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AA78F8" w14:textId="77777777" w:rsidR="009B2D31" w:rsidRPr="00F65A82" w:rsidRDefault="009B2D31" w:rsidP="00F65A82">
      <w:pPr>
        <w:spacing w:after="120" w:line="240" w:lineRule="auto"/>
        <w:contextualSpacing/>
        <w:rPr>
          <w:rFonts w:ascii="Times New Roman" w:hAnsi="Times New Roman" w:cs="Times New Roman"/>
          <w:b/>
          <w:bCs/>
          <w:sz w:val="22"/>
          <w:szCs w:val="22"/>
        </w:rPr>
      </w:pPr>
    </w:p>
    <w:p w14:paraId="78EFB8DA" w14:textId="77777777" w:rsidR="009B2D31" w:rsidRPr="00F65A82" w:rsidRDefault="009B2D31" w:rsidP="00F65A82">
      <w:pPr>
        <w:spacing w:after="120" w:line="240" w:lineRule="auto"/>
        <w:contextualSpacing/>
        <w:jc w:val="right"/>
        <w:rPr>
          <w:rFonts w:ascii="Times New Roman" w:hAnsi="Times New Roman" w:cs="Times New Roman"/>
          <w:iCs/>
          <w:color w:val="000000" w:themeColor="text1"/>
          <w:sz w:val="22"/>
          <w:szCs w:val="22"/>
        </w:rPr>
      </w:pPr>
      <w:r w:rsidRPr="00F65A82">
        <w:rPr>
          <w:rFonts w:ascii="Times New Roman" w:hAnsi="Times New Roman" w:cs="Times New Roman"/>
          <w:iCs/>
          <w:color w:val="000000" w:themeColor="text1"/>
          <w:sz w:val="22"/>
          <w:szCs w:val="22"/>
        </w:rPr>
        <w:t xml:space="preserve">Patvirtinta </w:t>
      </w:r>
    </w:p>
    <w:p w14:paraId="1F937FA7" w14:textId="77777777" w:rsidR="009B2D31" w:rsidRPr="00F65A82" w:rsidRDefault="009B2D31" w:rsidP="00F65A82">
      <w:pPr>
        <w:spacing w:after="120" w:line="240" w:lineRule="auto"/>
        <w:contextualSpacing/>
        <w:jc w:val="right"/>
        <w:rPr>
          <w:rFonts w:ascii="Times New Roman" w:hAnsi="Times New Roman" w:cs="Times New Roman"/>
          <w:iCs/>
          <w:color w:val="000000" w:themeColor="text1"/>
          <w:sz w:val="22"/>
          <w:szCs w:val="22"/>
        </w:rPr>
      </w:pPr>
      <w:r w:rsidRPr="00F65A82">
        <w:rPr>
          <w:rFonts w:ascii="Times New Roman" w:hAnsi="Times New Roman" w:cs="Times New Roman"/>
          <w:iCs/>
          <w:color w:val="000000" w:themeColor="text1"/>
          <w:sz w:val="22"/>
          <w:szCs w:val="22"/>
        </w:rPr>
        <w:t>Viešojo pirkimo komisijos</w:t>
      </w:r>
    </w:p>
    <w:p w14:paraId="7894F844" w14:textId="77777777" w:rsidR="009B2D31" w:rsidRPr="00F65A82" w:rsidRDefault="009B2D31" w:rsidP="00F65A82">
      <w:pPr>
        <w:spacing w:after="120" w:line="240" w:lineRule="auto"/>
        <w:contextualSpacing/>
        <w:jc w:val="right"/>
        <w:rPr>
          <w:rFonts w:ascii="Times New Roman" w:hAnsi="Times New Roman" w:cs="Times New Roman"/>
          <w:iCs/>
          <w:color w:val="000000" w:themeColor="text1"/>
          <w:sz w:val="22"/>
          <w:szCs w:val="22"/>
        </w:rPr>
      </w:pPr>
      <w:r w:rsidRPr="00F65A82">
        <w:rPr>
          <w:rFonts w:ascii="Times New Roman" w:hAnsi="Times New Roman" w:cs="Times New Roman"/>
          <w:iCs/>
          <w:color w:val="000000" w:themeColor="text1"/>
          <w:sz w:val="22"/>
          <w:szCs w:val="22"/>
        </w:rPr>
        <w:t xml:space="preserve">posėdžio </w:t>
      </w:r>
      <w:r w:rsidRPr="00F65A82">
        <w:rPr>
          <w:rFonts w:ascii="Times New Roman" w:hAnsi="Times New Roman" w:cs="Times New Roman"/>
          <w:iCs/>
          <w:sz w:val="22"/>
          <w:szCs w:val="22"/>
        </w:rPr>
        <w:t xml:space="preserve">2024 m. </w:t>
      </w:r>
      <w:r w:rsidRPr="00F65A82">
        <w:rPr>
          <w:rFonts w:ascii="Times New Roman" w:hAnsi="Times New Roman" w:cs="Times New Roman"/>
          <w:iCs/>
          <w:color w:val="000000" w:themeColor="text1"/>
          <w:sz w:val="22"/>
          <w:szCs w:val="22"/>
        </w:rPr>
        <w:t xml:space="preserve">lapkričio 22 d. </w:t>
      </w:r>
    </w:p>
    <w:p w14:paraId="0605374D" w14:textId="77777777" w:rsidR="009B2D31" w:rsidRPr="00F65A82" w:rsidRDefault="009B2D31" w:rsidP="00F65A82">
      <w:pPr>
        <w:spacing w:after="120" w:line="240" w:lineRule="auto"/>
        <w:contextualSpacing/>
        <w:jc w:val="right"/>
        <w:rPr>
          <w:rFonts w:ascii="Times New Roman" w:hAnsi="Times New Roman" w:cs="Times New Roman"/>
          <w:iCs/>
          <w:sz w:val="22"/>
          <w:szCs w:val="22"/>
        </w:rPr>
      </w:pPr>
      <w:r w:rsidRPr="00F65A82">
        <w:rPr>
          <w:rFonts w:ascii="Times New Roman" w:hAnsi="Times New Roman" w:cs="Times New Roman"/>
          <w:iCs/>
          <w:color w:val="000000" w:themeColor="text1"/>
          <w:sz w:val="22"/>
          <w:szCs w:val="22"/>
        </w:rPr>
        <w:t>protokolu Nr</w:t>
      </w:r>
      <w:r w:rsidRPr="00F65A82">
        <w:rPr>
          <w:rFonts w:ascii="Times New Roman" w:hAnsi="Times New Roman" w:cs="Times New Roman"/>
          <w:iCs/>
          <w:color w:val="FF0000"/>
          <w:sz w:val="22"/>
          <w:szCs w:val="22"/>
        </w:rPr>
        <w:t xml:space="preserve">. </w:t>
      </w:r>
      <w:r w:rsidRPr="00F65A82">
        <w:rPr>
          <w:rFonts w:ascii="Times New Roman" w:hAnsi="Times New Roman" w:cs="Times New Roman"/>
          <w:iCs/>
          <w:color w:val="000000" w:themeColor="text1"/>
          <w:sz w:val="22"/>
          <w:szCs w:val="22"/>
        </w:rPr>
        <w:t>1</w:t>
      </w:r>
    </w:p>
    <w:p w14:paraId="11273C59" w14:textId="77777777" w:rsidR="009B2D31" w:rsidRPr="00F65A82" w:rsidRDefault="009B2D31" w:rsidP="00F65A82">
      <w:pPr>
        <w:spacing w:after="120" w:line="240" w:lineRule="auto"/>
        <w:contextualSpacing/>
        <w:jc w:val="right"/>
        <w:rPr>
          <w:rFonts w:ascii="Times New Roman" w:hAnsi="Times New Roman" w:cs="Times New Roman"/>
          <w:b/>
          <w:bCs/>
          <w:color w:val="000000" w:themeColor="text1"/>
          <w:sz w:val="22"/>
          <w:szCs w:val="22"/>
        </w:rPr>
      </w:pPr>
    </w:p>
    <w:p w14:paraId="2942DEBA" w14:textId="77777777" w:rsidR="009B2D31" w:rsidRPr="00F65A82" w:rsidRDefault="009B2D31" w:rsidP="00F65A82">
      <w:pPr>
        <w:spacing w:after="120" w:line="240" w:lineRule="auto"/>
        <w:contextualSpacing/>
        <w:jc w:val="center"/>
        <w:rPr>
          <w:rFonts w:ascii="Times New Roman" w:hAnsi="Times New Roman" w:cs="Times New Roman"/>
          <w:b/>
          <w:bCs/>
          <w:sz w:val="22"/>
          <w:szCs w:val="22"/>
        </w:rPr>
      </w:pPr>
    </w:p>
    <w:sdt>
      <w:sdtPr>
        <w:rPr>
          <w:rFonts w:ascii="Times New Roman" w:hAnsi="Times New Roman" w:cs="Times New Roman"/>
          <w:sz w:val="22"/>
          <w:szCs w:val="22"/>
        </w:rPr>
        <w:id w:val="-808551268"/>
        <w:docPartObj>
          <w:docPartGallery w:val="Cover Pages"/>
          <w:docPartUnique/>
        </w:docPartObj>
      </w:sdtPr>
      <w:sdtEndPr>
        <w:rPr>
          <w:color w:val="000000" w:themeColor="text1"/>
        </w:rPr>
      </w:sdtEndPr>
      <w:sdtContent>
        <w:p w14:paraId="0567487C" w14:textId="77777777" w:rsidR="009B2D31" w:rsidRPr="00F65A82" w:rsidRDefault="009B2D31" w:rsidP="00F65A82">
          <w:pPr>
            <w:spacing w:after="120" w:line="240" w:lineRule="auto"/>
            <w:contextualSpacing/>
            <w:jc w:val="center"/>
            <w:rPr>
              <w:rFonts w:ascii="Times New Roman" w:hAnsi="Times New Roman" w:cs="Times New Roman"/>
              <w:sz w:val="22"/>
              <w:szCs w:val="22"/>
            </w:rPr>
          </w:pPr>
        </w:p>
        <w:p w14:paraId="66547863" w14:textId="77777777" w:rsidR="009B2D31" w:rsidRPr="00F65A82" w:rsidRDefault="009B2D31" w:rsidP="00F65A82">
          <w:pPr>
            <w:spacing w:after="120" w:line="240" w:lineRule="auto"/>
            <w:contextualSpacing/>
            <w:jc w:val="center"/>
            <w:rPr>
              <w:rFonts w:ascii="Times New Roman" w:hAnsi="Times New Roman" w:cs="Times New Roman"/>
              <w:sz w:val="22"/>
              <w:szCs w:val="22"/>
            </w:rPr>
          </w:pPr>
        </w:p>
        <w:p w14:paraId="519B68C6" w14:textId="77777777" w:rsidR="009B2D31" w:rsidRPr="00F65A82" w:rsidRDefault="009B2D31" w:rsidP="00F65A82">
          <w:pPr>
            <w:spacing w:after="120" w:line="240" w:lineRule="auto"/>
            <w:contextualSpacing/>
            <w:jc w:val="center"/>
            <w:rPr>
              <w:rFonts w:ascii="Times New Roman" w:eastAsia="Times New Roman" w:hAnsi="Times New Roman" w:cs="Times New Roman"/>
              <w:b/>
              <w:bCs/>
              <w:sz w:val="22"/>
              <w:szCs w:val="22"/>
              <w:lang w:eastAsia="en-GB"/>
            </w:rPr>
          </w:pPr>
          <w:r w:rsidRPr="00F65A82">
            <w:rPr>
              <w:rFonts w:ascii="Times New Roman" w:hAnsi="Times New Roman" w:cs="Times New Roman"/>
              <w:b/>
              <w:bCs/>
              <w:sz w:val="22"/>
              <w:szCs w:val="22"/>
            </w:rPr>
            <w:t xml:space="preserve"> </w:t>
          </w:r>
          <w:r w:rsidRPr="00F65A82">
            <w:rPr>
              <w:rFonts w:ascii="Times New Roman" w:eastAsia="Times New Roman" w:hAnsi="Times New Roman" w:cs="Times New Roman"/>
              <w:b/>
              <w:bCs/>
              <w:sz w:val="22"/>
              <w:szCs w:val="22"/>
              <w:lang w:eastAsia="en-GB"/>
            </w:rPr>
            <w:t>,,</w:t>
          </w:r>
          <w:r w:rsidRPr="00F65A82">
            <w:rPr>
              <w:rFonts w:ascii="Times New Roman" w:hAnsi="Times New Roman" w:cs="Times New Roman"/>
              <w:b/>
              <w:bCs/>
              <w:sz w:val="22"/>
              <w:szCs w:val="22"/>
            </w:rPr>
            <w:t xml:space="preserve"> KRIOGENINIS MEDICININIS DEGUONIS IR ANGLIARŪGŠTĖS DUJOS. KRIOGENINIO MEDICININIO DEGUONIES TALPYKLOS NUOMA. DEGUONIES IR ANGLIARŪGŠTĖS BALIONŲ NUOMA IR KEITIMAS</w:t>
          </w:r>
          <w:r w:rsidRPr="00F65A82">
            <w:rPr>
              <w:rFonts w:ascii="Times New Roman" w:eastAsia="Times New Roman" w:hAnsi="Times New Roman" w:cs="Times New Roman"/>
              <w:b/>
              <w:bCs/>
              <w:sz w:val="22"/>
              <w:szCs w:val="22"/>
              <w:lang w:eastAsia="en-GB"/>
            </w:rPr>
            <w:t>’’ PIRKIMO</w:t>
          </w:r>
        </w:p>
        <w:p w14:paraId="520F429B" w14:textId="77777777" w:rsidR="009B2D31" w:rsidRPr="00F65A82" w:rsidRDefault="009B2D31" w:rsidP="00F65A82">
          <w:pPr>
            <w:spacing w:after="120" w:line="240" w:lineRule="auto"/>
            <w:contextualSpacing/>
            <w:jc w:val="center"/>
            <w:rPr>
              <w:rFonts w:ascii="Times New Roman" w:eastAsia="Times New Roman" w:hAnsi="Times New Roman" w:cs="Times New Roman"/>
              <w:b/>
              <w:bCs/>
              <w:sz w:val="22"/>
              <w:szCs w:val="22"/>
              <w:lang w:eastAsia="en-GB"/>
            </w:rPr>
          </w:pPr>
        </w:p>
        <w:p w14:paraId="2E7B0382" w14:textId="77777777" w:rsidR="009B2D31" w:rsidRPr="00F65A82" w:rsidRDefault="009B2D31" w:rsidP="00F65A82">
          <w:pPr>
            <w:spacing w:after="120" w:line="240" w:lineRule="auto"/>
            <w:contextualSpacing/>
            <w:jc w:val="center"/>
            <w:rPr>
              <w:rFonts w:ascii="Times New Roman" w:hAnsi="Times New Roman" w:cs="Times New Roman"/>
              <w:b/>
              <w:bCs/>
              <w:sz w:val="22"/>
              <w:szCs w:val="22"/>
            </w:rPr>
          </w:pPr>
        </w:p>
        <w:p w14:paraId="40426BD7" w14:textId="6516CF36" w:rsidR="009B2D31" w:rsidRPr="00F65A82" w:rsidRDefault="00813174" w:rsidP="00F65A82">
          <w:pPr>
            <w:spacing w:after="120" w:line="240" w:lineRule="auto"/>
            <w:contextualSpacing/>
            <w:jc w:val="center"/>
            <w:rPr>
              <w:rFonts w:ascii="Times New Roman" w:hAnsi="Times New Roman" w:cs="Times New Roman"/>
              <w:b/>
              <w:bCs/>
              <w:sz w:val="22"/>
              <w:szCs w:val="22"/>
            </w:rPr>
          </w:pPr>
          <w:r>
            <w:rPr>
              <w:rFonts w:ascii="Times New Roman" w:hAnsi="Times New Roman" w:cs="Times New Roman"/>
              <w:b/>
              <w:bCs/>
              <w:sz w:val="22"/>
              <w:szCs w:val="22"/>
            </w:rPr>
            <w:t xml:space="preserve">SUPAPRASTINTO </w:t>
          </w:r>
          <w:r w:rsidR="009B2D31" w:rsidRPr="00F65A82">
            <w:rPr>
              <w:rFonts w:ascii="Times New Roman" w:hAnsi="Times New Roman" w:cs="Times New Roman"/>
              <w:b/>
              <w:bCs/>
              <w:sz w:val="22"/>
              <w:szCs w:val="22"/>
            </w:rPr>
            <w:t xml:space="preserve">ATVIRO KONKURSO SPECIALIOSIOS SĄLYGOS </w:t>
          </w:r>
        </w:p>
        <w:p w14:paraId="4F2FFA3C" w14:textId="77777777" w:rsidR="009B2D31" w:rsidRPr="00F65A82" w:rsidRDefault="009B2D31" w:rsidP="00F65A82">
          <w:pPr>
            <w:spacing w:after="120" w:line="240" w:lineRule="auto"/>
            <w:contextualSpacing/>
            <w:rPr>
              <w:rFonts w:ascii="Times New Roman" w:hAnsi="Times New Roman" w:cs="Times New Roman"/>
              <w:sz w:val="22"/>
              <w:szCs w:val="22"/>
            </w:rPr>
          </w:pPr>
        </w:p>
        <w:p w14:paraId="7E9FB58C" w14:textId="77777777" w:rsidR="009B2D31" w:rsidRPr="00F65A82" w:rsidRDefault="009B2D31" w:rsidP="00F65A82">
          <w:pPr>
            <w:spacing w:after="120" w:line="240" w:lineRule="auto"/>
            <w:contextualSpacing/>
            <w:rPr>
              <w:rFonts w:ascii="Times New Roman" w:hAnsi="Times New Roman" w:cs="Times New Roman"/>
              <w:sz w:val="22"/>
              <w:szCs w:val="22"/>
            </w:rPr>
          </w:pPr>
          <w:r w:rsidRPr="00F65A82">
            <w:rPr>
              <w:rFonts w:ascii="Times New Roman" w:hAnsi="Times New Roman" w:cs="Times New Roman"/>
              <w:sz w:val="22"/>
              <w:szCs w:val="22"/>
            </w:rPr>
            <w:br w:type="page"/>
          </w:r>
        </w:p>
        <w:p w14:paraId="5004AF53" w14:textId="77777777" w:rsidR="009B2D31" w:rsidRPr="00F65A82" w:rsidRDefault="009B2D31" w:rsidP="00F65A82">
          <w:pPr>
            <w:pStyle w:val="Turinioantrat"/>
            <w:spacing w:before="0"/>
            <w:ind w:left="432" w:hanging="432"/>
            <w:contextualSpacing/>
            <w:rPr>
              <w:rFonts w:ascii="Times New Roman" w:hAnsi="Times New Roman" w:cs="Times New Roman"/>
              <w:sz w:val="22"/>
              <w:szCs w:val="22"/>
            </w:rPr>
          </w:pPr>
          <w:bookmarkStart w:id="0" w:name="_Hlk177720306"/>
          <w:r w:rsidRPr="00F65A82">
            <w:rPr>
              <w:rFonts w:ascii="Times New Roman" w:hAnsi="Times New Roman" w:cs="Times New Roman"/>
              <w:sz w:val="22"/>
              <w:szCs w:val="22"/>
            </w:rPr>
            <w:lastRenderedPageBreak/>
            <w:t>TURINYS</w:t>
          </w:r>
        </w:p>
        <w:p w14:paraId="5EC6D98B" w14:textId="77777777" w:rsidR="009B2D31" w:rsidRPr="00F65A82" w:rsidRDefault="009B2D31" w:rsidP="00F65A82">
          <w:pPr>
            <w:tabs>
              <w:tab w:val="left" w:pos="567"/>
            </w:tabs>
            <w:spacing w:after="0" w:line="240" w:lineRule="auto"/>
            <w:ind w:left="142" w:hanging="142"/>
            <w:rPr>
              <w:rFonts w:ascii="Times New Roman" w:hAnsi="Times New Roman" w:cs="Times New Roman"/>
              <w:b/>
              <w:bCs/>
              <w:sz w:val="22"/>
              <w:szCs w:val="22"/>
            </w:rPr>
          </w:pPr>
          <w:bookmarkStart w:id="1" w:name="_Hlk127263077"/>
          <w:r w:rsidRPr="00F65A82">
            <w:rPr>
              <w:rFonts w:ascii="Times New Roman" w:hAnsi="Times New Roman" w:cs="Times New Roman"/>
              <w:b/>
              <w:bCs/>
              <w:sz w:val="22"/>
              <w:szCs w:val="22"/>
            </w:rPr>
            <w:t>1. Bendra informacija</w:t>
          </w:r>
          <w:r w:rsidRPr="00F65A82">
            <w:rPr>
              <w:rFonts w:ascii="Times New Roman" w:hAnsi="Times New Roman" w:cs="Times New Roman"/>
              <w:b/>
              <w:bCs/>
              <w:sz w:val="22"/>
              <w:szCs w:val="22"/>
            </w:rPr>
            <w:tab/>
          </w:r>
        </w:p>
        <w:p w14:paraId="0D9493E6" w14:textId="77777777" w:rsidR="009B2D31" w:rsidRPr="00F65A82" w:rsidRDefault="009B2D31" w:rsidP="00F65A82">
          <w:pPr>
            <w:tabs>
              <w:tab w:val="left" w:pos="567"/>
            </w:tabs>
            <w:spacing w:after="0" w:line="240" w:lineRule="auto"/>
            <w:ind w:left="142" w:hanging="142"/>
            <w:rPr>
              <w:rFonts w:ascii="Times New Roman" w:hAnsi="Times New Roman" w:cs="Times New Roman"/>
              <w:b/>
              <w:bCs/>
              <w:sz w:val="22"/>
              <w:szCs w:val="22"/>
            </w:rPr>
          </w:pPr>
          <w:r w:rsidRPr="00F65A82">
            <w:rPr>
              <w:rFonts w:ascii="Times New Roman" w:hAnsi="Times New Roman" w:cs="Times New Roman"/>
              <w:b/>
              <w:bCs/>
              <w:sz w:val="22"/>
              <w:szCs w:val="22"/>
            </w:rPr>
            <w:t>2. Pirkimo objektas</w:t>
          </w:r>
          <w:r w:rsidRPr="00F65A82">
            <w:rPr>
              <w:rFonts w:ascii="Times New Roman" w:hAnsi="Times New Roman" w:cs="Times New Roman"/>
              <w:b/>
              <w:bCs/>
              <w:sz w:val="22"/>
              <w:szCs w:val="22"/>
            </w:rPr>
            <w:tab/>
          </w:r>
        </w:p>
        <w:p w14:paraId="17FA8F56" w14:textId="77777777" w:rsidR="009B2D31" w:rsidRPr="00F65A82" w:rsidRDefault="009B2D31" w:rsidP="00F65A82">
          <w:pPr>
            <w:tabs>
              <w:tab w:val="left" w:pos="567"/>
            </w:tabs>
            <w:spacing w:after="0" w:line="240" w:lineRule="auto"/>
            <w:ind w:left="142" w:hanging="142"/>
            <w:rPr>
              <w:rFonts w:ascii="Times New Roman" w:hAnsi="Times New Roman" w:cs="Times New Roman"/>
              <w:b/>
              <w:bCs/>
              <w:sz w:val="22"/>
              <w:szCs w:val="22"/>
            </w:rPr>
          </w:pPr>
          <w:r w:rsidRPr="00F65A82">
            <w:rPr>
              <w:rFonts w:ascii="Times New Roman" w:hAnsi="Times New Roman" w:cs="Times New Roman"/>
              <w:b/>
              <w:bCs/>
              <w:sz w:val="22"/>
              <w:szCs w:val="22"/>
            </w:rPr>
            <w:t>3. Susitikimai su tiekėjais ir pirkimo objekto apžiūra</w:t>
          </w:r>
          <w:r w:rsidRPr="00F65A82">
            <w:rPr>
              <w:rFonts w:ascii="Times New Roman" w:hAnsi="Times New Roman" w:cs="Times New Roman"/>
              <w:b/>
              <w:bCs/>
              <w:sz w:val="22"/>
              <w:szCs w:val="22"/>
            </w:rPr>
            <w:tab/>
          </w:r>
        </w:p>
        <w:p w14:paraId="0259933D" w14:textId="77777777" w:rsidR="009B2D31" w:rsidRPr="00F65A82" w:rsidRDefault="009B2D31" w:rsidP="00F65A82">
          <w:pPr>
            <w:tabs>
              <w:tab w:val="left" w:pos="567"/>
            </w:tabs>
            <w:spacing w:after="0" w:line="240" w:lineRule="auto"/>
            <w:ind w:left="142" w:hanging="142"/>
            <w:rPr>
              <w:rFonts w:ascii="Times New Roman" w:hAnsi="Times New Roman" w:cs="Times New Roman"/>
              <w:b/>
              <w:bCs/>
              <w:sz w:val="22"/>
              <w:szCs w:val="22"/>
            </w:rPr>
          </w:pPr>
          <w:r w:rsidRPr="00F65A82">
            <w:rPr>
              <w:rFonts w:ascii="Times New Roman" w:hAnsi="Times New Roman" w:cs="Times New Roman"/>
              <w:b/>
              <w:bCs/>
              <w:sz w:val="22"/>
              <w:szCs w:val="22"/>
            </w:rPr>
            <w:t>4. Tiekėjų pašalinimo pagrindai ir kvalifikacijos reikalavimai</w:t>
          </w:r>
          <w:r w:rsidRPr="00F65A82">
            <w:rPr>
              <w:rFonts w:ascii="Times New Roman" w:hAnsi="Times New Roman" w:cs="Times New Roman"/>
              <w:b/>
              <w:bCs/>
              <w:sz w:val="22"/>
              <w:szCs w:val="22"/>
            </w:rPr>
            <w:tab/>
          </w:r>
        </w:p>
        <w:p w14:paraId="41723917" w14:textId="77777777" w:rsidR="009B2D31" w:rsidRPr="00F65A82" w:rsidRDefault="009B2D31" w:rsidP="00F65A82">
          <w:pPr>
            <w:tabs>
              <w:tab w:val="left" w:pos="567"/>
            </w:tabs>
            <w:spacing w:after="0" w:line="240" w:lineRule="auto"/>
            <w:ind w:left="142" w:hanging="142"/>
            <w:rPr>
              <w:rFonts w:ascii="Times New Roman" w:hAnsi="Times New Roman" w:cs="Times New Roman"/>
              <w:b/>
              <w:bCs/>
              <w:sz w:val="22"/>
              <w:szCs w:val="22"/>
            </w:rPr>
          </w:pPr>
          <w:r w:rsidRPr="00F65A82">
            <w:rPr>
              <w:rFonts w:ascii="Times New Roman" w:hAnsi="Times New Roman" w:cs="Times New Roman"/>
              <w:b/>
              <w:bCs/>
              <w:sz w:val="22"/>
              <w:szCs w:val="22"/>
            </w:rPr>
            <w:t>5. Reikalavimai, susiję su nacionaliniu saugumu</w:t>
          </w:r>
        </w:p>
        <w:p w14:paraId="56050E75" w14:textId="77777777" w:rsidR="009B2D31" w:rsidRPr="00F65A82" w:rsidRDefault="009B2D31" w:rsidP="00F65A82">
          <w:pPr>
            <w:tabs>
              <w:tab w:val="left" w:pos="567"/>
            </w:tabs>
            <w:spacing w:after="0" w:line="240" w:lineRule="auto"/>
            <w:ind w:left="142" w:hanging="142"/>
            <w:rPr>
              <w:rFonts w:ascii="Times New Roman" w:hAnsi="Times New Roman" w:cs="Times New Roman"/>
              <w:b/>
              <w:bCs/>
              <w:sz w:val="22"/>
              <w:szCs w:val="22"/>
            </w:rPr>
          </w:pPr>
          <w:r w:rsidRPr="00F65A82">
            <w:rPr>
              <w:rFonts w:ascii="Times New Roman" w:hAnsi="Times New Roman" w:cs="Times New Roman"/>
              <w:b/>
              <w:bCs/>
              <w:sz w:val="22"/>
              <w:szCs w:val="22"/>
            </w:rPr>
            <w:t>6. Specialieji reikalavimai pasiūlymų rengimui ir pateikimui</w:t>
          </w:r>
          <w:r w:rsidRPr="00F65A82">
            <w:rPr>
              <w:rFonts w:ascii="Times New Roman" w:hAnsi="Times New Roman" w:cs="Times New Roman"/>
              <w:b/>
              <w:bCs/>
              <w:sz w:val="22"/>
              <w:szCs w:val="22"/>
            </w:rPr>
            <w:tab/>
          </w:r>
        </w:p>
        <w:p w14:paraId="1B088CF3" w14:textId="77777777" w:rsidR="009B2D31" w:rsidRPr="00F65A82" w:rsidRDefault="009B2D31" w:rsidP="00F65A82">
          <w:pPr>
            <w:tabs>
              <w:tab w:val="left" w:pos="284"/>
              <w:tab w:val="left" w:pos="567"/>
            </w:tabs>
            <w:spacing w:after="0" w:line="240" w:lineRule="auto"/>
            <w:ind w:left="142" w:hanging="142"/>
            <w:rPr>
              <w:rFonts w:ascii="Times New Roman" w:hAnsi="Times New Roman" w:cs="Times New Roman"/>
              <w:b/>
              <w:bCs/>
              <w:sz w:val="22"/>
              <w:szCs w:val="22"/>
            </w:rPr>
          </w:pPr>
          <w:r w:rsidRPr="00F65A82">
            <w:rPr>
              <w:rFonts w:ascii="Times New Roman" w:hAnsi="Times New Roman" w:cs="Times New Roman"/>
              <w:b/>
              <w:bCs/>
              <w:sz w:val="22"/>
              <w:szCs w:val="22"/>
            </w:rPr>
            <w:t>7.</w:t>
          </w:r>
          <w:r w:rsidRPr="00F65A82">
            <w:rPr>
              <w:rFonts w:ascii="Times New Roman" w:hAnsi="Times New Roman" w:cs="Times New Roman"/>
              <w:b/>
              <w:bCs/>
              <w:sz w:val="22"/>
              <w:szCs w:val="22"/>
            </w:rPr>
            <w:tab/>
            <w:t>Pasiūlymo galiojimo užtikrinimas</w:t>
          </w:r>
          <w:r w:rsidRPr="00F65A82">
            <w:rPr>
              <w:rFonts w:ascii="Times New Roman" w:hAnsi="Times New Roman" w:cs="Times New Roman"/>
              <w:b/>
              <w:bCs/>
              <w:sz w:val="22"/>
              <w:szCs w:val="22"/>
            </w:rPr>
            <w:tab/>
          </w:r>
        </w:p>
        <w:p w14:paraId="32141614" w14:textId="77777777" w:rsidR="009B2D31" w:rsidRPr="00F65A82" w:rsidRDefault="009B2D31" w:rsidP="00F65A82">
          <w:pPr>
            <w:tabs>
              <w:tab w:val="left" w:pos="284"/>
              <w:tab w:val="left" w:pos="567"/>
            </w:tabs>
            <w:spacing w:after="0" w:line="240" w:lineRule="auto"/>
            <w:ind w:left="142" w:hanging="142"/>
            <w:rPr>
              <w:rFonts w:ascii="Times New Roman" w:hAnsi="Times New Roman" w:cs="Times New Roman"/>
              <w:b/>
              <w:bCs/>
              <w:sz w:val="22"/>
              <w:szCs w:val="22"/>
            </w:rPr>
          </w:pPr>
          <w:r w:rsidRPr="00F65A82">
            <w:rPr>
              <w:rFonts w:ascii="Times New Roman" w:hAnsi="Times New Roman" w:cs="Times New Roman"/>
              <w:b/>
              <w:bCs/>
              <w:sz w:val="22"/>
              <w:szCs w:val="22"/>
            </w:rPr>
            <w:t>8.</w:t>
          </w:r>
          <w:r w:rsidRPr="00F65A82">
            <w:rPr>
              <w:rFonts w:ascii="Times New Roman" w:hAnsi="Times New Roman" w:cs="Times New Roman"/>
              <w:b/>
              <w:bCs/>
              <w:sz w:val="22"/>
              <w:szCs w:val="22"/>
            </w:rPr>
            <w:tab/>
            <w:t>Elektroninis aukcionas</w:t>
          </w:r>
          <w:r w:rsidRPr="00F65A82">
            <w:rPr>
              <w:rFonts w:ascii="Times New Roman" w:hAnsi="Times New Roman" w:cs="Times New Roman"/>
              <w:b/>
              <w:bCs/>
              <w:sz w:val="22"/>
              <w:szCs w:val="22"/>
            </w:rPr>
            <w:tab/>
          </w:r>
        </w:p>
        <w:p w14:paraId="479FC1E6" w14:textId="77777777" w:rsidR="009B2D31" w:rsidRPr="00F65A82" w:rsidRDefault="009B2D31" w:rsidP="00F65A82">
          <w:pPr>
            <w:tabs>
              <w:tab w:val="left" w:pos="284"/>
              <w:tab w:val="left" w:pos="567"/>
            </w:tabs>
            <w:spacing w:after="0" w:line="240" w:lineRule="auto"/>
            <w:ind w:left="142" w:hanging="142"/>
            <w:rPr>
              <w:rFonts w:ascii="Times New Roman" w:hAnsi="Times New Roman" w:cs="Times New Roman"/>
              <w:b/>
              <w:bCs/>
              <w:sz w:val="22"/>
              <w:szCs w:val="22"/>
            </w:rPr>
          </w:pPr>
          <w:r w:rsidRPr="00F65A82">
            <w:rPr>
              <w:rFonts w:ascii="Times New Roman" w:hAnsi="Times New Roman" w:cs="Times New Roman"/>
              <w:b/>
              <w:bCs/>
              <w:sz w:val="22"/>
              <w:szCs w:val="22"/>
            </w:rPr>
            <w:t>9.</w:t>
          </w:r>
          <w:r w:rsidRPr="00F65A82">
            <w:rPr>
              <w:rFonts w:ascii="Times New Roman" w:hAnsi="Times New Roman" w:cs="Times New Roman"/>
              <w:b/>
              <w:bCs/>
              <w:sz w:val="22"/>
              <w:szCs w:val="22"/>
            </w:rPr>
            <w:tab/>
            <w:t>Pasiūlymų vertinimas</w:t>
          </w:r>
          <w:r w:rsidRPr="00F65A82">
            <w:rPr>
              <w:rFonts w:ascii="Times New Roman" w:hAnsi="Times New Roman" w:cs="Times New Roman"/>
              <w:b/>
              <w:bCs/>
              <w:sz w:val="22"/>
              <w:szCs w:val="22"/>
            </w:rPr>
            <w:tab/>
          </w:r>
        </w:p>
        <w:p w14:paraId="56DE7D14" w14:textId="77777777" w:rsidR="009B2D31" w:rsidRPr="00F65A82" w:rsidRDefault="009B2D31" w:rsidP="00F65A82">
          <w:pPr>
            <w:tabs>
              <w:tab w:val="left" w:pos="284"/>
              <w:tab w:val="left" w:pos="567"/>
            </w:tabs>
            <w:spacing w:after="0" w:line="240" w:lineRule="auto"/>
            <w:ind w:left="142" w:hanging="142"/>
            <w:rPr>
              <w:rFonts w:ascii="Times New Roman" w:hAnsi="Times New Roman" w:cs="Times New Roman"/>
              <w:b/>
              <w:bCs/>
              <w:sz w:val="22"/>
              <w:szCs w:val="22"/>
            </w:rPr>
          </w:pPr>
          <w:r w:rsidRPr="00F65A82">
            <w:rPr>
              <w:rFonts w:ascii="Times New Roman" w:hAnsi="Times New Roman" w:cs="Times New Roman"/>
              <w:b/>
              <w:bCs/>
              <w:sz w:val="22"/>
              <w:szCs w:val="22"/>
            </w:rPr>
            <w:t>10.</w:t>
          </w:r>
          <w:r w:rsidRPr="00F65A82">
            <w:rPr>
              <w:rFonts w:ascii="Times New Roman" w:hAnsi="Times New Roman" w:cs="Times New Roman"/>
              <w:b/>
              <w:bCs/>
              <w:sz w:val="22"/>
              <w:szCs w:val="22"/>
            </w:rPr>
            <w:tab/>
            <w:t>Sutarties sudarymas</w:t>
          </w:r>
          <w:r w:rsidRPr="00F65A82">
            <w:rPr>
              <w:rFonts w:ascii="Times New Roman" w:hAnsi="Times New Roman" w:cs="Times New Roman"/>
              <w:b/>
              <w:bCs/>
              <w:sz w:val="22"/>
              <w:szCs w:val="22"/>
            </w:rPr>
            <w:tab/>
          </w:r>
        </w:p>
        <w:p w14:paraId="30715104" w14:textId="77777777" w:rsidR="009B2D31" w:rsidRPr="00F65A82" w:rsidRDefault="009B2D31" w:rsidP="00F65A82">
          <w:pPr>
            <w:tabs>
              <w:tab w:val="left" w:pos="284"/>
              <w:tab w:val="left" w:pos="567"/>
            </w:tabs>
            <w:spacing w:after="0" w:line="240" w:lineRule="auto"/>
            <w:ind w:left="142" w:hanging="142"/>
            <w:rPr>
              <w:rFonts w:ascii="Times New Roman" w:hAnsi="Times New Roman" w:cs="Times New Roman"/>
              <w:sz w:val="22"/>
              <w:szCs w:val="22"/>
            </w:rPr>
          </w:pPr>
          <w:r w:rsidRPr="00F65A82">
            <w:rPr>
              <w:rFonts w:ascii="Times New Roman" w:hAnsi="Times New Roman" w:cs="Times New Roman"/>
              <w:b/>
              <w:bCs/>
              <w:sz w:val="22"/>
              <w:szCs w:val="22"/>
            </w:rPr>
            <w:t>11.</w:t>
          </w:r>
          <w:r w:rsidRPr="00F65A82">
            <w:rPr>
              <w:rFonts w:ascii="Times New Roman" w:hAnsi="Times New Roman" w:cs="Times New Roman"/>
              <w:b/>
              <w:bCs/>
              <w:sz w:val="22"/>
              <w:szCs w:val="22"/>
            </w:rPr>
            <w:tab/>
            <w:t>Kitos sąlygos</w:t>
          </w:r>
          <w:r w:rsidRPr="00F65A82">
            <w:rPr>
              <w:rFonts w:ascii="Times New Roman" w:hAnsi="Times New Roman" w:cs="Times New Roman"/>
              <w:sz w:val="22"/>
              <w:szCs w:val="22"/>
            </w:rPr>
            <w:tab/>
          </w:r>
        </w:p>
        <w:p w14:paraId="063DDDC0" w14:textId="77777777" w:rsidR="009B2D31" w:rsidRPr="00F65A82" w:rsidRDefault="009B2D31" w:rsidP="00F65A82">
          <w:pPr>
            <w:spacing w:after="0" w:line="240" w:lineRule="auto"/>
            <w:ind w:left="142" w:hanging="142"/>
            <w:rPr>
              <w:rFonts w:ascii="Times New Roman" w:hAnsi="Times New Roman" w:cs="Times New Roman"/>
              <w:sz w:val="22"/>
              <w:szCs w:val="22"/>
            </w:rPr>
          </w:pPr>
        </w:p>
        <w:p w14:paraId="0E70B352" w14:textId="77777777" w:rsidR="009B2D31" w:rsidRPr="00F65A82" w:rsidRDefault="009B2D31" w:rsidP="00F65A82">
          <w:pPr>
            <w:spacing w:after="0" w:line="240" w:lineRule="auto"/>
            <w:ind w:left="142" w:hanging="142"/>
            <w:rPr>
              <w:rFonts w:ascii="Times New Roman" w:hAnsi="Times New Roman" w:cs="Times New Roman"/>
              <w:b/>
              <w:bCs/>
              <w:sz w:val="22"/>
              <w:szCs w:val="22"/>
              <w:u w:val="single"/>
            </w:rPr>
          </w:pPr>
          <w:r w:rsidRPr="00F65A82">
            <w:rPr>
              <w:rFonts w:ascii="Times New Roman" w:hAnsi="Times New Roman" w:cs="Times New Roman"/>
              <w:b/>
              <w:bCs/>
              <w:sz w:val="22"/>
              <w:szCs w:val="22"/>
              <w:u w:val="single"/>
            </w:rPr>
            <w:t>Pirkimo sąlygų priedai:</w:t>
          </w:r>
        </w:p>
        <w:p w14:paraId="149BF67B" w14:textId="77777777" w:rsidR="009B2D31" w:rsidRPr="008055AD" w:rsidRDefault="009B2D31" w:rsidP="00F65A82">
          <w:pPr>
            <w:pStyle w:val="Turinys1"/>
            <w:spacing w:line="240" w:lineRule="auto"/>
            <w:ind w:left="142" w:hanging="142"/>
            <w:rPr>
              <w:rFonts w:ascii="Times New Roman" w:hAnsi="Times New Roman" w:cs="Times New Roman"/>
              <w:color w:val="000000" w:themeColor="text1"/>
              <w:sz w:val="22"/>
              <w:szCs w:val="22"/>
              <w:lang w:eastAsia="en-US"/>
            </w:rPr>
          </w:pPr>
          <w:hyperlink w:anchor="_Toc124404956">
            <w:r w:rsidRPr="008055AD">
              <w:rPr>
                <w:rStyle w:val="Hipersaitas"/>
                <w:rFonts w:ascii="Times New Roman" w:hAnsi="Times New Roman" w:cs="Times New Roman"/>
                <w:color w:val="000000" w:themeColor="text1"/>
                <w:sz w:val="22"/>
                <w:szCs w:val="22"/>
              </w:rPr>
              <w:t>Pirkimo sąlygų 1 priedas „Terminai“</w:t>
            </w:r>
          </w:hyperlink>
          <w:r w:rsidRPr="008055AD">
            <w:rPr>
              <w:rFonts w:ascii="Times New Roman" w:hAnsi="Times New Roman" w:cs="Times New Roman"/>
              <w:color w:val="000000" w:themeColor="text1"/>
              <w:sz w:val="22"/>
              <w:szCs w:val="22"/>
              <w:lang w:eastAsia="en-US"/>
            </w:rPr>
            <w:t xml:space="preserve"> </w:t>
          </w:r>
        </w:p>
        <w:p w14:paraId="3E4B8E2C" w14:textId="77777777" w:rsidR="009B2D31" w:rsidRPr="00813174" w:rsidRDefault="009B2D31" w:rsidP="00F65A82">
          <w:pPr>
            <w:pStyle w:val="Turinys2"/>
            <w:spacing w:line="240" w:lineRule="auto"/>
            <w:rPr>
              <w:bCs w:val="0"/>
              <w:color w:val="000000" w:themeColor="text1"/>
              <w:sz w:val="22"/>
              <w:szCs w:val="22"/>
              <w:lang w:eastAsia="en-US"/>
            </w:rPr>
          </w:pPr>
          <w:hyperlink w:anchor="_Toc124404957">
            <w:r w:rsidRPr="008055AD">
              <w:rPr>
                <w:rStyle w:val="Hipersaitas"/>
                <w:bCs w:val="0"/>
                <w:color w:val="000000" w:themeColor="text1"/>
                <w:sz w:val="22"/>
                <w:szCs w:val="22"/>
              </w:rPr>
              <w:t>Pirkimo sąlygų 2 priedas „Techninė specifikacija“</w:t>
            </w:r>
          </w:hyperlink>
          <w:r w:rsidRPr="00813174">
            <w:rPr>
              <w:bCs w:val="0"/>
              <w:color w:val="000000" w:themeColor="text1"/>
              <w:sz w:val="22"/>
              <w:szCs w:val="22"/>
              <w:lang w:eastAsia="en-US"/>
            </w:rPr>
            <w:t xml:space="preserve"> </w:t>
          </w:r>
        </w:p>
        <w:p w14:paraId="7399FE61" w14:textId="77777777" w:rsidR="009B2D31" w:rsidRPr="00813174" w:rsidRDefault="009B2D31" w:rsidP="00F65A82">
          <w:pPr>
            <w:pStyle w:val="Turinys2"/>
            <w:spacing w:line="240" w:lineRule="auto"/>
            <w:rPr>
              <w:bCs w:val="0"/>
              <w:color w:val="000000" w:themeColor="text1"/>
              <w:sz w:val="22"/>
              <w:szCs w:val="22"/>
              <w:lang w:eastAsia="en-US"/>
            </w:rPr>
          </w:pPr>
          <w:hyperlink w:anchor="_Toc124404958">
            <w:r w:rsidRPr="008055AD">
              <w:rPr>
                <w:rStyle w:val="Hipersaitas"/>
                <w:bCs w:val="0"/>
                <w:color w:val="000000" w:themeColor="text1"/>
                <w:sz w:val="22"/>
                <w:szCs w:val="22"/>
              </w:rPr>
              <w:t>Pirkimo sąlygų 3 priedas „Tiekėjų pašalinimo pagrindai“</w:t>
            </w:r>
          </w:hyperlink>
          <w:r w:rsidRPr="00813174">
            <w:rPr>
              <w:bCs w:val="0"/>
              <w:color w:val="000000" w:themeColor="text1"/>
              <w:sz w:val="22"/>
              <w:szCs w:val="22"/>
              <w:lang w:eastAsia="en-US"/>
            </w:rPr>
            <w:t xml:space="preserve"> </w:t>
          </w:r>
        </w:p>
        <w:p w14:paraId="136B8B73" w14:textId="08312996" w:rsidR="008A0B74" w:rsidRPr="00813174" w:rsidRDefault="008A0B74" w:rsidP="008A0B74">
          <w:pPr>
            <w:pStyle w:val="Turinys2"/>
            <w:spacing w:line="240" w:lineRule="auto"/>
            <w:rPr>
              <w:bCs w:val="0"/>
              <w:color w:val="000000" w:themeColor="text1"/>
              <w:sz w:val="22"/>
              <w:szCs w:val="22"/>
              <w:lang w:eastAsia="en-US"/>
            </w:rPr>
          </w:pPr>
          <w:hyperlink w:anchor="_Toc124404958">
            <w:r w:rsidRPr="008055AD">
              <w:rPr>
                <w:rStyle w:val="Hipersaitas"/>
                <w:bCs w:val="0"/>
                <w:color w:val="000000" w:themeColor="text1"/>
                <w:sz w:val="22"/>
                <w:szCs w:val="22"/>
              </w:rPr>
              <w:t>Pirkimo sąlygų 4 priedas „Tiekėjų kvalifikacijos reikalavimai ir reikalaujami kokybės bei aplinkos apsaugos vadybos sistemų standartai“</w:t>
            </w:r>
          </w:hyperlink>
          <w:r w:rsidRPr="00813174">
            <w:rPr>
              <w:bCs w:val="0"/>
              <w:color w:val="000000" w:themeColor="text1"/>
              <w:sz w:val="22"/>
              <w:szCs w:val="22"/>
              <w:lang w:eastAsia="en-US"/>
            </w:rPr>
            <w:t xml:space="preserve"> </w:t>
          </w:r>
        </w:p>
        <w:p w14:paraId="75C0CB9E" w14:textId="793B5588" w:rsidR="009B2D31" w:rsidRPr="008055AD" w:rsidRDefault="00595FBA" w:rsidP="00F65A82">
          <w:pPr>
            <w:pStyle w:val="Turinys2"/>
            <w:spacing w:line="240" w:lineRule="auto"/>
            <w:rPr>
              <w:bCs w:val="0"/>
              <w:color w:val="000000" w:themeColor="text1"/>
              <w:sz w:val="22"/>
              <w:szCs w:val="22"/>
            </w:rPr>
          </w:pPr>
          <w:hyperlink w:anchor="_Toc124404960">
            <w:r w:rsidRPr="008055AD">
              <w:rPr>
                <w:rStyle w:val="Hipersaitas"/>
                <w:bCs w:val="0"/>
                <w:color w:val="000000" w:themeColor="text1"/>
                <w:sz w:val="22"/>
                <w:szCs w:val="22"/>
              </w:rPr>
              <w:t>Pirkimo sąlygų 5</w:t>
            </w:r>
            <w:r w:rsidR="009B2D31" w:rsidRPr="008055AD">
              <w:rPr>
                <w:rStyle w:val="Hipersaitas"/>
                <w:bCs w:val="0"/>
                <w:color w:val="000000" w:themeColor="text1"/>
                <w:sz w:val="22"/>
                <w:szCs w:val="22"/>
              </w:rPr>
              <w:t xml:space="preserve"> priedas „EBVPD“ (XML ir PDF formatu)</w:t>
            </w:r>
          </w:hyperlink>
          <w:r w:rsidR="009B2D31" w:rsidRPr="008055AD">
            <w:rPr>
              <w:bCs w:val="0"/>
              <w:color w:val="000000" w:themeColor="text1"/>
              <w:sz w:val="22"/>
              <w:szCs w:val="22"/>
            </w:rPr>
            <w:t xml:space="preserve"> </w:t>
          </w:r>
        </w:p>
        <w:p w14:paraId="00505A53" w14:textId="4F0A7A25" w:rsidR="009B2D31" w:rsidRPr="008055AD" w:rsidRDefault="00595FBA" w:rsidP="00F65A82">
          <w:pPr>
            <w:pStyle w:val="Turinys2"/>
            <w:spacing w:line="240" w:lineRule="auto"/>
            <w:rPr>
              <w:bCs w:val="0"/>
              <w:color w:val="000000" w:themeColor="text1"/>
              <w:sz w:val="22"/>
              <w:szCs w:val="22"/>
              <w:lang w:val="en-US" w:eastAsia="en-US"/>
            </w:rPr>
          </w:pPr>
          <w:hyperlink w:anchor="_Toc124404961">
            <w:r w:rsidRPr="008055AD">
              <w:rPr>
                <w:rStyle w:val="Hipersaitas"/>
                <w:bCs w:val="0"/>
                <w:color w:val="000000" w:themeColor="text1"/>
                <w:sz w:val="22"/>
                <w:szCs w:val="22"/>
              </w:rPr>
              <w:t>Pirkimo sąlygų 6</w:t>
            </w:r>
            <w:r w:rsidR="009B2D31" w:rsidRPr="008055AD">
              <w:rPr>
                <w:rStyle w:val="Hipersaitas"/>
                <w:bCs w:val="0"/>
                <w:color w:val="000000" w:themeColor="text1"/>
                <w:sz w:val="22"/>
                <w:szCs w:val="22"/>
              </w:rPr>
              <w:t xml:space="preserve"> priedas „Pasiūlymo forma“</w:t>
            </w:r>
          </w:hyperlink>
          <w:r w:rsidR="009B2D31" w:rsidRPr="008055AD">
            <w:rPr>
              <w:bCs w:val="0"/>
              <w:color w:val="000000" w:themeColor="text1"/>
              <w:sz w:val="22"/>
              <w:szCs w:val="22"/>
              <w:lang w:val="en-US" w:eastAsia="en-US"/>
            </w:rPr>
            <w:t xml:space="preserve"> </w:t>
          </w:r>
        </w:p>
        <w:p w14:paraId="62F37656" w14:textId="77777777" w:rsidR="009B2D31" w:rsidRPr="008055AD" w:rsidRDefault="009B2D31" w:rsidP="00F65A82">
          <w:pPr>
            <w:spacing w:after="0" w:line="240" w:lineRule="auto"/>
            <w:ind w:left="142" w:hanging="142"/>
            <w:rPr>
              <w:rFonts w:ascii="Times New Roman" w:hAnsi="Times New Roman" w:cs="Times New Roman"/>
              <w:color w:val="000000" w:themeColor="text1"/>
              <w:sz w:val="22"/>
              <w:szCs w:val="22"/>
            </w:rPr>
          </w:pPr>
          <w:hyperlink w:anchor="_Toc124404965">
            <w:r w:rsidRPr="008055AD">
              <w:rPr>
                <w:rStyle w:val="Hipersaitas"/>
                <w:rFonts w:ascii="Times New Roman" w:hAnsi="Times New Roman" w:cs="Times New Roman"/>
                <w:color w:val="000000" w:themeColor="text1"/>
                <w:sz w:val="22"/>
                <w:szCs w:val="22"/>
              </w:rPr>
              <w:t>Pirkimo sąlygų 7 priedas „Sutarties projektas“</w:t>
            </w:r>
          </w:hyperlink>
          <w:r w:rsidRPr="008055AD">
            <w:rPr>
              <w:rStyle w:val="Hipersaitas"/>
              <w:rFonts w:ascii="Times New Roman" w:hAnsi="Times New Roman" w:cs="Times New Roman"/>
              <w:color w:val="000000" w:themeColor="text1"/>
              <w:sz w:val="22"/>
              <w:szCs w:val="22"/>
            </w:rPr>
            <w:t xml:space="preserve"> bendrosios ir specialiosios sąlygos.</w:t>
          </w:r>
          <w:bookmarkEnd w:id="0"/>
          <w:bookmarkEnd w:id="1"/>
        </w:p>
        <w:p w14:paraId="185C9003" w14:textId="4B78D41A" w:rsidR="00595FBA" w:rsidRPr="008055AD" w:rsidRDefault="00595FBA" w:rsidP="00595FBA">
          <w:pPr>
            <w:pStyle w:val="Turinys2"/>
            <w:spacing w:line="240" w:lineRule="auto"/>
            <w:rPr>
              <w:bCs w:val="0"/>
              <w:color w:val="000000" w:themeColor="text1"/>
              <w:sz w:val="22"/>
              <w:szCs w:val="22"/>
            </w:rPr>
          </w:pPr>
          <w:hyperlink w:anchor="_Toc124404963">
            <w:r w:rsidRPr="008055AD">
              <w:rPr>
                <w:rStyle w:val="Hipersaitas"/>
                <w:bCs w:val="0"/>
                <w:color w:val="000000" w:themeColor="text1"/>
                <w:sz w:val="22"/>
                <w:szCs w:val="22"/>
              </w:rPr>
              <w:t>Pirkimo sąlygų 8 priedas „</w:t>
            </w:r>
          </w:hyperlink>
          <w:r w:rsidRPr="008055AD">
            <w:rPr>
              <w:bCs w:val="0"/>
              <w:color w:val="000000" w:themeColor="text1"/>
              <w:sz w:val="22"/>
              <w:szCs w:val="22"/>
              <w:lang w:eastAsia="en-US"/>
            </w:rPr>
            <w:t>Tiekėjo / subtiekėjo deklaracija“</w:t>
          </w:r>
        </w:p>
        <w:p w14:paraId="4215DFC3" w14:textId="5A0F6E2E" w:rsidR="009B2D31" w:rsidRPr="008055AD" w:rsidRDefault="009B2D31" w:rsidP="00003CFC">
          <w:pPr>
            <w:spacing w:line="240" w:lineRule="auto"/>
            <w:rPr>
              <w:rFonts w:ascii="Times New Roman" w:hAnsi="Times New Roman" w:cs="Times New Roman"/>
              <w:color w:val="000000" w:themeColor="text1"/>
              <w:sz w:val="22"/>
              <w:szCs w:val="22"/>
            </w:rPr>
          </w:pPr>
          <w:r w:rsidRPr="008055AD">
            <w:rPr>
              <w:rFonts w:ascii="Times New Roman" w:hAnsi="Times New Roman" w:cs="Times New Roman"/>
              <w:color w:val="000000" w:themeColor="text1"/>
              <w:sz w:val="22"/>
              <w:szCs w:val="22"/>
            </w:rPr>
            <w:br w:type="page"/>
          </w:r>
        </w:p>
      </w:sdtContent>
    </w:sdt>
    <w:p w14:paraId="5C3614C7" w14:textId="77777777" w:rsidR="009B2D31" w:rsidRPr="00F65A82" w:rsidRDefault="009B2D31" w:rsidP="00F65A82">
      <w:pPr>
        <w:pStyle w:val="Antrat1"/>
        <w:numPr>
          <w:ilvl w:val="0"/>
          <w:numId w:val="1"/>
        </w:numPr>
        <w:ind w:left="567" w:hanging="567"/>
        <w:contextualSpacing/>
        <w:rPr>
          <w:rFonts w:ascii="Times New Roman" w:hAnsi="Times New Roman" w:cs="Times New Roman"/>
          <w:sz w:val="22"/>
          <w:szCs w:val="22"/>
        </w:rPr>
      </w:pPr>
      <w:bookmarkStart w:id="2" w:name="_Toc124404945"/>
      <w:r w:rsidRPr="00F65A82">
        <w:rPr>
          <w:rFonts w:ascii="Times New Roman" w:hAnsi="Times New Roman" w:cs="Times New Roman"/>
          <w:sz w:val="22"/>
          <w:szCs w:val="22"/>
        </w:rPr>
        <w:lastRenderedPageBreak/>
        <w:t>Bendra informacija</w:t>
      </w:r>
      <w:bookmarkEnd w:id="2"/>
    </w:p>
    <w:p w14:paraId="21C80770" w14:textId="77777777" w:rsidR="009B2D31" w:rsidRPr="00F65A82" w:rsidRDefault="009B2D31" w:rsidP="00F65A82">
      <w:pPr>
        <w:pStyle w:val="Sraopastraipa"/>
        <w:numPr>
          <w:ilvl w:val="1"/>
          <w:numId w:val="1"/>
        </w:numPr>
        <w:tabs>
          <w:tab w:val="left" w:pos="993"/>
        </w:tabs>
        <w:spacing w:after="0" w:line="240" w:lineRule="auto"/>
        <w:ind w:left="0" w:firstLine="567"/>
        <w:jc w:val="both"/>
        <w:rPr>
          <w:rFonts w:ascii="Times New Roman" w:hAnsi="Times New Roman" w:cs="Times New Roman"/>
          <w:color w:val="000000" w:themeColor="text1"/>
        </w:rPr>
      </w:pPr>
      <w:r w:rsidRPr="00F65A82">
        <w:rPr>
          <w:rFonts w:ascii="Times New Roman" w:hAnsi="Times New Roman" w:cs="Times New Roman"/>
          <w:color w:val="000000" w:themeColor="text1"/>
        </w:rPr>
        <w:t>Perkančioji organizacija –</w:t>
      </w:r>
      <w:r w:rsidRPr="00F65A82">
        <w:rPr>
          <w:rFonts w:ascii="Times New Roman" w:eastAsia="Times New Roman" w:hAnsi="Times New Roman" w:cs="Times New Roman"/>
          <w:color w:val="000000" w:themeColor="text1"/>
        </w:rPr>
        <w:t xml:space="preserve"> viešoji įstaiga VšĮ Radviliškio ligoninė, juridinio asmens kodas 171448341, adresas Gedimino  g. 9, LT- 82174 Radviliškis</w:t>
      </w:r>
      <w:r w:rsidRPr="00F65A82">
        <w:rPr>
          <w:rFonts w:ascii="Times New Roman" w:eastAsia="Calibri" w:hAnsi="Times New Roman" w:cs="Times New Roman"/>
          <w:color w:val="000000" w:themeColor="text1"/>
        </w:rPr>
        <w:t xml:space="preserve">. Perkančioji organizacija nėra PVM mokėtoja, </w:t>
      </w:r>
      <w:r w:rsidRPr="00F65A82">
        <w:rPr>
          <w:rFonts w:ascii="Times New Roman" w:eastAsia="Calibri" w:hAnsi="Times New Roman" w:cs="Times New Roman"/>
          <w:color w:val="000000" w:themeColor="text1"/>
          <w:u w:val="single"/>
        </w:rPr>
        <w:t>v</w:t>
      </w:r>
      <w:r w:rsidRPr="00F65A82">
        <w:rPr>
          <w:rFonts w:ascii="Times New Roman" w:hAnsi="Times New Roman" w:cs="Times New Roman"/>
          <w:u w:val="single"/>
        </w:rPr>
        <w:t>ykdo sektorinės perkančiosios organizacijos funkcijas</w:t>
      </w:r>
      <w:r w:rsidRPr="00F65A82">
        <w:rPr>
          <w:rFonts w:ascii="Times New Roman" w:hAnsi="Times New Roman" w:cs="Times New Roman"/>
        </w:rPr>
        <w:t>, įgaliota Radviliškio savivaldybės tarybos 2024-09-12 sprendimu Nr.T-458. Sutartį pasirašys perkančioji organizacija VšĮ Radviliškio ligoninė.</w:t>
      </w:r>
    </w:p>
    <w:p w14:paraId="11D211CE" w14:textId="77777777" w:rsidR="009B2D31" w:rsidRPr="00F65A82" w:rsidRDefault="009B2D31" w:rsidP="00F65A82">
      <w:pPr>
        <w:pStyle w:val="Sraopastraipa"/>
        <w:numPr>
          <w:ilvl w:val="1"/>
          <w:numId w:val="1"/>
        </w:numPr>
        <w:tabs>
          <w:tab w:val="left" w:pos="993"/>
        </w:tabs>
        <w:spacing w:after="0" w:line="240" w:lineRule="auto"/>
        <w:ind w:left="0" w:firstLine="567"/>
        <w:jc w:val="both"/>
        <w:rPr>
          <w:rFonts w:ascii="Times New Roman" w:hAnsi="Times New Roman" w:cs="Times New Roman"/>
          <w:color w:val="000000" w:themeColor="text1"/>
        </w:rPr>
      </w:pPr>
      <w:r w:rsidRPr="00F65A82">
        <w:rPr>
          <w:rFonts w:ascii="Times New Roman" w:hAnsi="Times New Roman" w:cs="Times New Roman"/>
          <w:color w:val="000000" w:themeColor="text1"/>
        </w:rPr>
        <w:t xml:space="preserve">Pirkimas neatliekamas naudojantis centralizuotų pirkimų katalogu, kadangi </w:t>
      </w:r>
      <w:r w:rsidRPr="00F65A82">
        <w:rPr>
          <w:rFonts w:ascii="Times New Roman" w:hAnsi="Times New Roman" w:cs="Times New Roman"/>
          <w:color w:val="000000" w:themeColor="text1"/>
          <w:spacing w:val="6"/>
        </w:rPr>
        <w:t xml:space="preserve">CPO kataloge </w:t>
      </w:r>
      <w:r w:rsidRPr="00F65A82">
        <w:rPr>
          <w:rFonts w:ascii="Times New Roman" w:hAnsi="Times New Roman" w:cs="Times New Roman"/>
          <w:color w:val="000000" w:themeColor="text1"/>
        </w:rPr>
        <w:t xml:space="preserve">nes CPO kataloge nėra siūlomų prekių, kurių techninė specifikacija atitiktų pirkimo objektą. </w:t>
      </w:r>
    </w:p>
    <w:p w14:paraId="4301D591" w14:textId="77777777" w:rsidR="009B2D31" w:rsidRPr="00F65A82" w:rsidRDefault="009B2D31" w:rsidP="00F65A82">
      <w:pPr>
        <w:pStyle w:val="Sraopastraipa"/>
        <w:numPr>
          <w:ilvl w:val="1"/>
          <w:numId w:val="1"/>
        </w:numPr>
        <w:spacing w:after="0" w:line="240" w:lineRule="auto"/>
        <w:ind w:left="0" w:firstLine="567"/>
        <w:jc w:val="both"/>
        <w:rPr>
          <w:rFonts w:ascii="Times New Roman" w:hAnsi="Times New Roman" w:cs="Times New Roman"/>
        </w:rPr>
      </w:pPr>
      <w:r w:rsidRPr="00F65A82">
        <w:rPr>
          <w:rFonts w:ascii="Times New Roman" w:eastAsia="Times New Roman" w:hAnsi="Times New Roman" w:cs="Times New Roman"/>
          <w:color w:val="000000" w:themeColor="text1"/>
        </w:rPr>
        <w:t xml:space="preserve">Perkančioji organizacija </w:t>
      </w:r>
      <w:r w:rsidRPr="00F65A82">
        <w:rPr>
          <w:rFonts w:ascii="Times New Roman" w:eastAsia="Times New Roman" w:hAnsi="Times New Roman" w:cs="Times New Roman"/>
        </w:rPr>
        <w:t>nerezervuoja teisės dalyvauti pirkime.</w:t>
      </w:r>
    </w:p>
    <w:p w14:paraId="386AEB53" w14:textId="77777777" w:rsidR="009B2D31" w:rsidRPr="00F65A82" w:rsidRDefault="009B2D31" w:rsidP="00F65A82">
      <w:pPr>
        <w:pStyle w:val="Sraopastraipa"/>
        <w:numPr>
          <w:ilvl w:val="1"/>
          <w:numId w:val="1"/>
        </w:numPr>
        <w:spacing w:after="0" w:line="240" w:lineRule="auto"/>
        <w:ind w:left="0" w:firstLine="567"/>
        <w:jc w:val="both"/>
        <w:rPr>
          <w:rFonts w:ascii="Times New Roman" w:hAnsi="Times New Roman" w:cs="Times New Roman"/>
        </w:rPr>
      </w:pPr>
      <w:r w:rsidRPr="00F65A82">
        <w:rPr>
          <w:rFonts w:ascii="Times New Roman" w:hAnsi="Times New Roman" w:cs="Times New Roman"/>
        </w:rPr>
        <w:t>Stebėtojai dalyvauti Komisijos posėdžiuose nėra kviečiami.</w:t>
      </w:r>
    </w:p>
    <w:p w14:paraId="78D2AC36" w14:textId="6D9773D1" w:rsidR="009B2D31" w:rsidRPr="00F65A82" w:rsidRDefault="009B2D31" w:rsidP="00F65A82">
      <w:pPr>
        <w:pStyle w:val="Sraopastraipa"/>
        <w:numPr>
          <w:ilvl w:val="1"/>
          <w:numId w:val="1"/>
        </w:numPr>
        <w:spacing w:after="0" w:line="240" w:lineRule="auto"/>
        <w:ind w:left="0" w:firstLine="567"/>
        <w:jc w:val="both"/>
        <w:rPr>
          <w:rFonts w:ascii="Times New Roman" w:hAnsi="Times New Roman" w:cs="Times New Roman"/>
          <w:color w:val="000000" w:themeColor="text1"/>
        </w:rPr>
      </w:pPr>
      <w:r w:rsidRPr="00F65A82">
        <w:rPr>
          <w:rFonts w:ascii="Times New Roman" w:hAnsi="Times New Roman" w:cs="Times New Roman"/>
        </w:rPr>
        <w:t xml:space="preserve">Atliekamas žaliasis pirkimas. Pirkimas vykdomas vadovaujantis </w:t>
      </w:r>
      <w:hyperlink r:id="rId8">
        <w:r w:rsidRPr="00F65A82">
          <w:rPr>
            <w:rStyle w:val="Hipersaitas"/>
            <w:rFonts w:ascii="Times New Roman" w:hAnsi="Times New Roman" w:cs="Times New Roman"/>
            <w:color w:val="000000" w:themeColor="text1"/>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B07B6">
        <w:rPr>
          <w:rFonts w:ascii="Times New Roman" w:hAnsi="Times New Roman" w:cs="Times New Roman"/>
          <w:color w:val="000000" w:themeColor="text1"/>
        </w:rPr>
        <w:t xml:space="preserve">“ 4.4.4.2 </w:t>
      </w:r>
      <w:r w:rsidR="00003CFC" w:rsidRPr="001B07B6">
        <w:rPr>
          <w:rFonts w:ascii="Times New Roman" w:hAnsi="Times New Roman" w:cs="Times New Roman"/>
          <w:color w:val="000000" w:themeColor="text1"/>
        </w:rPr>
        <w:t xml:space="preserve">ir 4.4.4.4 papunkčiais. </w:t>
      </w:r>
    </w:p>
    <w:p w14:paraId="45258462" w14:textId="77777777" w:rsidR="009B2D31" w:rsidRPr="00F65A82" w:rsidRDefault="009B2D31" w:rsidP="00F65A82">
      <w:pPr>
        <w:pStyle w:val="Sraopastraipa"/>
        <w:numPr>
          <w:ilvl w:val="1"/>
          <w:numId w:val="1"/>
        </w:numPr>
        <w:spacing w:after="0" w:line="240" w:lineRule="auto"/>
        <w:ind w:left="0" w:firstLine="567"/>
        <w:jc w:val="both"/>
        <w:rPr>
          <w:rFonts w:ascii="Times New Roman" w:hAnsi="Times New Roman" w:cs="Times New Roman"/>
          <w:color w:val="000000" w:themeColor="text1"/>
        </w:rPr>
      </w:pPr>
      <w:r w:rsidRPr="00F65A82">
        <w:rPr>
          <w:rFonts w:ascii="Times New Roman" w:eastAsia="Arial" w:hAnsi="Times New Roman" w:cs="Times New Roman"/>
          <w:color w:val="000000" w:themeColor="text1"/>
        </w:rPr>
        <w:t>Išankstinis skelbimas apie pirkimą nebuvo paskelbtas.</w:t>
      </w:r>
    </w:p>
    <w:p w14:paraId="4B548BAD" w14:textId="77777777" w:rsidR="009B2D31" w:rsidRPr="00F65A82" w:rsidRDefault="009B2D31" w:rsidP="00F65A82">
      <w:pPr>
        <w:pStyle w:val="Sraopastraipa"/>
        <w:numPr>
          <w:ilvl w:val="1"/>
          <w:numId w:val="1"/>
        </w:numPr>
        <w:spacing w:after="0" w:line="240" w:lineRule="auto"/>
        <w:ind w:left="0" w:firstLine="567"/>
        <w:jc w:val="both"/>
        <w:rPr>
          <w:rFonts w:ascii="Times New Roman" w:hAnsi="Times New Roman" w:cs="Times New Roman"/>
          <w:color w:val="000000" w:themeColor="text1"/>
        </w:rPr>
      </w:pPr>
      <w:r w:rsidRPr="00F65A82">
        <w:rPr>
          <w:rFonts w:ascii="Times New Roman" w:hAnsi="Times New Roman" w:cs="Times New Roman"/>
          <w:color w:val="000000" w:themeColor="text1"/>
        </w:rPr>
        <w:t xml:space="preserve">Šiame pirkime perkančioji organizacija nenumato skelbti pranešimo dėl savanoriško </w:t>
      </w:r>
      <w:r w:rsidRPr="00F65A82">
        <w:rPr>
          <w:rFonts w:ascii="Times New Roman" w:hAnsi="Times New Roman" w:cs="Times New Roman"/>
          <w:i/>
          <w:iCs/>
          <w:color w:val="000000" w:themeColor="text1"/>
        </w:rPr>
        <w:t>ex ante</w:t>
      </w:r>
      <w:r w:rsidRPr="00F65A82">
        <w:rPr>
          <w:rFonts w:ascii="Times New Roman" w:hAnsi="Times New Roman" w:cs="Times New Roman"/>
          <w:color w:val="000000" w:themeColor="text1"/>
        </w:rPr>
        <w:t xml:space="preserve"> skaidrumo.</w:t>
      </w:r>
    </w:p>
    <w:p w14:paraId="057F5128" w14:textId="77777777" w:rsidR="009B2D31" w:rsidRPr="00F65A82" w:rsidRDefault="009B2D31" w:rsidP="00F65A82">
      <w:pPr>
        <w:pStyle w:val="Sraopastraipa"/>
        <w:numPr>
          <w:ilvl w:val="1"/>
          <w:numId w:val="1"/>
        </w:numPr>
        <w:spacing w:after="0" w:line="240" w:lineRule="auto"/>
        <w:ind w:left="0" w:firstLine="567"/>
        <w:jc w:val="both"/>
        <w:rPr>
          <w:rFonts w:ascii="Times New Roman" w:hAnsi="Times New Roman" w:cs="Times New Roman"/>
          <w:color w:val="000000" w:themeColor="text1"/>
        </w:rPr>
      </w:pPr>
      <w:r w:rsidRPr="00F65A82">
        <w:rPr>
          <w:rFonts w:ascii="Times New Roman" w:eastAsia="Arial" w:hAnsi="Times New Roman" w:cs="Times New Roman"/>
          <w:color w:val="000000" w:themeColor="text1"/>
        </w:rPr>
        <w:t>Bendrosios pirkimo sąlygos yra neatskiriama šio Pirkimo sąlygų dalis.</w:t>
      </w:r>
    </w:p>
    <w:p w14:paraId="00590ED4" w14:textId="77777777" w:rsidR="009B2D31" w:rsidRPr="00F65A82" w:rsidRDefault="009B2D31" w:rsidP="00F65A82">
      <w:pPr>
        <w:pStyle w:val="Sraopastraipa"/>
        <w:numPr>
          <w:ilvl w:val="1"/>
          <w:numId w:val="1"/>
        </w:numPr>
        <w:spacing w:after="0" w:line="240" w:lineRule="auto"/>
        <w:ind w:left="0" w:firstLine="567"/>
        <w:jc w:val="both"/>
        <w:rPr>
          <w:rFonts w:ascii="Times New Roman" w:hAnsi="Times New Roman" w:cs="Times New Roman"/>
          <w:color w:val="000000" w:themeColor="text1"/>
        </w:rPr>
      </w:pPr>
      <w:r w:rsidRPr="00F65A82">
        <w:rPr>
          <w:rFonts w:ascii="Times New Roman" w:eastAsia="Times New Roman" w:hAnsi="Times New Roman" w:cs="Times New Roman"/>
          <w:color w:val="000000" w:themeColor="text1"/>
        </w:rPr>
        <w:t>Perkančioji organizacija vykdė rinkos konsultaciją susijusią su šiuo pirkimu. Informacija apie vykdytą rinkos konsultaciją skelbiama CPV IS Nr</w:t>
      </w:r>
      <w:r w:rsidRPr="00F65A82">
        <w:rPr>
          <w:rFonts w:ascii="Times New Roman" w:eastAsia="Times New Roman" w:hAnsi="Times New Roman" w:cs="Times New Roman"/>
          <w:b/>
          <w:color w:val="000000" w:themeColor="text1"/>
        </w:rPr>
        <w:t>. 747309.</w:t>
      </w:r>
    </w:p>
    <w:p w14:paraId="739A7D54" w14:textId="77777777" w:rsidR="009B2D31" w:rsidRPr="00F65A82" w:rsidRDefault="009B2D31" w:rsidP="00F65A82">
      <w:pPr>
        <w:pStyle w:val="Antrat1"/>
        <w:contextualSpacing/>
        <w:jc w:val="both"/>
        <w:rPr>
          <w:rFonts w:ascii="Times New Roman" w:hAnsi="Times New Roman" w:cs="Times New Roman"/>
          <w:color w:val="000000" w:themeColor="text1"/>
          <w:sz w:val="22"/>
          <w:szCs w:val="22"/>
        </w:rPr>
      </w:pPr>
      <w:bookmarkStart w:id="3" w:name="_Toc335201954"/>
      <w:bookmarkStart w:id="4" w:name="_Toc124404946"/>
      <w:bookmarkStart w:id="5" w:name="_Ref39426338"/>
      <w:bookmarkStart w:id="6" w:name="_Ref39426332"/>
      <w:bookmarkEnd w:id="3"/>
      <w:r w:rsidRPr="00F65A82">
        <w:rPr>
          <w:rFonts w:ascii="Times New Roman" w:hAnsi="Times New Roman" w:cs="Times New Roman"/>
          <w:b/>
          <w:color w:val="000000" w:themeColor="text1"/>
          <w:sz w:val="22"/>
          <w:szCs w:val="22"/>
        </w:rPr>
        <w:t>2.</w:t>
      </w:r>
      <w:r w:rsidRPr="00F65A82">
        <w:rPr>
          <w:rFonts w:ascii="Times New Roman" w:hAnsi="Times New Roman" w:cs="Times New Roman"/>
          <w:color w:val="000000" w:themeColor="text1"/>
          <w:sz w:val="22"/>
          <w:szCs w:val="22"/>
        </w:rPr>
        <w:t xml:space="preserve"> Pirkimo objektas</w:t>
      </w:r>
      <w:bookmarkEnd w:id="4"/>
      <w:bookmarkEnd w:id="5"/>
      <w:bookmarkEnd w:id="6"/>
    </w:p>
    <w:p w14:paraId="08C70711" w14:textId="77777777" w:rsidR="009B2D31" w:rsidRPr="00F65A82" w:rsidRDefault="009B2D31" w:rsidP="00F65A82">
      <w:pPr>
        <w:pStyle w:val="Betarp"/>
        <w:ind w:firstLine="567"/>
        <w:contextualSpacing/>
        <w:jc w:val="both"/>
        <w:rPr>
          <w:rFonts w:ascii="Times New Roman" w:eastAsia="Calibri" w:hAnsi="Times New Roman" w:cs="Times New Roman"/>
          <w:color w:val="000000" w:themeColor="text1"/>
        </w:rPr>
      </w:pPr>
      <w:r w:rsidRPr="00F65A82">
        <w:rPr>
          <w:rFonts w:ascii="Times New Roman" w:eastAsia="Calibri" w:hAnsi="Times New Roman" w:cs="Times New Roman"/>
          <w:color w:val="000000" w:themeColor="text1"/>
        </w:rPr>
        <w:t xml:space="preserve">2.1. </w:t>
      </w:r>
      <w:bookmarkStart w:id="7" w:name="_Hlk146810601"/>
      <w:r w:rsidRPr="00F65A82">
        <w:rPr>
          <w:rFonts w:ascii="Times New Roman" w:eastAsia="Calibri" w:hAnsi="Times New Roman" w:cs="Times New Roman"/>
          <w:color w:val="000000" w:themeColor="text1"/>
        </w:rPr>
        <w:t xml:space="preserve">Perkančioji organizacija numato </w:t>
      </w:r>
      <w:bookmarkEnd w:id="7"/>
      <w:r w:rsidRPr="00F65A82">
        <w:rPr>
          <w:rFonts w:ascii="Times New Roman" w:eastAsia="Calibri" w:hAnsi="Times New Roman" w:cs="Times New Roman"/>
          <w:color w:val="000000" w:themeColor="text1"/>
        </w:rPr>
        <w:t xml:space="preserve">įsigyti </w:t>
      </w:r>
      <w:r w:rsidRPr="00F65A82">
        <w:rPr>
          <w:rFonts w:ascii="Times New Roman" w:eastAsia="Calibri" w:hAnsi="Times New Roman" w:cs="Times New Roman"/>
          <w:b/>
          <w:bCs/>
          <w:i/>
          <w:iCs/>
          <w:color w:val="000000" w:themeColor="text1"/>
        </w:rPr>
        <w:t xml:space="preserve">kriogeninį medicininį deguonį ir angliarūgštės dujas. </w:t>
      </w:r>
      <w:r w:rsidRPr="00F65A82">
        <w:rPr>
          <w:rFonts w:ascii="Times New Roman" w:eastAsia="Calibri" w:hAnsi="Times New Roman" w:cs="Times New Roman"/>
          <w:b/>
          <w:bCs/>
          <w:i/>
          <w:iCs/>
          <w:color w:val="000000" w:themeColor="text1"/>
          <w:lang w:val="en-US"/>
        </w:rPr>
        <w:t>Kriogeninio medicininio deguonies talpyklos nuomą. Deguonies ir angliarūgštės balionų nuomą ir keitimą</w:t>
      </w:r>
      <w:r w:rsidRPr="00F65A82">
        <w:rPr>
          <w:rFonts w:ascii="Times New Roman" w:hAnsi="Times New Roman" w:cs="Times New Roman"/>
          <w:color w:val="000000" w:themeColor="text1"/>
        </w:rPr>
        <w:t xml:space="preserve">. Reikalavimai pirkimo objektui nustatyti specialiųjų pirkimo sąlygų 2 priede „Techninė specifikacija“. Pirkimo objektų kodai pagal Bendrąjį viešųjų pirkimų žodyną: BVPŽ kodai: </w:t>
      </w:r>
      <w:r w:rsidRPr="00F65A82">
        <w:rPr>
          <w:rFonts w:ascii="Times New Roman" w:eastAsia="Times New Roman" w:hAnsi="Times New Roman" w:cs="Times New Roman"/>
          <w:b/>
          <w:lang w:eastAsia="en-GB"/>
        </w:rPr>
        <w:t>24111500-0</w:t>
      </w:r>
      <w:r w:rsidRPr="00F65A82">
        <w:rPr>
          <w:rFonts w:ascii="Times New Roman" w:hAnsi="Times New Roman" w:cs="Times New Roman"/>
          <w:b/>
          <w:color w:val="000000" w:themeColor="text1"/>
        </w:rPr>
        <w:t>.</w:t>
      </w:r>
    </w:p>
    <w:p w14:paraId="5666C94D" w14:textId="77777777" w:rsidR="009B2D31" w:rsidRPr="00F65A82" w:rsidRDefault="009B2D31" w:rsidP="00F65A82">
      <w:pPr>
        <w:pStyle w:val="Betarp"/>
        <w:ind w:firstLine="567"/>
        <w:contextualSpacing/>
        <w:jc w:val="both"/>
        <w:rPr>
          <w:rFonts w:ascii="Times New Roman" w:hAnsi="Times New Roman" w:cs="Times New Roman"/>
        </w:rPr>
      </w:pPr>
      <w:r w:rsidRPr="00F65A82">
        <w:rPr>
          <w:rFonts w:ascii="Times New Roman" w:hAnsi="Times New Roman" w:cs="Times New Roman"/>
          <w:color w:val="000000" w:themeColor="text1"/>
        </w:rPr>
        <w:t xml:space="preserve">2.2. Pirkimo objektas neskaidomas į dalis, apimtys ir dalykas, reikalavimai ir techninė specifikacija apibrėžti pirkimo sąlygų 2 priede „Techninės specifikacijos“. </w:t>
      </w:r>
    </w:p>
    <w:p w14:paraId="40457CAB" w14:textId="77777777" w:rsidR="009B2D31" w:rsidRPr="00F65A82" w:rsidRDefault="009B2D31" w:rsidP="00F65A82">
      <w:pPr>
        <w:pStyle w:val="Sraopastraipa"/>
        <w:spacing w:after="0" w:line="240" w:lineRule="auto"/>
        <w:ind w:left="0" w:firstLine="567"/>
        <w:jc w:val="both"/>
        <w:rPr>
          <w:rFonts w:ascii="Times New Roman" w:hAnsi="Times New Roman" w:cs="Times New Roman"/>
        </w:rPr>
      </w:pPr>
      <w:r w:rsidRPr="00F65A82">
        <w:rPr>
          <w:rFonts w:ascii="Times New Roman" w:hAnsi="Times New Roman" w:cs="Times New Roman"/>
        </w:rPr>
        <w:t xml:space="preserve">2.3. </w:t>
      </w:r>
      <w:r w:rsidRPr="00F65A82">
        <w:rPr>
          <w:rFonts w:ascii="Times New Roman" w:hAnsi="Times New Roman" w:cs="Times New Roman"/>
          <w:iCs/>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suprantami su žodžiais „arba lygiavertis“</w:t>
      </w:r>
    </w:p>
    <w:p w14:paraId="44CC82F7" w14:textId="77777777" w:rsidR="009B2D31" w:rsidRPr="00F65A82" w:rsidRDefault="009B2D31" w:rsidP="00F65A82">
      <w:pPr>
        <w:pStyle w:val="Sraopastraipa"/>
        <w:spacing w:after="0" w:line="240" w:lineRule="auto"/>
        <w:ind w:left="0" w:firstLine="567"/>
        <w:jc w:val="both"/>
        <w:rPr>
          <w:rFonts w:ascii="Times New Roman" w:hAnsi="Times New Roman" w:cs="Times New Roman"/>
        </w:rPr>
      </w:pPr>
      <w:r w:rsidRPr="00F65A82">
        <w:rPr>
          <w:rFonts w:ascii="Times New Roman" w:hAnsi="Times New Roman" w:cs="Times New Roman"/>
        </w:rPr>
        <w:t xml:space="preserve">2.4. Jeigu apibūdinant pirkimo objektą techninėje specifikacijoje ir pirkimo dokumentuose nurodytas standartas, </w:t>
      </w:r>
      <w:r w:rsidRPr="00F65A82">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F65A82">
        <w:rPr>
          <w:rFonts w:ascii="Times New Roman" w:hAnsi="Times New Roman" w:cs="Times New Roman"/>
        </w:rPr>
        <w:t xml:space="preserve">turi būti laikoma, kad kiekviena tokia nuoroda yra pateikta su žodžiais „arba lygiavertis“. </w:t>
      </w:r>
    </w:p>
    <w:p w14:paraId="74C90536" w14:textId="77777777" w:rsidR="009B2D31" w:rsidRPr="00F65A82" w:rsidRDefault="009B2D31" w:rsidP="00F65A82">
      <w:pPr>
        <w:pStyle w:val="Sraopastraipa"/>
        <w:spacing w:after="0" w:line="240" w:lineRule="auto"/>
        <w:ind w:hanging="90"/>
        <w:jc w:val="both"/>
        <w:rPr>
          <w:rFonts w:ascii="Times New Roman" w:hAnsi="Times New Roman" w:cs="Times New Roman"/>
        </w:rPr>
      </w:pPr>
    </w:p>
    <w:p w14:paraId="5ED9CD65" w14:textId="77777777" w:rsidR="009B2D31" w:rsidRPr="00F65A82" w:rsidRDefault="009B2D31" w:rsidP="00F65A82">
      <w:pPr>
        <w:pStyle w:val="Antrat1"/>
        <w:contextualSpacing/>
        <w:rPr>
          <w:rFonts w:ascii="Times New Roman" w:hAnsi="Times New Roman" w:cs="Times New Roman"/>
          <w:sz w:val="22"/>
          <w:szCs w:val="22"/>
        </w:rPr>
      </w:pPr>
      <w:bookmarkStart w:id="8" w:name="_Toc124404947"/>
      <w:r w:rsidRPr="00F65A82">
        <w:rPr>
          <w:rFonts w:ascii="Times New Roman" w:hAnsi="Times New Roman" w:cs="Times New Roman"/>
          <w:sz w:val="22"/>
          <w:szCs w:val="22"/>
        </w:rPr>
        <w:t xml:space="preserve">3. </w:t>
      </w:r>
      <w:bookmarkStart w:id="9" w:name="_Ref39427927"/>
      <w:bookmarkStart w:id="10" w:name="_Ref39427921"/>
      <w:bookmarkStart w:id="11" w:name="_Ref39740354"/>
      <w:r w:rsidRPr="00F65A82">
        <w:rPr>
          <w:rFonts w:ascii="Times New Roman" w:hAnsi="Times New Roman" w:cs="Times New Roman"/>
          <w:sz w:val="22"/>
          <w:szCs w:val="22"/>
        </w:rPr>
        <w:t>Susitikimai su tiekėjais</w:t>
      </w:r>
      <w:bookmarkEnd w:id="9"/>
      <w:bookmarkEnd w:id="10"/>
      <w:r w:rsidRPr="00F65A82">
        <w:rPr>
          <w:rFonts w:ascii="Times New Roman" w:hAnsi="Times New Roman" w:cs="Times New Roman"/>
          <w:sz w:val="22"/>
          <w:szCs w:val="22"/>
        </w:rPr>
        <w:t xml:space="preserve"> ir pirkimo objekto apžiūra</w:t>
      </w:r>
      <w:bookmarkEnd w:id="8"/>
      <w:bookmarkEnd w:id="11"/>
    </w:p>
    <w:p w14:paraId="64A9815E" w14:textId="77777777" w:rsidR="009B2D31" w:rsidRPr="00F65A82" w:rsidRDefault="009B2D31" w:rsidP="00F65A82">
      <w:pPr>
        <w:pStyle w:val="Body2"/>
        <w:numPr>
          <w:ilvl w:val="1"/>
          <w:numId w:val="5"/>
        </w:numPr>
        <w:spacing w:after="0"/>
        <w:rPr>
          <w:rFonts w:cs="Times New Roman"/>
          <w:sz w:val="22"/>
          <w:szCs w:val="22"/>
          <w:lang w:val="lt-LT"/>
        </w:rPr>
      </w:pPr>
      <w:r w:rsidRPr="00F65A82">
        <w:rPr>
          <w:rFonts w:cs="Times New Roman"/>
          <w:sz w:val="22"/>
          <w:szCs w:val="22"/>
          <w:lang w:val="lt-LT"/>
        </w:rPr>
        <w:t>Perkančioji organizacija nerengs susitikimo su tiekėjais dėl pirkimo sąlygų paaiškinimo.</w:t>
      </w:r>
    </w:p>
    <w:p w14:paraId="55D4DFA5" w14:textId="77777777" w:rsidR="009B2D31" w:rsidRPr="00F65A82" w:rsidRDefault="009B2D31" w:rsidP="00F65A82">
      <w:pPr>
        <w:pStyle w:val="Sraopastraipa"/>
        <w:spacing w:after="0" w:line="240" w:lineRule="auto"/>
        <w:ind w:left="567"/>
        <w:jc w:val="both"/>
        <w:rPr>
          <w:rFonts w:ascii="Times New Roman" w:hAnsi="Times New Roman" w:cs="Times New Roman"/>
          <w:i/>
          <w:iCs/>
        </w:rPr>
      </w:pPr>
      <w:r w:rsidRPr="00F65A82">
        <w:rPr>
          <w:rFonts w:ascii="Times New Roman" w:hAnsi="Times New Roman" w:cs="Times New Roman"/>
        </w:rPr>
        <w:t xml:space="preserve">3.2. Perkančioji organizacija nerengs pirkimo objekto apžiūros. </w:t>
      </w:r>
    </w:p>
    <w:p w14:paraId="62949761" w14:textId="77777777" w:rsidR="009B2D31" w:rsidRPr="00F65A82" w:rsidRDefault="009B2D31" w:rsidP="00F65A82">
      <w:pPr>
        <w:pStyle w:val="Antrat1"/>
        <w:contextualSpacing/>
        <w:rPr>
          <w:rFonts w:ascii="Times New Roman" w:hAnsi="Times New Roman" w:cs="Times New Roman"/>
          <w:sz w:val="22"/>
          <w:szCs w:val="22"/>
        </w:rPr>
      </w:pPr>
      <w:bookmarkStart w:id="12" w:name="_Ref39474188"/>
      <w:bookmarkStart w:id="13" w:name="_Ref39473761"/>
      <w:bookmarkStart w:id="14" w:name="_Ref39473754"/>
      <w:bookmarkStart w:id="15" w:name="_Toc124404948"/>
      <w:r w:rsidRPr="00F65A82">
        <w:rPr>
          <w:rFonts w:ascii="Times New Roman" w:hAnsi="Times New Roman" w:cs="Times New Roman"/>
          <w:sz w:val="22"/>
          <w:szCs w:val="22"/>
        </w:rPr>
        <w:lastRenderedPageBreak/>
        <w:t>4. Tiekėjų pašalinimo pagrindai</w:t>
      </w:r>
      <w:bookmarkEnd w:id="12"/>
      <w:bookmarkEnd w:id="13"/>
      <w:bookmarkEnd w:id="14"/>
      <w:r w:rsidRPr="00F65A82">
        <w:rPr>
          <w:rFonts w:ascii="Times New Roman" w:hAnsi="Times New Roman" w:cs="Times New Roman"/>
          <w:sz w:val="22"/>
          <w:szCs w:val="22"/>
        </w:rPr>
        <w:t xml:space="preserve"> ir kvalifikacijos reikalavimai</w:t>
      </w:r>
      <w:bookmarkEnd w:id="15"/>
    </w:p>
    <w:p w14:paraId="7980474A" w14:textId="77777777" w:rsidR="009B2D31" w:rsidRPr="00F65A82" w:rsidRDefault="009B2D31" w:rsidP="00F65A82">
      <w:pPr>
        <w:pStyle w:val="Sraopastraipa"/>
        <w:spacing w:after="120" w:line="240" w:lineRule="auto"/>
        <w:ind w:left="0" w:firstLine="567"/>
        <w:jc w:val="both"/>
        <w:rPr>
          <w:rFonts w:ascii="Times New Roman" w:hAnsi="Times New Roman" w:cs="Times New Roman"/>
          <w:color w:val="000000" w:themeColor="text1"/>
        </w:rPr>
      </w:pPr>
      <w:r w:rsidRPr="00F65A82">
        <w:rPr>
          <w:rFonts w:ascii="Times New Roman" w:hAnsi="Times New Roman" w:cs="Times New Roman"/>
        </w:rPr>
        <w:t>4.1. Reikalavimai dėl tiekėjo ir</w:t>
      </w:r>
      <w:bookmarkStart w:id="16" w:name="_Hlk41039660"/>
      <w:r w:rsidRPr="00F65A82">
        <w:rPr>
          <w:rFonts w:ascii="Times New Roman" w:hAnsi="Times New Roman" w:cs="Times New Roman"/>
        </w:rPr>
        <w:t xml:space="preserve"> subtiekėjų (jei taikoma), ūkio subjektų, kurių pajėgumais tiekėjas remiasi, </w:t>
      </w:r>
      <w:bookmarkEnd w:id="16"/>
      <w:r w:rsidRPr="00F65A82">
        <w:rPr>
          <w:rFonts w:ascii="Times New Roman" w:hAnsi="Times New Roman" w:cs="Times New Roman"/>
        </w:rPr>
        <w:t xml:space="preserve">pašalinimo pagrindų nebuvimo bei jų nebuvimą patvirtinantys dokumentai nurodyti </w:t>
      </w:r>
      <w:r w:rsidRPr="00F65A82">
        <w:rPr>
          <w:rFonts w:ascii="Times New Roman" w:eastAsia="Calibri" w:hAnsi="Times New Roman" w:cs="Times New Roman"/>
        </w:rPr>
        <w:t xml:space="preserve">Pirkimo sąlygų </w:t>
      </w:r>
      <w:r w:rsidRPr="00F65A82">
        <w:rPr>
          <w:rFonts w:ascii="Times New Roman" w:hAnsi="Times New Roman" w:cs="Times New Roman"/>
          <w:color w:val="000000" w:themeColor="text1"/>
        </w:rPr>
        <w:t xml:space="preserve">3 </w:t>
      </w:r>
      <w:r w:rsidRPr="00F65A82">
        <w:rPr>
          <w:rFonts w:ascii="Times New Roman" w:eastAsia="Calibri" w:hAnsi="Times New Roman" w:cs="Times New Roman"/>
          <w:color w:val="000000" w:themeColor="text1"/>
        </w:rPr>
        <w:t>priede „Tiekėjų pašalinimo pagrindai“</w:t>
      </w:r>
      <w:r w:rsidRPr="00F65A82">
        <w:rPr>
          <w:rFonts w:ascii="Times New Roman" w:hAnsi="Times New Roman" w:cs="Times New Roman"/>
          <w:color w:val="000000" w:themeColor="text1"/>
        </w:rPr>
        <w:t xml:space="preserve">. </w:t>
      </w:r>
    </w:p>
    <w:p w14:paraId="493BE708" w14:textId="77777777" w:rsidR="009B2D31" w:rsidRPr="00C6159A" w:rsidRDefault="009B2D31" w:rsidP="00F65A82">
      <w:pPr>
        <w:pStyle w:val="Sraopastraipa"/>
        <w:numPr>
          <w:ilvl w:val="1"/>
          <w:numId w:val="2"/>
        </w:numPr>
        <w:tabs>
          <w:tab w:val="left" w:pos="993"/>
        </w:tabs>
        <w:spacing w:after="0" w:line="240" w:lineRule="auto"/>
        <w:ind w:left="0" w:firstLine="567"/>
        <w:jc w:val="both"/>
        <w:rPr>
          <w:rFonts w:ascii="Times New Roman" w:hAnsi="Times New Roman" w:cs="Times New Roman"/>
          <w:color w:val="000000" w:themeColor="text1"/>
        </w:rPr>
      </w:pPr>
      <w:r w:rsidRPr="00F65A82">
        <w:rPr>
          <w:rFonts w:ascii="Times New Roman" w:hAnsi="Times New Roman" w:cs="Times New Roman"/>
        </w:rPr>
        <w:t xml:space="preserve">Tiekėjams kvalifikacijos reikalavimai </w:t>
      </w:r>
      <w:r w:rsidR="00F65A82" w:rsidRPr="00F65A82">
        <w:rPr>
          <w:rFonts w:ascii="Times New Roman" w:hAnsi="Times New Roman" w:cs="Times New Roman"/>
        </w:rPr>
        <w:t xml:space="preserve">nustatyti </w:t>
      </w:r>
      <w:r w:rsidR="00F65A82" w:rsidRPr="00C6159A">
        <w:rPr>
          <w:rFonts w:ascii="Times New Roman" w:hAnsi="Times New Roman" w:cs="Times New Roman"/>
          <w:color w:val="000000" w:themeColor="text1"/>
        </w:rPr>
        <w:t>Pirkimo sąlygų 4 priedas „Tiekėjų kvalifikacijos reikalavimai ir reikalaujami kokybės bei aplinkos apsaugos vadybos sistemų standartai</w:t>
      </w:r>
    </w:p>
    <w:p w14:paraId="1A1AEF35" w14:textId="77777777" w:rsidR="009B2D31" w:rsidRPr="00C6159A" w:rsidRDefault="009B2D31" w:rsidP="00F65A82">
      <w:pPr>
        <w:pStyle w:val="Antrat1"/>
        <w:pBdr>
          <w:bottom w:val="single" w:sz="4" w:space="1" w:color="ED7D31" w:themeColor="accent2"/>
        </w:pBdr>
        <w:tabs>
          <w:tab w:val="left" w:pos="567"/>
        </w:tabs>
        <w:spacing w:after="0"/>
        <w:contextualSpacing/>
        <w:jc w:val="both"/>
        <w:rPr>
          <w:rFonts w:ascii="Times New Roman" w:hAnsi="Times New Roman" w:cs="Times New Roman"/>
          <w:color w:val="000000" w:themeColor="text1"/>
          <w:sz w:val="22"/>
          <w:szCs w:val="22"/>
        </w:rPr>
      </w:pPr>
      <w:bookmarkStart w:id="17" w:name="_Toc124404949"/>
      <w:r w:rsidRPr="00C6159A">
        <w:rPr>
          <w:rFonts w:ascii="Times New Roman" w:hAnsi="Times New Roman" w:cs="Times New Roman"/>
          <w:color w:val="000000" w:themeColor="text1"/>
          <w:sz w:val="22"/>
          <w:szCs w:val="22"/>
        </w:rPr>
        <w:t>5.Reikalavimai, susiję su nacionaliniu saugumu</w:t>
      </w:r>
      <w:bookmarkEnd w:id="17"/>
      <w:r w:rsidRPr="00C6159A">
        <w:rPr>
          <w:rFonts w:ascii="Times New Roman" w:hAnsi="Times New Roman" w:cs="Times New Roman"/>
          <w:color w:val="000000" w:themeColor="text1"/>
          <w:sz w:val="22"/>
          <w:szCs w:val="22"/>
        </w:rPr>
        <w:t xml:space="preserve"> </w:t>
      </w:r>
    </w:p>
    <w:p w14:paraId="16577ACE" w14:textId="77777777" w:rsidR="009B2D31" w:rsidRPr="00F65A82" w:rsidRDefault="009B2D31" w:rsidP="00F65A82">
      <w:pPr>
        <w:spacing w:after="0" w:line="240" w:lineRule="auto"/>
        <w:ind w:firstLine="567"/>
        <w:jc w:val="both"/>
        <w:rPr>
          <w:rFonts w:ascii="Times New Roman" w:hAnsi="Times New Roman" w:cs="Times New Roman"/>
          <w:sz w:val="22"/>
          <w:szCs w:val="22"/>
        </w:rPr>
      </w:pPr>
    </w:p>
    <w:p w14:paraId="350EED4E" w14:textId="34C847D7" w:rsidR="009B2D31" w:rsidRPr="00F65A82" w:rsidRDefault="009B2D31" w:rsidP="00F65A82">
      <w:pPr>
        <w:spacing w:after="0" w:line="240" w:lineRule="auto"/>
        <w:ind w:firstLine="567"/>
        <w:jc w:val="both"/>
        <w:rPr>
          <w:rFonts w:ascii="Times New Roman" w:hAnsi="Times New Roman" w:cs="Times New Roman"/>
          <w:color w:val="000000" w:themeColor="text1"/>
          <w:sz w:val="22"/>
          <w:szCs w:val="22"/>
        </w:rPr>
      </w:pPr>
      <w:r w:rsidRPr="00F65A82">
        <w:rPr>
          <w:rFonts w:ascii="Times New Roman" w:hAnsi="Times New Roman" w:cs="Times New Roman"/>
          <w:sz w:val="22"/>
          <w:szCs w:val="22"/>
        </w:rPr>
        <w:t xml:space="preserve">5.1. </w:t>
      </w:r>
      <w:r w:rsidRPr="00F65A82">
        <w:rPr>
          <w:rFonts w:ascii="Times New Roman" w:hAnsi="Times New Roman" w:cs="Times New Roman"/>
          <w:color w:val="000000" w:themeColor="text1"/>
          <w:sz w:val="22"/>
          <w:szCs w:val="22"/>
        </w:rPr>
        <w:t xml:space="preserve">Pirkimui taikomos Reglamento nuostatos. Kartu su pasiūlymu tiekėjas turi pateikti užpildytą deklaraciją dėl (ne)atitikties Reglamento nuostatoms, kuri pateikta Pirkimo </w:t>
      </w:r>
      <w:r w:rsidR="00813174" w:rsidRPr="00C6159A">
        <w:rPr>
          <w:rFonts w:ascii="Times New Roman" w:hAnsi="Times New Roman" w:cs="Times New Roman"/>
          <w:color w:val="000000" w:themeColor="text1"/>
          <w:sz w:val="22"/>
          <w:szCs w:val="22"/>
        </w:rPr>
        <w:t>sąlygų 8</w:t>
      </w:r>
      <w:r w:rsidRPr="00C6159A">
        <w:rPr>
          <w:rFonts w:ascii="Times New Roman" w:hAnsi="Times New Roman" w:cs="Times New Roman"/>
          <w:color w:val="000000" w:themeColor="text1"/>
          <w:sz w:val="22"/>
          <w:szCs w:val="22"/>
        </w:rPr>
        <w:t xml:space="preserve"> priede („Tiekėjo/Subtiekėjo deklaracija“). Kilus abejonių dėl tiekėjo (ne)atitikties Reglamento nuostatoms, perkančioji organizacija iš galimo </w:t>
      </w:r>
      <w:r w:rsidRPr="00F65A82">
        <w:rPr>
          <w:rFonts w:ascii="Times New Roman" w:hAnsi="Times New Roman" w:cs="Times New Roman"/>
          <w:color w:val="000000" w:themeColor="text1"/>
          <w:sz w:val="22"/>
          <w:szCs w:val="22"/>
        </w:rPr>
        <w:t>laimėtojo prašys pateikti dokumentus, įrodančius deklaracijoje pateiktų duomenų teisingumą.</w:t>
      </w:r>
    </w:p>
    <w:p w14:paraId="18B29338" w14:textId="77777777" w:rsidR="009B2D31" w:rsidRPr="00F65A82" w:rsidRDefault="009B2D31" w:rsidP="00F65A82">
      <w:pPr>
        <w:spacing w:after="0" w:line="240" w:lineRule="auto"/>
        <w:ind w:firstLine="567"/>
        <w:jc w:val="both"/>
        <w:rPr>
          <w:rFonts w:ascii="Times New Roman" w:hAnsi="Times New Roman" w:cs="Times New Roman"/>
          <w:color w:val="000000" w:themeColor="text1"/>
          <w:sz w:val="22"/>
          <w:szCs w:val="22"/>
        </w:rPr>
      </w:pPr>
      <w:bookmarkStart w:id="18" w:name="part_ce0c1ec65cd04504a5c7e7a6019a52b2"/>
      <w:bookmarkStart w:id="19" w:name="part_0bf49b47971946ecbbec156f895bdd28"/>
      <w:bookmarkEnd w:id="18"/>
      <w:bookmarkEnd w:id="19"/>
      <w:r w:rsidRPr="00F65A82">
        <w:rPr>
          <w:rFonts w:ascii="Times New Roman" w:hAnsi="Times New Roman" w:cs="Times New Roman"/>
          <w:color w:val="000000" w:themeColor="text1"/>
          <w:sz w:val="22"/>
          <w:szCs w:val="22"/>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5C68292" w14:textId="77777777" w:rsidR="009B2D31" w:rsidRPr="00F65A82" w:rsidRDefault="009B2D31" w:rsidP="00F65A82">
      <w:pPr>
        <w:spacing w:after="0" w:line="240" w:lineRule="auto"/>
        <w:ind w:firstLine="567"/>
        <w:jc w:val="both"/>
        <w:rPr>
          <w:rFonts w:ascii="Times New Roman" w:hAnsi="Times New Roman" w:cs="Times New Roman"/>
          <w:iCs/>
          <w:color w:val="000000" w:themeColor="text1"/>
          <w:sz w:val="22"/>
          <w:szCs w:val="22"/>
        </w:rPr>
      </w:pPr>
      <w:r w:rsidRPr="00F65A82">
        <w:rPr>
          <w:rFonts w:ascii="Times New Roman" w:hAnsi="Times New Roman" w:cs="Times New Roman"/>
          <w:color w:val="000000" w:themeColor="text1"/>
          <w:sz w:val="22"/>
          <w:szCs w:val="22"/>
        </w:rPr>
        <w:t>5.3. Perkančioji organizacija atmes tiekėjo pasiūlymą, jei bus tenkinama (-os) VPĮ 45 straipsnio 2</w:t>
      </w:r>
      <w:r w:rsidRPr="00F65A82">
        <w:rPr>
          <w:rFonts w:ascii="Times New Roman" w:hAnsi="Times New Roman" w:cs="Times New Roman"/>
          <w:color w:val="000000" w:themeColor="text1"/>
          <w:sz w:val="22"/>
          <w:szCs w:val="22"/>
          <w:vertAlign w:val="superscript"/>
        </w:rPr>
        <w:t>1</w:t>
      </w:r>
      <w:r w:rsidRPr="00F65A82">
        <w:rPr>
          <w:rFonts w:ascii="Times New Roman" w:hAnsi="Times New Roman" w:cs="Times New Roman"/>
          <w:color w:val="000000" w:themeColor="text1"/>
          <w:sz w:val="22"/>
          <w:szCs w:val="22"/>
        </w:rPr>
        <w:t xml:space="preserve"> dalies 1 punkte ir 3 punkte nurodyta sąlyga. </w:t>
      </w:r>
      <w:r w:rsidRPr="00F65A82">
        <w:rPr>
          <w:rFonts w:ascii="Times New Roman" w:hAnsi="Times New Roman" w:cs="Times New Roman"/>
          <w:iCs/>
          <w:color w:val="000000" w:themeColor="text1"/>
          <w:sz w:val="22"/>
          <w:szCs w:val="22"/>
        </w:rPr>
        <w:t>Tiekėjas kartu su pasiūlymu turi pateikti laisvos formos atitikties deklaraciją.</w:t>
      </w:r>
    </w:p>
    <w:p w14:paraId="7B8BC97E" w14:textId="77777777" w:rsidR="009B2D31" w:rsidRPr="00F65A82" w:rsidRDefault="009B2D31" w:rsidP="00F65A82">
      <w:pPr>
        <w:spacing w:after="0" w:line="240" w:lineRule="auto"/>
        <w:ind w:firstLine="567"/>
        <w:jc w:val="both"/>
        <w:rPr>
          <w:rFonts w:ascii="Times New Roman" w:hAnsi="Times New Roman" w:cs="Times New Roman"/>
          <w:i/>
          <w:color w:val="000000" w:themeColor="text1"/>
          <w:sz w:val="22"/>
          <w:szCs w:val="22"/>
        </w:rPr>
      </w:pPr>
      <w:r w:rsidRPr="00F65A82">
        <w:rPr>
          <w:rFonts w:ascii="Times New Roman" w:hAnsi="Times New Roman" w:cs="Times New Roman"/>
          <w:color w:val="000000" w:themeColor="text1"/>
          <w:sz w:val="22"/>
          <w:szCs w:val="22"/>
        </w:rPr>
        <w:t>5.4. Perkančioji organizacija netaiko kitokių nuostatų, susijusių su nacionaliniu saugumu.</w:t>
      </w:r>
    </w:p>
    <w:p w14:paraId="3CBDD84A" w14:textId="77777777" w:rsidR="009B2D31" w:rsidRPr="00F65A82" w:rsidRDefault="009B2D31" w:rsidP="00F65A82">
      <w:pPr>
        <w:pStyle w:val="Antrat1"/>
        <w:contextualSpacing/>
        <w:rPr>
          <w:rFonts w:ascii="Times New Roman" w:hAnsi="Times New Roman" w:cs="Times New Roman"/>
          <w:sz w:val="22"/>
          <w:szCs w:val="22"/>
        </w:rPr>
      </w:pPr>
      <w:bookmarkStart w:id="20" w:name="_Toc124404950"/>
      <w:bookmarkStart w:id="21" w:name="_Ref39666796"/>
      <w:bookmarkStart w:id="22" w:name="_Ref39666794"/>
      <w:r w:rsidRPr="00F65A82">
        <w:rPr>
          <w:rFonts w:ascii="Times New Roman" w:hAnsi="Times New Roman" w:cs="Times New Roman"/>
          <w:sz w:val="22"/>
          <w:szCs w:val="22"/>
        </w:rPr>
        <w:t>6. Specialieji reikalavimai pasiūlymų rengimui ir pateikimui</w:t>
      </w:r>
      <w:bookmarkEnd w:id="20"/>
      <w:bookmarkEnd w:id="21"/>
      <w:bookmarkEnd w:id="22"/>
    </w:p>
    <w:p w14:paraId="5A1F6FEA" w14:textId="14740CE9" w:rsidR="009B2D31" w:rsidRPr="00F65A82" w:rsidRDefault="009B2D31" w:rsidP="00F65A82">
      <w:pPr>
        <w:pStyle w:val="Sraopastraipa"/>
        <w:numPr>
          <w:ilvl w:val="1"/>
          <w:numId w:val="3"/>
        </w:numPr>
        <w:spacing w:after="0" w:line="240" w:lineRule="auto"/>
        <w:ind w:left="0" w:firstLine="710"/>
        <w:jc w:val="both"/>
        <w:rPr>
          <w:rFonts w:ascii="Times New Roman" w:hAnsi="Times New Roman" w:cs="Times New Roman"/>
          <w:u w:val="single"/>
        </w:rPr>
      </w:pPr>
      <w:r w:rsidRPr="00F65A82">
        <w:rPr>
          <w:rFonts w:ascii="Times New Roman" w:hAnsi="Times New Roman" w:cs="Times New Roman"/>
        </w:rPr>
        <w:t xml:space="preserve">Tiekėjo pasirašytas pasiūlymas, parengtas pagal Pirkimo </w:t>
      </w:r>
      <w:r w:rsidRPr="00C6159A">
        <w:rPr>
          <w:rFonts w:ascii="Times New Roman" w:hAnsi="Times New Roman" w:cs="Times New Roman"/>
          <w:color w:val="000000" w:themeColor="text1"/>
        </w:rPr>
        <w:t xml:space="preserve">sąlygų </w:t>
      </w:r>
      <w:r w:rsidR="00C6159A" w:rsidRPr="00C6159A">
        <w:rPr>
          <w:rFonts w:ascii="Times New Roman" w:hAnsi="Times New Roman" w:cs="Times New Roman"/>
          <w:color w:val="000000" w:themeColor="text1"/>
          <w:shd w:val="clear" w:color="auto" w:fill="FFFFFF"/>
        </w:rPr>
        <w:t>6</w:t>
      </w:r>
      <w:r w:rsidRPr="00C6159A">
        <w:rPr>
          <w:rFonts w:ascii="Times New Roman" w:hAnsi="Times New Roman" w:cs="Times New Roman"/>
          <w:color w:val="000000" w:themeColor="text1"/>
          <w:shd w:val="clear" w:color="auto" w:fill="FFFFFF"/>
        </w:rPr>
        <w:t xml:space="preserve"> </w:t>
      </w:r>
      <w:r w:rsidRPr="00C6159A">
        <w:rPr>
          <w:rFonts w:ascii="Times New Roman" w:hAnsi="Times New Roman" w:cs="Times New Roman"/>
          <w:bCs/>
          <w:iCs/>
          <w:color w:val="000000" w:themeColor="text1"/>
        </w:rPr>
        <w:t xml:space="preserve">priede „Pasiūlymo forma“ </w:t>
      </w:r>
      <w:r w:rsidRPr="00F65A82">
        <w:rPr>
          <w:rFonts w:ascii="Times New Roman" w:hAnsi="Times New Roman" w:cs="Times New Roman"/>
        </w:rPr>
        <w:t>pateiktą pasiūlymo formą ir pasiūlymo formoje nurodyti ir kiti, tiekėjo nuomone, būtini dokumentai (jų kopijos).</w:t>
      </w:r>
    </w:p>
    <w:p w14:paraId="03154678" w14:textId="77777777" w:rsidR="009B2D31" w:rsidRPr="00F65A82" w:rsidRDefault="009B2D31" w:rsidP="00F65A82">
      <w:pPr>
        <w:pStyle w:val="Sraopastraipa"/>
        <w:numPr>
          <w:ilvl w:val="1"/>
          <w:numId w:val="3"/>
        </w:numPr>
        <w:spacing w:after="0" w:line="240" w:lineRule="auto"/>
        <w:ind w:left="0" w:firstLine="710"/>
        <w:jc w:val="both"/>
        <w:rPr>
          <w:rFonts w:ascii="Times New Roman" w:hAnsi="Times New Roman" w:cs="Times New Roman"/>
          <w:u w:val="single"/>
        </w:rPr>
      </w:pPr>
      <w:r w:rsidRPr="00F65A82">
        <w:rPr>
          <w:rFonts w:ascii="Times New Roman" w:eastAsia="Calibri" w:hAnsi="Times New Roman" w:cs="Times New Roman"/>
        </w:rPr>
        <w:t xml:space="preserve">Pasiūlymas gali būti pasirašytas kvalifikuotu elektroniniu parašu. Jeigu tiekėjas dokumentus tvirtina naudodamas elektroninį, o ne fizinį parašą, elektroninis parašas turi atitikti VPĮ 22 straipsnio 11 dalies 2 ir 3 punktuose nustatytus reikalavimus. </w:t>
      </w:r>
      <w:r w:rsidRPr="00F65A82">
        <w:rPr>
          <w:rFonts w:ascii="Times New Roman" w:hAnsi="Times New Roman" w:cs="Times New Roman"/>
        </w:rPr>
        <w:t>Perkančiajai organizacijai kilus abejonių dėl dokumentų tikrumo, ji turi teisę reikalauti pateikti dokumentų originalus.</w:t>
      </w:r>
      <w:r w:rsidRPr="00F65A82">
        <w:rPr>
          <w:rFonts w:ascii="Times New Roman" w:eastAsia="Calibri" w:hAnsi="Times New Roman" w:cs="Times New Roman"/>
        </w:rPr>
        <w:t xml:space="preserve"> Gali būti:</w:t>
      </w:r>
    </w:p>
    <w:p w14:paraId="623D10A1" w14:textId="77777777" w:rsidR="009B2D31" w:rsidRPr="00F65A82" w:rsidRDefault="009B2D31" w:rsidP="00F65A82">
      <w:pPr>
        <w:pStyle w:val="Sraopastraipa"/>
        <w:numPr>
          <w:ilvl w:val="2"/>
          <w:numId w:val="3"/>
        </w:numPr>
        <w:spacing w:after="0" w:line="240" w:lineRule="auto"/>
        <w:ind w:left="0" w:firstLine="709"/>
        <w:jc w:val="both"/>
        <w:rPr>
          <w:rFonts w:ascii="Times New Roman" w:hAnsi="Times New Roman" w:cs="Times New Roman"/>
          <w:bCs/>
          <w:iCs/>
          <w:u w:val="single"/>
        </w:rPr>
      </w:pPr>
      <w:r w:rsidRPr="00F65A82">
        <w:rPr>
          <w:rFonts w:ascii="Times New Roman" w:eastAsia="Calibri" w:hAnsi="Times New Roman" w:cs="Times New Roman"/>
          <w:bCs/>
          <w:iCs/>
        </w:rPr>
        <w:t xml:space="preserve"> pateikiami kvalifikuotu elektroniniu parašu pasirašyti elektroninėmis priemonėmis suformuoti dokumentai;</w:t>
      </w:r>
    </w:p>
    <w:p w14:paraId="5BB3E2AE" w14:textId="77777777" w:rsidR="009B2D31" w:rsidRPr="00F65A82" w:rsidRDefault="009B2D31" w:rsidP="00F65A82">
      <w:pPr>
        <w:pStyle w:val="Sraopastraipa"/>
        <w:numPr>
          <w:ilvl w:val="2"/>
          <w:numId w:val="3"/>
        </w:numPr>
        <w:spacing w:after="0" w:line="240" w:lineRule="auto"/>
        <w:ind w:left="0" w:firstLine="709"/>
        <w:jc w:val="both"/>
        <w:rPr>
          <w:rFonts w:ascii="Times New Roman" w:hAnsi="Times New Roman" w:cs="Times New Roman"/>
          <w:bCs/>
          <w:iCs/>
        </w:rPr>
      </w:pPr>
      <w:r w:rsidRPr="00F65A82">
        <w:rPr>
          <w:rFonts w:ascii="Times New Roman" w:eastAsia="Calibri" w:hAnsi="Times New Roman" w:cs="Times New Roman"/>
          <w:bCs/>
          <w:iCs/>
        </w:rPr>
        <w:t>skaitmeninės dokumentų kopijos (</w:t>
      </w:r>
      <w:r w:rsidRPr="00F65A82">
        <w:rPr>
          <w:rFonts w:ascii="Times New Roman" w:eastAsia="Calibri" w:hAnsi="Times New Roman" w:cs="Times New Roman"/>
          <w:iCs/>
        </w:rPr>
        <w:t>fiziniu parašu tvirtinami dokumentai turi būti pateikiami pasirašyti ir nuskenuoti)</w:t>
      </w:r>
      <w:r w:rsidRPr="00F65A82">
        <w:rPr>
          <w:rFonts w:ascii="Times New Roman" w:eastAsia="Calibri" w:hAnsi="Times New Roman" w:cs="Times New Roman"/>
          <w:bCs/>
          <w:iCs/>
        </w:rPr>
        <w:t>.</w:t>
      </w:r>
    </w:p>
    <w:p w14:paraId="1F0C1729" w14:textId="77777777" w:rsidR="009B2D31" w:rsidRPr="00F65A82" w:rsidRDefault="009B2D31" w:rsidP="00F65A82">
      <w:pPr>
        <w:pStyle w:val="Sraopastraipa"/>
        <w:numPr>
          <w:ilvl w:val="1"/>
          <w:numId w:val="3"/>
        </w:numPr>
        <w:spacing w:after="0" w:line="240" w:lineRule="auto"/>
        <w:ind w:left="0" w:firstLine="709"/>
        <w:jc w:val="both"/>
        <w:rPr>
          <w:rFonts w:ascii="Times New Roman" w:hAnsi="Times New Roman" w:cs="Times New Roman"/>
        </w:rPr>
      </w:pPr>
      <w:r w:rsidRPr="00F65A82">
        <w:rPr>
          <w:rFonts w:ascii="Times New Roman" w:hAnsi="Times New Roman" w:cs="Times New Roman"/>
        </w:rPr>
        <w:t xml:space="preserve">Pasiūlymas turi būti parengtas, </w:t>
      </w:r>
      <w:r w:rsidRPr="00F65A82">
        <w:rPr>
          <w:rFonts w:ascii="Times New Roman" w:eastAsia="Arial" w:hAnsi="Times New Roman" w:cs="Times New Roman"/>
        </w:rPr>
        <w:t xml:space="preserve">susirašinėjimas tarp tiekėjo ir </w:t>
      </w:r>
      <w:r w:rsidRPr="00F65A82">
        <w:rPr>
          <w:rFonts w:ascii="Times New Roman" w:hAnsi="Times New Roman" w:cs="Times New Roman"/>
        </w:rPr>
        <w:t xml:space="preserve">perkančiosios organizacijos </w:t>
      </w:r>
      <w:r w:rsidRPr="00F65A82">
        <w:rPr>
          <w:rFonts w:ascii="Times New Roman" w:eastAsia="Arial" w:hAnsi="Times New Roman" w:cs="Times New Roman"/>
        </w:rPr>
        <w:t>vykdomas</w:t>
      </w:r>
      <w:r w:rsidRPr="00F65A82">
        <w:rPr>
          <w:rFonts w:ascii="Times New Roman" w:hAnsi="Times New Roman" w:cs="Times New Roman"/>
        </w:rPr>
        <w:t xml:space="preserve"> lietuvių kalba</w:t>
      </w:r>
      <w:r w:rsidRPr="00F65A82">
        <w:rPr>
          <w:rFonts w:ascii="Times New Roman" w:hAnsi="Times New Roman" w:cs="Times New Roman"/>
          <w:color w:val="7030A0"/>
        </w:rPr>
        <w:t xml:space="preserve">. </w:t>
      </w:r>
      <w:r w:rsidRPr="00F65A82">
        <w:rPr>
          <w:rFonts w:ascii="Times New Roman" w:hAnsi="Times New Roman" w:cs="Times New Roman"/>
        </w:rPr>
        <w:t>Dokumentai, įrodantys pasiūlymo atitikimą Pirkimo sąlygose nurodytiems reikalavimams, turi būti teikiami lietuvių arba anglų kalba.</w:t>
      </w:r>
      <w:r w:rsidRPr="00F65A82">
        <w:rPr>
          <w:rFonts w:ascii="Times New Roman" w:hAnsi="Times New Roman" w:cs="Times New Roman"/>
          <w:color w:val="7030A0"/>
        </w:rPr>
        <w:t xml:space="preserve"> </w:t>
      </w:r>
      <w:r w:rsidRPr="00F65A82">
        <w:rPr>
          <w:rFonts w:ascii="Times New Roman" w:eastAsia="Arial" w:hAnsi="Times New Roman" w:cs="Times New Roman"/>
        </w:rPr>
        <w:t xml:space="preserve">Jei kurie nors su pasiūlymu teikiami dokumentai parengti ne ta kalba, kuria reikalaujama arba perkančiajai organizacijai paprašius, tiekėjas turės pateikti tikslų vertimą į reikalaujamą kalbą. </w:t>
      </w:r>
      <w:r w:rsidRPr="00F65A82">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2DE15397" w14:textId="77777777" w:rsidR="009B2D31" w:rsidRPr="00F65A82" w:rsidRDefault="009B2D31" w:rsidP="00F65A82">
      <w:pPr>
        <w:pStyle w:val="Sraopastraipa"/>
        <w:numPr>
          <w:ilvl w:val="1"/>
          <w:numId w:val="3"/>
        </w:numPr>
        <w:spacing w:after="0" w:line="240" w:lineRule="auto"/>
        <w:ind w:left="0" w:firstLine="709"/>
        <w:jc w:val="both"/>
        <w:rPr>
          <w:rFonts w:ascii="Times New Roman" w:hAnsi="Times New Roman" w:cs="Times New Roman"/>
        </w:rPr>
      </w:pPr>
      <w:r w:rsidRPr="00F65A82">
        <w:rPr>
          <w:rFonts w:ascii="Times New Roman" w:hAnsi="Times New Roman" w:cs="Times New Roman"/>
        </w:rPr>
        <w:t>Pasiūlyme kaina nurodoma eurais</w:t>
      </w:r>
      <w:r w:rsidRPr="00F65A82">
        <w:rPr>
          <w:rFonts w:ascii="Times New Roman" w:eastAsia="Calibri" w:hAnsi="Times New Roman" w:cs="Times New Roman"/>
        </w:rPr>
        <w:t>.</w:t>
      </w:r>
      <w:r w:rsidRPr="00F65A82">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8509D93" w14:textId="77777777" w:rsidR="009B2D31" w:rsidRPr="00F65A82" w:rsidRDefault="009B2D31" w:rsidP="00F65A82">
      <w:pPr>
        <w:pStyle w:val="Sraopastraipa"/>
        <w:numPr>
          <w:ilvl w:val="1"/>
          <w:numId w:val="3"/>
        </w:numPr>
        <w:spacing w:after="0" w:line="240" w:lineRule="auto"/>
        <w:ind w:left="0" w:firstLine="709"/>
        <w:jc w:val="both"/>
        <w:rPr>
          <w:rFonts w:ascii="Times New Roman" w:hAnsi="Times New Roman" w:cs="Times New Roman"/>
        </w:rPr>
      </w:pPr>
      <w:r w:rsidRPr="00F65A82">
        <w:rPr>
          <w:rFonts w:ascii="Times New Roman" w:eastAsia="Arial" w:hAnsi="Times New Roman" w:cs="Times New Roman"/>
        </w:rPr>
        <w:t xml:space="preserve">Visos pasiūlyme nurodytos kainos ar sąnaudos (ir jų sudėtinės dalys) pasiūlymuose turi būti nurodomos dviejų skaičių po kablelio tikslumu. </w:t>
      </w:r>
    </w:p>
    <w:p w14:paraId="07B9E274" w14:textId="77777777" w:rsidR="009B2D31" w:rsidRPr="00F65A82" w:rsidRDefault="009B2D31" w:rsidP="00F65A82">
      <w:pPr>
        <w:pStyle w:val="Antrat1"/>
        <w:numPr>
          <w:ilvl w:val="0"/>
          <w:numId w:val="3"/>
        </w:numPr>
        <w:tabs>
          <w:tab w:val="left" w:pos="709"/>
        </w:tabs>
        <w:rPr>
          <w:rFonts w:ascii="Times New Roman" w:hAnsi="Times New Roman" w:cs="Times New Roman"/>
          <w:sz w:val="22"/>
          <w:szCs w:val="22"/>
        </w:rPr>
      </w:pPr>
      <w:bookmarkStart w:id="23" w:name="_Toc91497106"/>
      <w:bookmarkStart w:id="24" w:name="_Toc91497105"/>
      <w:bookmarkStart w:id="25" w:name="_Toc91497104"/>
      <w:bookmarkStart w:id="26" w:name="_Toc91497103"/>
      <w:bookmarkStart w:id="27" w:name="_Toc91497102"/>
      <w:bookmarkStart w:id="28" w:name="_Toc124404951"/>
      <w:bookmarkStart w:id="29" w:name="_Ref39430779"/>
      <w:bookmarkStart w:id="30" w:name="_Ref39430768"/>
      <w:bookmarkEnd w:id="23"/>
      <w:bookmarkEnd w:id="24"/>
      <w:bookmarkEnd w:id="25"/>
      <w:bookmarkEnd w:id="26"/>
      <w:bookmarkEnd w:id="27"/>
      <w:r w:rsidRPr="00F65A82">
        <w:rPr>
          <w:rFonts w:ascii="Times New Roman" w:hAnsi="Times New Roman" w:cs="Times New Roman"/>
          <w:sz w:val="22"/>
          <w:szCs w:val="22"/>
        </w:rPr>
        <w:t>Pasiūlymo galiojimo užtikrinimas</w:t>
      </w:r>
      <w:bookmarkEnd w:id="28"/>
      <w:bookmarkEnd w:id="29"/>
      <w:bookmarkEnd w:id="30"/>
    </w:p>
    <w:p w14:paraId="01312BA6" w14:textId="77777777" w:rsidR="009B2D31" w:rsidRPr="00F65A82" w:rsidRDefault="009B2D31" w:rsidP="00F65A82">
      <w:pPr>
        <w:pStyle w:val="Sraopastraipa"/>
        <w:numPr>
          <w:ilvl w:val="1"/>
          <w:numId w:val="4"/>
        </w:numPr>
        <w:spacing w:after="0" w:line="240" w:lineRule="auto"/>
        <w:ind w:left="0" w:firstLine="710"/>
        <w:jc w:val="both"/>
        <w:rPr>
          <w:rFonts w:ascii="Times New Roman" w:hAnsi="Times New Roman" w:cs="Times New Roman"/>
          <w:bCs/>
          <w:iCs/>
        </w:rPr>
      </w:pPr>
      <w:r w:rsidRPr="00F65A82">
        <w:rPr>
          <w:rFonts w:ascii="Times New Roman" w:eastAsia="Calibri" w:hAnsi="Times New Roman" w:cs="Times New Roman"/>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566438EC" w14:textId="77777777" w:rsidR="009B2D31" w:rsidRPr="00F65A82" w:rsidRDefault="009B2D31" w:rsidP="00F65A82">
      <w:pPr>
        <w:pStyle w:val="Antrat1"/>
        <w:numPr>
          <w:ilvl w:val="0"/>
          <w:numId w:val="4"/>
        </w:numPr>
        <w:tabs>
          <w:tab w:val="left" w:pos="709"/>
        </w:tabs>
        <w:contextualSpacing/>
        <w:rPr>
          <w:rFonts w:ascii="Times New Roman" w:hAnsi="Times New Roman" w:cs="Times New Roman"/>
          <w:sz w:val="22"/>
          <w:szCs w:val="22"/>
        </w:rPr>
      </w:pPr>
      <w:bookmarkStart w:id="31" w:name="_Toc124404952"/>
      <w:bookmarkStart w:id="32" w:name="_Ref39658251"/>
      <w:bookmarkStart w:id="33" w:name="_Ref39658248"/>
      <w:bookmarkStart w:id="34" w:name="_Ref39658226"/>
      <w:bookmarkStart w:id="35" w:name="_Ref39658218"/>
      <w:r w:rsidRPr="00F65A82">
        <w:rPr>
          <w:rFonts w:ascii="Times New Roman" w:hAnsi="Times New Roman" w:cs="Times New Roman"/>
          <w:sz w:val="22"/>
          <w:szCs w:val="22"/>
        </w:rPr>
        <w:lastRenderedPageBreak/>
        <w:t>Elektroninis aukcionas</w:t>
      </w:r>
      <w:bookmarkEnd w:id="31"/>
      <w:bookmarkEnd w:id="32"/>
      <w:bookmarkEnd w:id="33"/>
      <w:bookmarkEnd w:id="34"/>
      <w:bookmarkEnd w:id="35"/>
    </w:p>
    <w:p w14:paraId="5DE8A9B9" w14:textId="77777777" w:rsidR="009B2D31" w:rsidRPr="00F65A82" w:rsidRDefault="009B2D31" w:rsidP="00F65A82">
      <w:pPr>
        <w:pStyle w:val="Sraopastraipa"/>
        <w:numPr>
          <w:ilvl w:val="1"/>
          <w:numId w:val="4"/>
        </w:numPr>
        <w:spacing w:after="0" w:line="240" w:lineRule="auto"/>
        <w:ind w:hanging="503"/>
        <w:rPr>
          <w:rFonts w:ascii="Times New Roman" w:hAnsi="Times New Roman" w:cs="Times New Roman"/>
        </w:rPr>
      </w:pPr>
      <w:r w:rsidRPr="00F65A82">
        <w:rPr>
          <w:rFonts w:ascii="Times New Roman" w:hAnsi="Times New Roman" w:cs="Times New Roman"/>
        </w:rPr>
        <w:t>Perkančioji organizacija pirkime netaikys elektroninio aukciono.</w:t>
      </w:r>
    </w:p>
    <w:p w14:paraId="41C40A67" w14:textId="77777777" w:rsidR="009B2D31" w:rsidRPr="00F65A82" w:rsidRDefault="009B2D31" w:rsidP="00F65A82">
      <w:pPr>
        <w:pStyle w:val="Antrat1"/>
        <w:numPr>
          <w:ilvl w:val="0"/>
          <w:numId w:val="4"/>
        </w:numPr>
        <w:tabs>
          <w:tab w:val="left" w:pos="709"/>
        </w:tabs>
        <w:contextualSpacing/>
        <w:rPr>
          <w:rFonts w:ascii="Times New Roman" w:hAnsi="Times New Roman" w:cs="Times New Roman"/>
          <w:sz w:val="22"/>
          <w:szCs w:val="22"/>
        </w:rPr>
      </w:pPr>
      <w:bookmarkStart w:id="36" w:name="_Ref39485258"/>
      <w:bookmarkStart w:id="37" w:name="_Ref39485250"/>
      <w:bookmarkStart w:id="38" w:name="_Toc124404953"/>
      <w:bookmarkStart w:id="39" w:name="_Ref39667308"/>
      <w:bookmarkStart w:id="40" w:name="_Ref39667303"/>
      <w:r w:rsidRPr="00F65A82">
        <w:rPr>
          <w:rFonts w:ascii="Times New Roman" w:hAnsi="Times New Roman" w:cs="Times New Roman"/>
          <w:sz w:val="22"/>
          <w:szCs w:val="22"/>
        </w:rPr>
        <w:t>Pasiūlymų vertinimas</w:t>
      </w:r>
      <w:bookmarkEnd w:id="36"/>
      <w:bookmarkEnd w:id="37"/>
      <w:bookmarkEnd w:id="38"/>
      <w:bookmarkEnd w:id="39"/>
      <w:bookmarkEnd w:id="40"/>
    </w:p>
    <w:p w14:paraId="7D2A8181" w14:textId="78A25E4F" w:rsidR="00223049" w:rsidRPr="00F65A82" w:rsidRDefault="009B2D31" w:rsidP="001B07B6">
      <w:pPr>
        <w:pStyle w:val="Sraopastraipa"/>
        <w:spacing w:after="0" w:line="240" w:lineRule="auto"/>
        <w:ind w:left="0" w:firstLine="567"/>
        <w:jc w:val="both"/>
        <w:rPr>
          <w:rStyle w:val="cf01"/>
          <w:rFonts w:ascii="Times New Roman" w:hAnsi="Times New Roman" w:cs="Times New Roman"/>
          <w:color w:val="FF0000"/>
          <w:sz w:val="22"/>
          <w:szCs w:val="22"/>
        </w:rPr>
      </w:pPr>
      <w:r w:rsidRPr="00F65A82">
        <w:rPr>
          <w:rFonts w:ascii="Times New Roman" w:eastAsia="Calibri" w:hAnsi="Times New Roman" w:cs="Times New Roman"/>
        </w:rPr>
        <w:t xml:space="preserve">9.1. Perkančioji organizacija ekonomiškai naudingiausią pasiūlymą išrenka pagal </w:t>
      </w:r>
      <w:r w:rsidR="00223049" w:rsidRPr="00F65A82">
        <w:rPr>
          <w:rFonts w:ascii="Times New Roman" w:hAnsi="Times New Roman" w:cs="Times New Roman"/>
        </w:rPr>
        <w:t xml:space="preserve">Perkančioji organizacija ekonomiškai naudingiausią pasiūlymą išrenka pagal tiekėjo pasiūlyme </w:t>
      </w:r>
      <w:r w:rsidR="00223049" w:rsidRPr="00F65A82">
        <w:rPr>
          <w:rFonts w:ascii="Times New Roman" w:eastAsia="Calibri" w:hAnsi="Times New Roman" w:cs="Times New Roman"/>
        </w:rPr>
        <w:t xml:space="preserve">nurodytą </w:t>
      </w:r>
      <w:r w:rsidR="001B07B6">
        <w:rPr>
          <w:rFonts w:ascii="Times New Roman" w:eastAsia="Calibri" w:hAnsi="Times New Roman" w:cs="Times New Roman"/>
          <w:i/>
          <w:iCs/>
        </w:rPr>
        <w:t>kainą.</w:t>
      </w:r>
    </w:p>
    <w:p w14:paraId="62B73583" w14:textId="77777777" w:rsidR="009B2D31" w:rsidRPr="00F65A82" w:rsidRDefault="009B2D31" w:rsidP="00F65A82">
      <w:pPr>
        <w:pStyle w:val="Antrat1"/>
        <w:tabs>
          <w:tab w:val="left" w:pos="567"/>
        </w:tabs>
        <w:contextualSpacing/>
        <w:rPr>
          <w:rFonts w:ascii="Times New Roman" w:hAnsi="Times New Roman" w:cs="Times New Roman"/>
          <w:sz w:val="22"/>
          <w:szCs w:val="22"/>
        </w:rPr>
      </w:pPr>
      <w:bookmarkStart w:id="41" w:name="_Toc124404954"/>
      <w:bookmarkStart w:id="42" w:name="_Ref39426005"/>
      <w:bookmarkStart w:id="43" w:name="_Ref39425999"/>
      <w:r w:rsidRPr="00F65A82">
        <w:rPr>
          <w:rFonts w:ascii="Times New Roman" w:hAnsi="Times New Roman" w:cs="Times New Roman"/>
          <w:sz w:val="22"/>
          <w:szCs w:val="22"/>
        </w:rPr>
        <w:t>10.Sutarties sudarymas</w:t>
      </w:r>
      <w:bookmarkEnd w:id="41"/>
      <w:bookmarkEnd w:id="42"/>
      <w:bookmarkEnd w:id="43"/>
    </w:p>
    <w:p w14:paraId="298CC1FA" w14:textId="7F48DD62" w:rsidR="009B2D31" w:rsidRPr="00F65A82" w:rsidRDefault="009B2D31" w:rsidP="00F65A82">
      <w:pPr>
        <w:spacing w:after="0" w:line="240" w:lineRule="auto"/>
        <w:ind w:firstLine="567"/>
        <w:jc w:val="both"/>
        <w:rPr>
          <w:rFonts w:ascii="Times New Roman" w:eastAsiaTheme="minorHAnsi" w:hAnsi="Times New Roman" w:cs="Times New Roman"/>
          <w:sz w:val="22"/>
          <w:szCs w:val="22"/>
          <w:lang w:eastAsia="en-US"/>
        </w:rPr>
      </w:pPr>
      <w:r w:rsidRPr="00F65A82">
        <w:rPr>
          <w:rFonts w:ascii="Times New Roman" w:eastAsiaTheme="minorHAnsi" w:hAnsi="Times New Roman" w:cs="Times New Roman"/>
          <w:sz w:val="22"/>
          <w:szCs w:val="22"/>
          <w:lang w:eastAsia="en-US"/>
        </w:rPr>
        <w:t xml:space="preserve">10.1. Sutarčiai taikomas </w:t>
      </w:r>
      <w:sdt>
        <w:sdtPr>
          <w:rPr>
            <w:rFonts w:ascii="Times New Roman" w:hAnsi="Times New Roman" w:cs="Times New Roman"/>
            <w:color w:val="000000" w:themeColor="text1"/>
            <w:sz w:val="22"/>
            <w:szCs w:val="22"/>
          </w:rPr>
          <w:alias w:val="kainodara"/>
          <w:tag w:val="kainodara"/>
          <w:id w:val="1485886834"/>
          <w:placeholder>
            <w:docPart w:val="231C8E3173AF49B19398B4803E203F33"/>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Content>
          <w:r w:rsidRPr="0028445F">
            <w:rPr>
              <w:rStyle w:val="Stilius1"/>
              <w:rFonts w:ascii="Times New Roman" w:hAnsi="Times New Roman" w:cs="Times New Roman"/>
              <w:b/>
              <w:color w:val="000000" w:themeColor="text1"/>
              <w:sz w:val="22"/>
              <w:szCs w:val="22"/>
            </w:rPr>
            <w:t>fiksuotos kainos</w:t>
          </w:r>
        </w:sdtContent>
      </w:sdt>
      <w:r w:rsidRPr="00F65A82">
        <w:rPr>
          <w:rFonts w:ascii="Times New Roman" w:hAnsi="Times New Roman" w:cs="Times New Roman"/>
          <w:sz w:val="22"/>
          <w:szCs w:val="22"/>
        </w:rPr>
        <w:t xml:space="preserve"> </w:t>
      </w:r>
      <w:r w:rsidR="00881115" w:rsidRPr="001B07B6">
        <w:rPr>
          <w:rFonts w:ascii="Times New Roman" w:hAnsi="Times New Roman" w:cs="Times New Roman"/>
          <w:sz w:val="22"/>
          <w:szCs w:val="22"/>
        </w:rPr>
        <w:t>su peržiūra</w:t>
      </w:r>
      <w:r w:rsidR="00881115">
        <w:rPr>
          <w:rFonts w:ascii="Times New Roman" w:hAnsi="Times New Roman" w:cs="Times New Roman"/>
          <w:sz w:val="22"/>
          <w:szCs w:val="22"/>
        </w:rPr>
        <w:t xml:space="preserve"> </w:t>
      </w:r>
      <w:r w:rsidRPr="00F65A82">
        <w:rPr>
          <w:rFonts w:ascii="Times New Roman" w:eastAsiaTheme="minorHAnsi" w:hAnsi="Times New Roman" w:cs="Times New Roman"/>
          <w:sz w:val="22"/>
          <w:szCs w:val="22"/>
          <w:lang w:eastAsia="en-US"/>
        </w:rPr>
        <w:t xml:space="preserve">kainodaros būdas. </w:t>
      </w:r>
    </w:p>
    <w:p w14:paraId="17FA5011" w14:textId="43568C78" w:rsidR="009B2D31" w:rsidRPr="0028445F" w:rsidRDefault="009B2D31" w:rsidP="00F65A82">
      <w:pPr>
        <w:pStyle w:val="Sraopastraipa"/>
        <w:spacing w:after="0" w:line="240" w:lineRule="auto"/>
        <w:ind w:left="0" w:firstLine="567"/>
        <w:jc w:val="both"/>
        <w:rPr>
          <w:rFonts w:ascii="Times New Roman" w:hAnsi="Times New Roman" w:cs="Times New Roman"/>
          <w:color w:val="000000" w:themeColor="text1"/>
        </w:rPr>
      </w:pPr>
      <w:r w:rsidRPr="00F65A82">
        <w:rPr>
          <w:rFonts w:ascii="Times New Roman" w:hAnsi="Times New Roman" w:cs="Times New Roman"/>
          <w:color w:val="000000" w:themeColor="text1"/>
        </w:rPr>
        <w:t>10.2. Ši pirkimo procedūra atliekama siekiant sudaryti sutartį su tiekėju, kurio pasiūlymas, vadovaujantis Pirkimo sąlygose</w:t>
      </w:r>
      <w:r w:rsidRPr="00F65A82">
        <w:rPr>
          <w:rFonts w:ascii="Times New Roman" w:hAnsi="Times New Roman" w:cs="Times New Roman"/>
          <w:color w:val="0070C0"/>
        </w:rPr>
        <w:t xml:space="preserve"> </w:t>
      </w:r>
      <w:r w:rsidRPr="00F65A82">
        <w:rPr>
          <w:rFonts w:ascii="Times New Roman" w:hAnsi="Times New Roman" w:cs="Times New Roman"/>
          <w:color w:val="000000" w:themeColor="text1"/>
        </w:rPr>
        <w:t xml:space="preserve">nustatyta tvarka, bus pripažintas laimėjęs. </w:t>
      </w:r>
      <w:r w:rsidRPr="00F65A82">
        <w:rPr>
          <w:rFonts w:ascii="Times New Roman" w:hAnsi="Times New Roman" w:cs="Times New Roman"/>
        </w:rPr>
        <w:t xml:space="preserve">Sutarties sąlygos pateikiamos Pirkimo </w:t>
      </w:r>
      <w:r w:rsidRPr="0028445F">
        <w:rPr>
          <w:rFonts w:ascii="Times New Roman" w:hAnsi="Times New Roman" w:cs="Times New Roman"/>
          <w:color w:val="000000" w:themeColor="text1"/>
        </w:rPr>
        <w:t xml:space="preserve">sąlygų </w:t>
      </w:r>
      <w:r w:rsidR="0028445F" w:rsidRPr="0028445F">
        <w:rPr>
          <w:rFonts w:ascii="Times New Roman" w:hAnsi="Times New Roman" w:cs="Times New Roman"/>
          <w:color w:val="000000" w:themeColor="text1"/>
        </w:rPr>
        <w:t>7</w:t>
      </w:r>
      <w:r w:rsidRPr="0028445F">
        <w:rPr>
          <w:rFonts w:ascii="Times New Roman" w:hAnsi="Times New Roman" w:cs="Times New Roman"/>
          <w:color w:val="000000" w:themeColor="text1"/>
        </w:rPr>
        <w:t xml:space="preserve"> priede „Sutarties projektas“ (Sutarties bendrosios ir sutarties specialiosios sąlygos).</w:t>
      </w:r>
    </w:p>
    <w:p w14:paraId="78DE5126" w14:textId="77777777" w:rsidR="009B2D31" w:rsidRPr="00F65A82" w:rsidRDefault="009B2D31" w:rsidP="00F65A82">
      <w:pPr>
        <w:spacing w:after="0" w:line="240" w:lineRule="auto"/>
        <w:ind w:firstLine="567"/>
        <w:jc w:val="both"/>
        <w:rPr>
          <w:rFonts w:ascii="Times New Roman" w:eastAsiaTheme="minorHAnsi" w:hAnsi="Times New Roman" w:cs="Times New Roman"/>
          <w:sz w:val="22"/>
          <w:szCs w:val="22"/>
        </w:rPr>
      </w:pPr>
      <w:r w:rsidRPr="0028445F">
        <w:rPr>
          <w:rFonts w:ascii="Times New Roman" w:hAnsi="Times New Roman" w:cs="Times New Roman"/>
          <w:bCs/>
          <w:color w:val="000000" w:themeColor="text1"/>
          <w:sz w:val="22"/>
          <w:szCs w:val="22"/>
        </w:rPr>
        <w:t xml:space="preserve">10.3. Jeigu tiekėjų grupės pateiktas pasiūlymas bus pripažintas laimėjusiu ir perkančioji organizacija </w:t>
      </w:r>
      <w:r w:rsidRPr="00F65A82">
        <w:rPr>
          <w:rFonts w:ascii="Times New Roman" w:hAnsi="Times New Roman" w:cs="Times New Roman"/>
          <w:bCs/>
          <w:sz w:val="22"/>
          <w:szCs w:val="22"/>
        </w:rPr>
        <w:t xml:space="preserve">pasiūlys jai sudaryti sutartį, </w:t>
      </w:r>
      <w:r w:rsidRPr="00F65A82">
        <w:rPr>
          <w:rFonts w:ascii="Times New Roman" w:hAnsi="Times New Roman" w:cs="Times New Roman"/>
          <w:sz w:val="22"/>
          <w:szCs w:val="22"/>
        </w:rPr>
        <w:t xml:space="preserve">perkančioji </w:t>
      </w:r>
      <w:r w:rsidRPr="00F65A82">
        <w:rPr>
          <w:rFonts w:ascii="Times New Roman" w:hAnsi="Times New Roman" w:cs="Times New Roman"/>
          <w:color w:val="000000"/>
          <w:sz w:val="22"/>
          <w:szCs w:val="22"/>
        </w:rPr>
        <w:t xml:space="preserve">organizacija nereikalauja, kad ši </w:t>
      </w:r>
      <w:r w:rsidRPr="00F65A82">
        <w:rPr>
          <w:rFonts w:ascii="Times New Roman" w:hAnsi="Times New Roman" w:cs="Times New Roman"/>
          <w:bCs/>
          <w:sz w:val="22"/>
          <w:szCs w:val="22"/>
        </w:rPr>
        <w:t>tiekėjų</w:t>
      </w:r>
      <w:r w:rsidRPr="00F65A82">
        <w:rPr>
          <w:rFonts w:ascii="Times New Roman" w:hAnsi="Times New Roman" w:cs="Times New Roman"/>
          <w:color w:val="000000"/>
          <w:sz w:val="22"/>
          <w:szCs w:val="22"/>
        </w:rPr>
        <w:t xml:space="preserve"> grupė įgytų tam tikrą teisinę formą.</w:t>
      </w:r>
    </w:p>
    <w:p w14:paraId="03DC08C2" w14:textId="77777777" w:rsidR="009B2D31" w:rsidRPr="00F65A82" w:rsidRDefault="009B2D31" w:rsidP="00F65A82">
      <w:pPr>
        <w:pStyle w:val="Antrat1"/>
        <w:tabs>
          <w:tab w:val="left" w:pos="567"/>
        </w:tabs>
        <w:contextualSpacing/>
        <w:jc w:val="both"/>
        <w:rPr>
          <w:rFonts w:ascii="Times New Roman" w:hAnsi="Times New Roman" w:cs="Times New Roman"/>
          <w:b/>
          <w:bCs/>
          <w:sz w:val="22"/>
          <w:szCs w:val="22"/>
        </w:rPr>
      </w:pPr>
      <w:bookmarkStart w:id="44" w:name="_Toc147739116"/>
      <w:bookmarkStart w:id="45" w:name="_Toc124404955"/>
      <w:bookmarkEnd w:id="44"/>
      <w:r w:rsidRPr="00F65A82">
        <w:rPr>
          <w:rFonts w:ascii="Times New Roman" w:hAnsi="Times New Roman" w:cs="Times New Roman"/>
          <w:sz w:val="22"/>
          <w:szCs w:val="22"/>
        </w:rPr>
        <w:t>11.Kitos sąlygos</w:t>
      </w:r>
      <w:bookmarkEnd w:id="45"/>
    </w:p>
    <w:p w14:paraId="2B48A7F6" w14:textId="77777777" w:rsidR="009B2D31" w:rsidRPr="00F65A82" w:rsidRDefault="009B2D31" w:rsidP="00F65A82">
      <w:pPr>
        <w:shd w:val="clear" w:color="auto" w:fill="FFFFFF"/>
        <w:spacing w:after="0" w:line="240" w:lineRule="auto"/>
        <w:ind w:right="-93" w:firstLine="567"/>
        <w:jc w:val="both"/>
        <w:rPr>
          <w:rFonts w:ascii="Times New Roman" w:eastAsia="Calibri" w:hAnsi="Times New Roman" w:cs="Times New Roman"/>
          <w:sz w:val="22"/>
          <w:szCs w:val="22"/>
        </w:rPr>
      </w:pPr>
      <w:r w:rsidRPr="00F65A82">
        <w:rPr>
          <w:rFonts w:ascii="Times New Roman" w:eastAsia="Calibri" w:hAnsi="Times New Roman" w:cs="Times New Roman"/>
          <w:sz w:val="22"/>
          <w:szCs w:val="22"/>
        </w:rPr>
        <w:t xml:space="preserve">11.1. Pagalbinė medžiaga tiekėjams kaip sėkmingai sudalyvauti viešajame pirkime bei pateikti tinkamą ir </w:t>
      </w:r>
      <w:r w:rsidRPr="00F65A82">
        <w:rPr>
          <w:rStyle w:val="BetarpDiagrama"/>
          <w:rFonts w:ascii="Times New Roman" w:hAnsi="Times New Roman" w:cs="Times New Roman"/>
          <w:sz w:val="22"/>
          <w:szCs w:val="22"/>
        </w:rPr>
        <w:t xml:space="preserve">priimtiną pasiūlymą </w:t>
      </w:r>
      <w:hyperlink r:id="rId9">
        <w:r w:rsidRPr="00F65A82">
          <w:rPr>
            <w:rStyle w:val="Hipersaitas"/>
            <w:rFonts w:ascii="Times New Roman" w:eastAsia="Calibri" w:hAnsi="Times New Roman" w:cs="Times New Roman"/>
            <w:sz w:val="22"/>
            <w:szCs w:val="22"/>
          </w:rPr>
          <w:t>https://vpt.lrv.lt/uploads/vpt/documents/files/LT_versija/CVP_IS/Mokymu_medziaga/Tiekejams/Kaip_parengti_ir_pateikti_pasiulyma_CVP_IS.pdf</w:t>
        </w:r>
      </w:hyperlink>
      <w:r w:rsidRPr="00F65A82">
        <w:rPr>
          <w:rFonts w:ascii="Times New Roman" w:eastAsia="Calibri" w:hAnsi="Times New Roman" w:cs="Times New Roman"/>
          <w:sz w:val="22"/>
          <w:szCs w:val="22"/>
        </w:rPr>
        <w:t xml:space="preserve"> </w:t>
      </w:r>
    </w:p>
    <w:p w14:paraId="1D6045A9" w14:textId="77777777" w:rsidR="009B2D31" w:rsidRPr="00F65A82" w:rsidRDefault="009B2D31" w:rsidP="00F65A82">
      <w:pPr>
        <w:pBdr>
          <w:bottom w:val="single" w:sz="12" w:space="1" w:color="000000"/>
        </w:pBdr>
        <w:shd w:val="clear" w:color="auto" w:fill="FFFFFF"/>
        <w:spacing w:after="0" w:line="240" w:lineRule="auto"/>
        <w:ind w:firstLine="567"/>
        <w:jc w:val="both"/>
        <w:rPr>
          <w:rFonts w:ascii="Times New Roman" w:eastAsia="Calibri" w:hAnsi="Times New Roman" w:cs="Times New Roman"/>
          <w:sz w:val="22"/>
          <w:szCs w:val="22"/>
        </w:rPr>
      </w:pPr>
      <w:r w:rsidRPr="00F65A82">
        <w:rPr>
          <w:rFonts w:ascii="Times New Roman" w:eastAsia="Calibri" w:hAnsi="Times New Roman" w:cs="Times New Roman"/>
          <w:sz w:val="22"/>
          <w:szCs w:val="22"/>
        </w:rPr>
        <w:t xml:space="preserve">11.2.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p w14:paraId="115D2E34" w14:textId="77777777" w:rsidR="009B2D31" w:rsidRPr="00F65A82" w:rsidRDefault="009B2D31" w:rsidP="00F65A82">
      <w:pPr>
        <w:shd w:val="clear" w:color="auto" w:fill="FFFFFF"/>
        <w:spacing w:after="0" w:line="240" w:lineRule="auto"/>
        <w:jc w:val="center"/>
        <w:rPr>
          <w:rFonts w:ascii="Times New Roman" w:eastAsia="Calibri" w:hAnsi="Times New Roman" w:cs="Times New Roman"/>
          <w:sz w:val="22"/>
          <w:szCs w:val="22"/>
        </w:rPr>
      </w:pPr>
    </w:p>
    <w:p w14:paraId="3EC23125" w14:textId="77777777" w:rsidR="009B2D31" w:rsidRPr="00F65A82" w:rsidRDefault="009B2D31" w:rsidP="00F65A82">
      <w:pPr>
        <w:shd w:val="clear" w:color="auto" w:fill="FFFFFF"/>
        <w:spacing w:after="0" w:line="240" w:lineRule="auto"/>
        <w:jc w:val="center"/>
        <w:rPr>
          <w:rFonts w:ascii="Times New Roman" w:eastAsia="Calibri" w:hAnsi="Times New Roman" w:cs="Times New Roman"/>
          <w:sz w:val="22"/>
          <w:szCs w:val="22"/>
        </w:rPr>
      </w:pPr>
    </w:p>
    <w:p w14:paraId="3AE43162" w14:textId="77777777" w:rsidR="009B2D31" w:rsidRPr="00F65A82" w:rsidRDefault="009B2D31" w:rsidP="00F65A82">
      <w:pPr>
        <w:shd w:val="clear" w:color="auto" w:fill="FFFFFF"/>
        <w:spacing w:after="0" w:line="240" w:lineRule="auto"/>
        <w:jc w:val="center"/>
        <w:rPr>
          <w:rFonts w:ascii="Times New Roman" w:eastAsia="Calibri" w:hAnsi="Times New Roman" w:cs="Times New Roman"/>
          <w:sz w:val="22"/>
          <w:szCs w:val="22"/>
        </w:rPr>
      </w:pPr>
    </w:p>
    <w:p w14:paraId="5F474761" w14:textId="77777777" w:rsidR="009B2D31" w:rsidRPr="00F65A82" w:rsidRDefault="009B2D31" w:rsidP="00F65A82">
      <w:pPr>
        <w:shd w:val="clear" w:color="auto" w:fill="FFFFFF"/>
        <w:spacing w:after="0" w:line="240" w:lineRule="auto"/>
        <w:jc w:val="center"/>
        <w:rPr>
          <w:rFonts w:ascii="Times New Roman" w:eastAsia="Calibri" w:hAnsi="Times New Roman" w:cs="Times New Roman"/>
          <w:sz w:val="22"/>
          <w:szCs w:val="22"/>
        </w:rPr>
      </w:pPr>
    </w:p>
    <w:p w14:paraId="4C8A38B7" w14:textId="77777777" w:rsidR="009B2D31" w:rsidRPr="00F65A82" w:rsidRDefault="009B2D31" w:rsidP="00F65A82">
      <w:pPr>
        <w:shd w:val="clear" w:color="auto" w:fill="FFFFFF"/>
        <w:spacing w:after="0" w:line="240" w:lineRule="auto"/>
        <w:jc w:val="center"/>
        <w:rPr>
          <w:rFonts w:ascii="Times New Roman" w:eastAsia="Calibri" w:hAnsi="Times New Roman" w:cs="Times New Roman"/>
          <w:sz w:val="22"/>
          <w:szCs w:val="22"/>
        </w:rPr>
      </w:pPr>
    </w:p>
    <w:p w14:paraId="6DAEB492" w14:textId="77777777" w:rsidR="009B2D31" w:rsidRPr="00F65A82" w:rsidRDefault="009B2D31" w:rsidP="00F65A82">
      <w:pPr>
        <w:shd w:val="clear" w:color="auto" w:fill="FFFFFF"/>
        <w:spacing w:after="0" w:line="240" w:lineRule="auto"/>
        <w:jc w:val="center"/>
        <w:rPr>
          <w:rFonts w:ascii="Times New Roman" w:eastAsia="Calibri" w:hAnsi="Times New Roman" w:cs="Times New Roman"/>
          <w:sz w:val="22"/>
          <w:szCs w:val="22"/>
        </w:rPr>
      </w:pPr>
    </w:p>
    <w:p w14:paraId="62523B0D" w14:textId="77777777" w:rsidR="009B2D31" w:rsidRPr="00F65A82" w:rsidRDefault="009B2D31" w:rsidP="00F65A82">
      <w:pPr>
        <w:shd w:val="clear" w:color="auto" w:fill="FFFFFF"/>
        <w:spacing w:after="0" w:line="240" w:lineRule="auto"/>
        <w:jc w:val="center"/>
        <w:rPr>
          <w:rFonts w:ascii="Times New Roman" w:eastAsia="Calibri" w:hAnsi="Times New Roman" w:cs="Times New Roman"/>
          <w:sz w:val="22"/>
          <w:szCs w:val="22"/>
        </w:rPr>
      </w:pPr>
    </w:p>
    <w:p w14:paraId="07B03EDD" w14:textId="77777777" w:rsidR="009B2D31" w:rsidRPr="00F65A82" w:rsidRDefault="009B2D31" w:rsidP="00F65A82">
      <w:pPr>
        <w:shd w:val="clear" w:color="auto" w:fill="FFFFFF"/>
        <w:spacing w:after="0" w:line="240" w:lineRule="auto"/>
        <w:jc w:val="center"/>
        <w:rPr>
          <w:rFonts w:ascii="Times New Roman" w:eastAsia="Calibri" w:hAnsi="Times New Roman" w:cs="Times New Roman"/>
          <w:sz w:val="22"/>
          <w:szCs w:val="22"/>
        </w:rPr>
      </w:pPr>
    </w:p>
    <w:p w14:paraId="0F684F4C" w14:textId="77777777" w:rsidR="009B2D31" w:rsidRPr="00F65A82" w:rsidRDefault="009B2D31" w:rsidP="00F65A82">
      <w:pPr>
        <w:shd w:val="clear" w:color="auto" w:fill="FFFFFF"/>
        <w:spacing w:after="0" w:line="240" w:lineRule="auto"/>
        <w:jc w:val="center"/>
        <w:rPr>
          <w:rFonts w:ascii="Times New Roman" w:eastAsia="Calibri" w:hAnsi="Times New Roman" w:cs="Times New Roman"/>
          <w:sz w:val="22"/>
          <w:szCs w:val="22"/>
        </w:rPr>
      </w:pPr>
    </w:p>
    <w:p w14:paraId="2FB6D420" w14:textId="77777777" w:rsidR="009B2D31" w:rsidRPr="00F65A82" w:rsidRDefault="009B2D31" w:rsidP="00F65A82">
      <w:pPr>
        <w:shd w:val="clear" w:color="auto" w:fill="FFFFFF"/>
        <w:spacing w:after="0" w:line="240" w:lineRule="auto"/>
        <w:jc w:val="center"/>
        <w:rPr>
          <w:rFonts w:ascii="Times New Roman" w:eastAsia="Calibri" w:hAnsi="Times New Roman" w:cs="Times New Roman"/>
          <w:sz w:val="22"/>
          <w:szCs w:val="22"/>
        </w:rPr>
      </w:pPr>
    </w:p>
    <w:p w14:paraId="13F4AE56" w14:textId="77777777" w:rsidR="009B2D31" w:rsidRPr="00F65A82" w:rsidRDefault="009B2D31" w:rsidP="00F65A82">
      <w:pPr>
        <w:shd w:val="clear" w:color="auto" w:fill="FFFFFF"/>
        <w:spacing w:after="0" w:line="240" w:lineRule="auto"/>
        <w:jc w:val="center"/>
        <w:rPr>
          <w:rFonts w:ascii="Times New Roman" w:eastAsia="Calibri" w:hAnsi="Times New Roman" w:cs="Times New Roman"/>
          <w:sz w:val="22"/>
          <w:szCs w:val="22"/>
        </w:rPr>
      </w:pPr>
    </w:p>
    <w:p w14:paraId="2CD0E37F" w14:textId="77777777" w:rsidR="009B2D31" w:rsidRPr="00F65A82" w:rsidRDefault="009B2D31" w:rsidP="00F65A82">
      <w:pPr>
        <w:shd w:val="clear" w:color="auto" w:fill="FFFFFF"/>
        <w:spacing w:after="0" w:line="240" w:lineRule="auto"/>
        <w:jc w:val="center"/>
        <w:rPr>
          <w:rFonts w:ascii="Times New Roman" w:eastAsia="Calibri" w:hAnsi="Times New Roman" w:cs="Times New Roman"/>
          <w:sz w:val="22"/>
          <w:szCs w:val="22"/>
        </w:rPr>
      </w:pPr>
    </w:p>
    <w:p w14:paraId="64B45933" w14:textId="77777777" w:rsidR="009B2D31" w:rsidRPr="00F65A82" w:rsidRDefault="009B2D31" w:rsidP="00F65A82">
      <w:pPr>
        <w:shd w:val="clear" w:color="auto" w:fill="FFFFFF"/>
        <w:spacing w:after="0" w:line="240" w:lineRule="auto"/>
        <w:jc w:val="center"/>
        <w:rPr>
          <w:rFonts w:ascii="Times New Roman" w:eastAsia="Calibri" w:hAnsi="Times New Roman" w:cs="Times New Roman"/>
          <w:sz w:val="22"/>
          <w:szCs w:val="22"/>
        </w:rPr>
      </w:pPr>
    </w:p>
    <w:p w14:paraId="75CEE01A" w14:textId="77777777" w:rsidR="009B2D31" w:rsidRPr="00F65A82" w:rsidRDefault="009B2D31" w:rsidP="00F65A82">
      <w:pPr>
        <w:shd w:val="clear" w:color="auto" w:fill="FFFFFF"/>
        <w:spacing w:after="0" w:line="240" w:lineRule="auto"/>
        <w:jc w:val="center"/>
        <w:rPr>
          <w:rFonts w:ascii="Times New Roman" w:eastAsia="Calibri" w:hAnsi="Times New Roman" w:cs="Times New Roman"/>
          <w:sz w:val="22"/>
          <w:szCs w:val="22"/>
        </w:rPr>
      </w:pPr>
    </w:p>
    <w:p w14:paraId="1C7838D6" w14:textId="77777777" w:rsidR="009B2D31" w:rsidRPr="00F65A82" w:rsidRDefault="009B2D31" w:rsidP="00F65A82">
      <w:pPr>
        <w:shd w:val="clear" w:color="auto" w:fill="FFFFFF"/>
        <w:spacing w:after="0" w:line="240" w:lineRule="auto"/>
        <w:jc w:val="center"/>
        <w:rPr>
          <w:rFonts w:ascii="Times New Roman" w:eastAsia="Calibri" w:hAnsi="Times New Roman" w:cs="Times New Roman"/>
          <w:sz w:val="22"/>
          <w:szCs w:val="22"/>
        </w:rPr>
      </w:pPr>
    </w:p>
    <w:p w14:paraId="4B293917" w14:textId="77777777" w:rsidR="009B2D31" w:rsidRPr="00F65A82" w:rsidRDefault="009B2D31" w:rsidP="00F65A82">
      <w:pPr>
        <w:shd w:val="clear" w:color="auto" w:fill="FFFFFF"/>
        <w:spacing w:after="0" w:line="240" w:lineRule="auto"/>
        <w:jc w:val="center"/>
        <w:rPr>
          <w:rFonts w:ascii="Times New Roman" w:eastAsia="Calibri" w:hAnsi="Times New Roman" w:cs="Times New Roman"/>
          <w:sz w:val="22"/>
          <w:szCs w:val="22"/>
        </w:rPr>
      </w:pPr>
    </w:p>
    <w:p w14:paraId="07800EE9" w14:textId="77777777" w:rsidR="00223049" w:rsidRPr="00F65A82" w:rsidRDefault="00223049" w:rsidP="00F65A82">
      <w:pPr>
        <w:shd w:val="clear" w:color="auto" w:fill="FFFFFF"/>
        <w:spacing w:after="0" w:line="240" w:lineRule="auto"/>
        <w:jc w:val="center"/>
        <w:rPr>
          <w:rFonts w:ascii="Times New Roman" w:eastAsia="Calibri" w:hAnsi="Times New Roman" w:cs="Times New Roman"/>
          <w:sz w:val="22"/>
          <w:szCs w:val="22"/>
        </w:rPr>
      </w:pPr>
    </w:p>
    <w:p w14:paraId="56C8B52B" w14:textId="77777777" w:rsidR="00223049" w:rsidRPr="00F65A82" w:rsidRDefault="00223049" w:rsidP="00F65A82">
      <w:pPr>
        <w:shd w:val="clear" w:color="auto" w:fill="FFFFFF"/>
        <w:spacing w:after="0" w:line="240" w:lineRule="auto"/>
        <w:jc w:val="center"/>
        <w:rPr>
          <w:rFonts w:ascii="Times New Roman" w:eastAsia="Calibri" w:hAnsi="Times New Roman" w:cs="Times New Roman"/>
          <w:sz w:val="22"/>
          <w:szCs w:val="22"/>
        </w:rPr>
      </w:pPr>
    </w:p>
    <w:p w14:paraId="6CDB191F" w14:textId="77777777" w:rsidR="009B2D31" w:rsidRPr="00F65A82" w:rsidRDefault="009B2D31" w:rsidP="00F65A82">
      <w:pPr>
        <w:shd w:val="clear" w:color="auto" w:fill="FFFFFF"/>
        <w:spacing w:after="0" w:line="240" w:lineRule="auto"/>
        <w:jc w:val="center"/>
        <w:rPr>
          <w:rFonts w:ascii="Times New Roman" w:eastAsia="Calibri" w:hAnsi="Times New Roman" w:cs="Times New Roman"/>
          <w:sz w:val="22"/>
          <w:szCs w:val="22"/>
        </w:rPr>
      </w:pPr>
    </w:p>
    <w:p w14:paraId="2C5FA6AF" w14:textId="77777777" w:rsidR="009B2D31" w:rsidRDefault="009B2D31" w:rsidP="00F65A82">
      <w:pPr>
        <w:shd w:val="clear" w:color="auto" w:fill="FFFFFF"/>
        <w:spacing w:after="0" w:line="240" w:lineRule="auto"/>
        <w:jc w:val="center"/>
        <w:rPr>
          <w:rFonts w:ascii="Times New Roman" w:eastAsia="Calibri" w:hAnsi="Times New Roman" w:cs="Times New Roman"/>
          <w:sz w:val="22"/>
          <w:szCs w:val="22"/>
        </w:rPr>
      </w:pPr>
    </w:p>
    <w:p w14:paraId="0808F796" w14:textId="77777777" w:rsidR="001B07B6" w:rsidRDefault="001B07B6" w:rsidP="00F65A82">
      <w:pPr>
        <w:shd w:val="clear" w:color="auto" w:fill="FFFFFF"/>
        <w:spacing w:after="0" w:line="240" w:lineRule="auto"/>
        <w:jc w:val="center"/>
        <w:rPr>
          <w:rFonts w:ascii="Times New Roman" w:eastAsia="Calibri" w:hAnsi="Times New Roman" w:cs="Times New Roman"/>
          <w:sz w:val="22"/>
          <w:szCs w:val="22"/>
        </w:rPr>
      </w:pPr>
    </w:p>
    <w:p w14:paraId="5B0EE4C5" w14:textId="77777777" w:rsidR="001B07B6" w:rsidRPr="00F65A82" w:rsidRDefault="001B07B6" w:rsidP="00F65A82">
      <w:pPr>
        <w:shd w:val="clear" w:color="auto" w:fill="FFFFFF"/>
        <w:spacing w:after="0" w:line="240" w:lineRule="auto"/>
        <w:jc w:val="center"/>
        <w:rPr>
          <w:rFonts w:ascii="Times New Roman" w:eastAsia="Calibri" w:hAnsi="Times New Roman" w:cs="Times New Roman"/>
          <w:sz w:val="22"/>
          <w:szCs w:val="22"/>
        </w:rPr>
      </w:pPr>
    </w:p>
    <w:p w14:paraId="6C8A5B1E" w14:textId="77777777" w:rsidR="009B2D31" w:rsidRPr="00F65A82" w:rsidRDefault="009B2D31" w:rsidP="00F65A82">
      <w:pPr>
        <w:pStyle w:val="Antrat1"/>
        <w:jc w:val="right"/>
        <w:rPr>
          <w:rFonts w:ascii="Times New Roman" w:hAnsi="Times New Roman" w:cs="Times New Roman"/>
          <w:sz w:val="22"/>
          <w:szCs w:val="22"/>
        </w:rPr>
      </w:pPr>
      <w:r w:rsidRPr="00F65A82">
        <w:rPr>
          <w:rFonts w:ascii="Times New Roman" w:hAnsi="Times New Roman" w:cs="Times New Roman"/>
          <w:color w:val="000000" w:themeColor="text1"/>
          <w:sz w:val="22"/>
          <w:szCs w:val="22"/>
        </w:rPr>
        <w:lastRenderedPageBreak/>
        <w:t>Pirkimo sąlygų 1 priedas „Terminai“</w:t>
      </w:r>
    </w:p>
    <w:p w14:paraId="12D67C0C" w14:textId="77777777" w:rsidR="009B2D31" w:rsidRPr="00F65A82" w:rsidRDefault="009B2D31" w:rsidP="00F65A82">
      <w:pPr>
        <w:shd w:val="clear" w:color="auto" w:fill="FFFFFF"/>
        <w:spacing w:after="0" w:line="240" w:lineRule="auto"/>
        <w:jc w:val="right"/>
        <w:rPr>
          <w:rFonts w:ascii="Times New Roman" w:eastAsia="Calibri" w:hAnsi="Times New Roman" w:cs="Times New Roman"/>
          <w:color w:val="000000" w:themeColor="text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7"/>
        <w:gridCol w:w="3586"/>
        <w:gridCol w:w="2909"/>
      </w:tblGrid>
      <w:tr w:rsidR="009B2D31" w:rsidRPr="00F65A82" w14:paraId="1401A960" w14:textId="77777777" w:rsidTr="009B2D31">
        <w:trPr>
          <w:trHeight w:val="20"/>
        </w:trPr>
        <w:tc>
          <w:tcPr>
            <w:tcW w:w="747" w:type="dxa"/>
            <w:shd w:val="clear" w:color="auto" w:fill="D9D9D9" w:themeFill="background1" w:themeFillShade="D9"/>
            <w:tcMar>
              <w:top w:w="0" w:type="dxa"/>
              <w:left w:w="108" w:type="dxa"/>
              <w:bottom w:w="0" w:type="dxa"/>
              <w:right w:w="108" w:type="dxa"/>
            </w:tcMar>
          </w:tcPr>
          <w:p w14:paraId="49618C6F" w14:textId="77777777" w:rsidR="009B2D31" w:rsidRPr="00F65A82" w:rsidRDefault="009B2D31" w:rsidP="00F65A82">
            <w:pPr>
              <w:spacing w:line="240" w:lineRule="auto"/>
              <w:jc w:val="center"/>
              <w:rPr>
                <w:rFonts w:ascii="Times New Roman" w:hAnsi="Times New Roman" w:cs="Times New Roman"/>
                <w:b/>
                <w:bCs/>
                <w:sz w:val="22"/>
                <w:szCs w:val="22"/>
              </w:rPr>
            </w:pPr>
            <w:r w:rsidRPr="00F65A82">
              <w:rPr>
                <w:rFonts w:ascii="Times New Roman" w:hAnsi="Times New Roman" w:cs="Times New Roman"/>
                <w:b/>
                <w:bCs/>
                <w:sz w:val="22"/>
                <w:szCs w:val="22"/>
              </w:rPr>
              <w:t>Eil.Nr.</w:t>
            </w:r>
          </w:p>
        </w:tc>
        <w:tc>
          <w:tcPr>
            <w:tcW w:w="2528" w:type="dxa"/>
            <w:shd w:val="clear" w:color="auto" w:fill="D9D9D9" w:themeFill="background1" w:themeFillShade="D9"/>
            <w:tcMar>
              <w:top w:w="0" w:type="dxa"/>
              <w:left w:w="108" w:type="dxa"/>
              <w:bottom w:w="0" w:type="dxa"/>
              <w:right w:w="108" w:type="dxa"/>
            </w:tcMar>
          </w:tcPr>
          <w:p w14:paraId="3E556161" w14:textId="77777777" w:rsidR="009B2D31" w:rsidRPr="00F65A82" w:rsidRDefault="009B2D31" w:rsidP="00F65A82">
            <w:pPr>
              <w:spacing w:line="240" w:lineRule="auto"/>
              <w:jc w:val="center"/>
              <w:rPr>
                <w:rFonts w:ascii="Times New Roman" w:hAnsi="Times New Roman" w:cs="Times New Roman"/>
                <w:b/>
                <w:bCs/>
                <w:sz w:val="22"/>
                <w:szCs w:val="22"/>
              </w:rPr>
            </w:pPr>
            <w:r w:rsidRPr="00F65A82">
              <w:rPr>
                <w:rFonts w:ascii="Times New Roman" w:hAnsi="Times New Roman" w:cs="Times New Roman"/>
                <w:b/>
                <w:bCs/>
                <w:sz w:val="22"/>
                <w:szCs w:val="22"/>
              </w:rPr>
              <w:t>VEIKSMAS</w:t>
            </w:r>
          </w:p>
        </w:tc>
        <w:tc>
          <w:tcPr>
            <w:tcW w:w="3633" w:type="dxa"/>
            <w:shd w:val="clear" w:color="auto" w:fill="D9D9D9" w:themeFill="background1" w:themeFillShade="D9"/>
            <w:tcMar>
              <w:top w:w="0" w:type="dxa"/>
              <w:left w:w="108" w:type="dxa"/>
              <w:bottom w:w="0" w:type="dxa"/>
              <w:right w:w="108" w:type="dxa"/>
            </w:tcMar>
          </w:tcPr>
          <w:p w14:paraId="6C85A505" w14:textId="77777777" w:rsidR="009B2D31" w:rsidRPr="00F65A82" w:rsidRDefault="009B2D31" w:rsidP="00F65A82">
            <w:pPr>
              <w:spacing w:after="0" w:line="240" w:lineRule="auto"/>
              <w:jc w:val="center"/>
              <w:rPr>
                <w:rFonts w:ascii="Times New Roman" w:hAnsi="Times New Roman" w:cs="Times New Roman"/>
                <w:b/>
                <w:sz w:val="22"/>
                <w:szCs w:val="22"/>
              </w:rPr>
            </w:pPr>
            <w:r w:rsidRPr="00F65A82">
              <w:rPr>
                <w:rFonts w:ascii="Times New Roman" w:hAnsi="Times New Roman" w:cs="Times New Roman"/>
                <w:b/>
                <w:sz w:val="22"/>
                <w:szCs w:val="22"/>
              </w:rPr>
              <w:t>DATA/DIENŲ SKAIČIUS/ LAIKAS</w:t>
            </w:r>
          </w:p>
          <w:p w14:paraId="5E18A867" w14:textId="77777777" w:rsidR="009B2D31" w:rsidRPr="00F65A82" w:rsidRDefault="009B2D31" w:rsidP="00F65A82">
            <w:pPr>
              <w:spacing w:after="0" w:line="240" w:lineRule="auto"/>
              <w:jc w:val="center"/>
              <w:rPr>
                <w:rFonts w:ascii="Times New Roman" w:hAnsi="Times New Roman" w:cs="Times New Roman"/>
                <w:sz w:val="22"/>
                <w:szCs w:val="22"/>
              </w:rPr>
            </w:pPr>
            <w:r w:rsidRPr="00F65A82">
              <w:rPr>
                <w:rFonts w:ascii="Times New Roman" w:hAnsi="Times New Roman" w:cs="Times New Roman"/>
                <w:sz w:val="22"/>
                <w:szCs w:val="22"/>
              </w:rPr>
              <w:t>(Lietuvos laiku)</w:t>
            </w:r>
          </w:p>
        </w:tc>
        <w:tc>
          <w:tcPr>
            <w:tcW w:w="2946" w:type="dxa"/>
            <w:shd w:val="clear" w:color="auto" w:fill="D9D9D9" w:themeFill="background1" w:themeFillShade="D9"/>
            <w:tcMar>
              <w:top w:w="0" w:type="dxa"/>
              <w:left w:w="108" w:type="dxa"/>
              <w:bottom w:w="0" w:type="dxa"/>
              <w:right w:w="108" w:type="dxa"/>
            </w:tcMar>
          </w:tcPr>
          <w:p w14:paraId="73014D5C" w14:textId="77777777" w:rsidR="009B2D31" w:rsidRPr="00F65A82" w:rsidRDefault="009B2D31" w:rsidP="00F65A82">
            <w:pPr>
              <w:spacing w:line="240" w:lineRule="auto"/>
              <w:jc w:val="center"/>
              <w:rPr>
                <w:rFonts w:ascii="Times New Roman" w:hAnsi="Times New Roman" w:cs="Times New Roman"/>
                <w:b/>
                <w:sz w:val="22"/>
                <w:szCs w:val="22"/>
              </w:rPr>
            </w:pPr>
            <w:r w:rsidRPr="00F65A82">
              <w:rPr>
                <w:rFonts w:ascii="Times New Roman" w:hAnsi="Times New Roman" w:cs="Times New Roman"/>
                <w:b/>
                <w:sz w:val="22"/>
                <w:szCs w:val="22"/>
              </w:rPr>
              <w:t>PASTABOS</w:t>
            </w:r>
          </w:p>
        </w:tc>
      </w:tr>
      <w:tr w:rsidR="009B2D31" w:rsidRPr="00F65A82" w14:paraId="554E5564" w14:textId="77777777" w:rsidTr="009B2D31">
        <w:trPr>
          <w:trHeight w:val="20"/>
        </w:trPr>
        <w:tc>
          <w:tcPr>
            <w:tcW w:w="747" w:type="dxa"/>
            <w:shd w:val="clear" w:color="auto" w:fill="auto"/>
            <w:tcMar>
              <w:top w:w="0" w:type="dxa"/>
              <w:left w:w="108" w:type="dxa"/>
              <w:bottom w:w="0" w:type="dxa"/>
              <w:right w:w="108" w:type="dxa"/>
            </w:tcMar>
          </w:tcPr>
          <w:p w14:paraId="1ECB9188" w14:textId="77777777" w:rsidR="009B2D31" w:rsidRPr="00F65A82" w:rsidRDefault="009B2D31" w:rsidP="00F65A82">
            <w:pPr>
              <w:keepNext/>
              <w:spacing w:after="0" w:line="240" w:lineRule="auto"/>
              <w:rPr>
                <w:rFonts w:ascii="Times New Roman" w:hAnsi="Times New Roman" w:cs="Times New Roman"/>
                <w:bCs/>
                <w:sz w:val="22"/>
                <w:szCs w:val="22"/>
              </w:rPr>
            </w:pPr>
            <w:r w:rsidRPr="00F65A82">
              <w:rPr>
                <w:rFonts w:ascii="Times New Roman" w:hAnsi="Times New Roman" w:cs="Times New Roman"/>
                <w:bCs/>
                <w:sz w:val="22"/>
                <w:szCs w:val="22"/>
              </w:rPr>
              <w:t>1.</w:t>
            </w:r>
          </w:p>
        </w:tc>
        <w:tc>
          <w:tcPr>
            <w:tcW w:w="2528" w:type="dxa"/>
            <w:shd w:val="clear" w:color="auto" w:fill="auto"/>
            <w:tcMar>
              <w:top w:w="0" w:type="dxa"/>
              <w:left w:w="108" w:type="dxa"/>
              <w:bottom w:w="0" w:type="dxa"/>
              <w:right w:w="108" w:type="dxa"/>
            </w:tcMar>
          </w:tcPr>
          <w:p w14:paraId="029AD717" w14:textId="77777777" w:rsidR="009B2D31" w:rsidRPr="00F65A82" w:rsidRDefault="009B2D31" w:rsidP="00F65A82">
            <w:pPr>
              <w:keepNext/>
              <w:spacing w:after="0" w:line="240" w:lineRule="auto"/>
              <w:rPr>
                <w:rFonts w:ascii="Times New Roman" w:hAnsi="Times New Roman" w:cs="Times New Roman"/>
                <w:sz w:val="22"/>
                <w:szCs w:val="22"/>
              </w:rPr>
            </w:pPr>
            <w:r w:rsidRPr="00F65A82">
              <w:rPr>
                <w:rFonts w:ascii="Times New Roman" w:hAnsi="Times New Roman" w:cs="Times New Roman"/>
                <w:bCs/>
                <w:sz w:val="22"/>
                <w:szCs w:val="22"/>
              </w:rPr>
              <w:t>Pasiūlymų pateikimo terminas</w:t>
            </w:r>
          </w:p>
        </w:tc>
        <w:tc>
          <w:tcPr>
            <w:tcW w:w="3633" w:type="dxa"/>
            <w:shd w:val="clear" w:color="auto" w:fill="auto"/>
            <w:tcMar>
              <w:top w:w="0" w:type="dxa"/>
              <w:left w:w="108" w:type="dxa"/>
              <w:bottom w:w="0" w:type="dxa"/>
              <w:right w:w="108" w:type="dxa"/>
            </w:tcMar>
          </w:tcPr>
          <w:p w14:paraId="093A482E" w14:textId="77777777" w:rsidR="009B2D31" w:rsidRPr="00F65A82" w:rsidRDefault="009B2D31" w:rsidP="00F65A82">
            <w:pPr>
              <w:spacing w:after="0" w:line="240" w:lineRule="auto"/>
              <w:rPr>
                <w:rFonts w:ascii="Times New Roman" w:hAnsi="Times New Roman" w:cs="Times New Roman"/>
                <w:sz w:val="22"/>
                <w:szCs w:val="22"/>
              </w:rPr>
            </w:pPr>
            <w:r w:rsidRPr="00F65A82">
              <w:rPr>
                <w:rFonts w:ascii="Times New Roman" w:hAnsi="Times New Roman" w:cs="Times New Roman"/>
                <w:sz w:val="22"/>
                <w:szCs w:val="22"/>
              </w:rPr>
              <w:t xml:space="preserve">nurodytas skelbime </w:t>
            </w:r>
          </w:p>
        </w:tc>
        <w:tc>
          <w:tcPr>
            <w:tcW w:w="2946" w:type="dxa"/>
            <w:shd w:val="clear" w:color="auto" w:fill="auto"/>
            <w:tcMar>
              <w:top w:w="0" w:type="dxa"/>
              <w:left w:w="108" w:type="dxa"/>
              <w:bottom w:w="0" w:type="dxa"/>
              <w:right w:w="108" w:type="dxa"/>
            </w:tcMar>
          </w:tcPr>
          <w:p w14:paraId="1BEFB062" w14:textId="77777777" w:rsidR="009B2D31" w:rsidRPr="00F65A82" w:rsidRDefault="009B2D31" w:rsidP="00F65A82">
            <w:pPr>
              <w:spacing w:after="0" w:line="240" w:lineRule="auto"/>
              <w:rPr>
                <w:rFonts w:ascii="Times New Roman" w:hAnsi="Times New Roman" w:cs="Times New Roman"/>
                <w:iCs/>
                <w:sz w:val="22"/>
                <w:szCs w:val="22"/>
              </w:rPr>
            </w:pPr>
            <w:r w:rsidRPr="00F65A82">
              <w:rPr>
                <w:rFonts w:ascii="Times New Roman" w:hAnsi="Times New Roman" w:cs="Times New Roman"/>
                <w:sz w:val="22"/>
                <w:szCs w:val="22"/>
              </w:rPr>
              <w:t>Perkantysis subjektas turi teisę pratęsti pasiūlymų pateikimo terminą.</w:t>
            </w:r>
          </w:p>
        </w:tc>
      </w:tr>
      <w:tr w:rsidR="009B2D31" w:rsidRPr="00F65A82" w14:paraId="21FCD314" w14:textId="77777777" w:rsidTr="009B2D31">
        <w:trPr>
          <w:trHeight w:val="20"/>
        </w:trPr>
        <w:tc>
          <w:tcPr>
            <w:tcW w:w="747" w:type="dxa"/>
            <w:shd w:val="clear" w:color="auto" w:fill="auto"/>
            <w:tcMar>
              <w:top w:w="0" w:type="dxa"/>
              <w:left w:w="108" w:type="dxa"/>
              <w:bottom w:w="0" w:type="dxa"/>
              <w:right w:w="108" w:type="dxa"/>
            </w:tcMar>
          </w:tcPr>
          <w:p w14:paraId="392EB7F4" w14:textId="77777777" w:rsidR="009B2D31" w:rsidRPr="00F65A82" w:rsidRDefault="009B2D31" w:rsidP="00F65A82">
            <w:pPr>
              <w:keepNext/>
              <w:spacing w:after="0" w:line="240" w:lineRule="auto"/>
              <w:rPr>
                <w:rFonts w:ascii="Times New Roman" w:hAnsi="Times New Roman" w:cs="Times New Roman"/>
                <w:bCs/>
                <w:sz w:val="22"/>
                <w:szCs w:val="22"/>
              </w:rPr>
            </w:pPr>
            <w:r w:rsidRPr="00F65A82">
              <w:rPr>
                <w:rFonts w:ascii="Times New Roman" w:hAnsi="Times New Roman" w:cs="Times New Roman"/>
                <w:bCs/>
                <w:sz w:val="22"/>
                <w:szCs w:val="22"/>
              </w:rPr>
              <w:t>2.</w:t>
            </w:r>
          </w:p>
        </w:tc>
        <w:tc>
          <w:tcPr>
            <w:tcW w:w="2528" w:type="dxa"/>
            <w:shd w:val="clear" w:color="auto" w:fill="auto"/>
            <w:tcMar>
              <w:top w:w="0" w:type="dxa"/>
              <w:left w:w="108" w:type="dxa"/>
              <w:bottom w:w="0" w:type="dxa"/>
              <w:right w:w="108" w:type="dxa"/>
            </w:tcMar>
          </w:tcPr>
          <w:p w14:paraId="5053ECE6" w14:textId="77777777" w:rsidR="009B2D31" w:rsidRPr="00F65A82" w:rsidRDefault="009B2D31" w:rsidP="00F65A82">
            <w:pPr>
              <w:keepNext/>
              <w:spacing w:after="0" w:line="240" w:lineRule="auto"/>
              <w:rPr>
                <w:rFonts w:ascii="Times New Roman" w:hAnsi="Times New Roman" w:cs="Times New Roman"/>
                <w:sz w:val="22"/>
                <w:szCs w:val="22"/>
              </w:rPr>
            </w:pPr>
            <w:r w:rsidRPr="00F65A82">
              <w:rPr>
                <w:rFonts w:ascii="Times New Roman" w:eastAsia="Times New Roman" w:hAnsi="Times New Roman" w:cs="Times New Roman"/>
                <w:sz w:val="22"/>
                <w:szCs w:val="22"/>
              </w:rPr>
              <w:t>Pradinis susipažinimas su CVP IS priemonėmis gautais pasiūlymais</w:t>
            </w:r>
          </w:p>
        </w:tc>
        <w:tc>
          <w:tcPr>
            <w:tcW w:w="3633" w:type="dxa"/>
            <w:shd w:val="clear" w:color="auto" w:fill="auto"/>
            <w:tcMar>
              <w:top w:w="0" w:type="dxa"/>
              <w:left w:w="108" w:type="dxa"/>
              <w:bottom w:w="0" w:type="dxa"/>
              <w:right w:w="108" w:type="dxa"/>
            </w:tcMar>
          </w:tcPr>
          <w:p w14:paraId="3EB4048D" w14:textId="77777777" w:rsidR="009B2D31" w:rsidRPr="00F65A82" w:rsidRDefault="009B2D31" w:rsidP="00F65A82">
            <w:pPr>
              <w:spacing w:after="0" w:line="240" w:lineRule="auto"/>
              <w:rPr>
                <w:rFonts w:ascii="Times New Roman" w:hAnsi="Times New Roman" w:cs="Times New Roman"/>
                <w:sz w:val="22"/>
                <w:szCs w:val="22"/>
              </w:rPr>
            </w:pPr>
            <w:r w:rsidRPr="00F65A82">
              <w:rPr>
                <w:rFonts w:ascii="Times New Roman" w:hAnsi="Times New Roman" w:cs="Times New Roman"/>
                <w:sz w:val="22"/>
                <w:szCs w:val="22"/>
              </w:rPr>
              <w:t>Pradedamas ne anksčiau nei po 45 minučių po pasiūlymų pateikimo termino pabaigos</w:t>
            </w:r>
          </w:p>
        </w:tc>
        <w:tc>
          <w:tcPr>
            <w:tcW w:w="2946" w:type="dxa"/>
            <w:shd w:val="clear" w:color="auto" w:fill="auto"/>
            <w:tcMar>
              <w:top w:w="0" w:type="dxa"/>
              <w:left w:w="108" w:type="dxa"/>
              <w:bottom w:w="0" w:type="dxa"/>
              <w:right w:w="108" w:type="dxa"/>
            </w:tcMar>
          </w:tcPr>
          <w:p w14:paraId="1B1F7CA0" w14:textId="77777777" w:rsidR="009B2D31" w:rsidRPr="00F65A82" w:rsidRDefault="009B2D31" w:rsidP="00F65A82">
            <w:pPr>
              <w:spacing w:after="0" w:line="240" w:lineRule="auto"/>
              <w:rPr>
                <w:rFonts w:ascii="Times New Roman" w:hAnsi="Times New Roman" w:cs="Times New Roman"/>
                <w:iCs/>
                <w:sz w:val="22"/>
                <w:szCs w:val="22"/>
              </w:rPr>
            </w:pPr>
          </w:p>
        </w:tc>
      </w:tr>
      <w:tr w:rsidR="009B2D31" w:rsidRPr="00F65A82" w14:paraId="436426A8" w14:textId="77777777" w:rsidTr="009B2D31">
        <w:trPr>
          <w:trHeight w:val="20"/>
        </w:trPr>
        <w:tc>
          <w:tcPr>
            <w:tcW w:w="747" w:type="dxa"/>
            <w:shd w:val="clear" w:color="auto" w:fill="auto"/>
            <w:tcMar>
              <w:top w:w="0" w:type="dxa"/>
              <w:left w:w="108" w:type="dxa"/>
              <w:bottom w:w="0" w:type="dxa"/>
              <w:right w:w="108" w:type="dxa"/>
            </w:tcMar>
          </w:tcPr>
          <w:p w14:paraId="7B3A6EA5" w14:textId="77777777" w:rsidR="009B2D31" w:rsidRPr="00F65A82" w:rsidRDefault="009B2D31" w:rsidP="00F65A82">
            <w:pPr>
              <w:keepNext/>
              <w:spacing w:after="0" w:line="240" w:lineRule="auto"/>
              <w:rPr>
                <w:rFonts w:ascii="Times New Roman" w:hAnsi="Times New Roman" w:cs="Times New Roman"/>
                <w:bCs/>
                <w:sz w:val="22"/>
                <w:szCs w:val="22"/>
              </w:rPr>
            </w:pPr>
            <w:r w:rsidRPr="00F65A82">
              <w:rPr>
                <w:rFonts w:ascii="Times New Roman" w:hAnsi="Times New Roman" w:cs="Times New Roman"/>
                <w:bCs/>
                <w:sz w:val="22"/>
                <w:szCs w:val="22"/>
              </w:rPr>
              <w:t>3.</w:t>
            </w:r>
          </w:p>
        </w:tc>
        <w:tc>
          <w:tcPr>
            <w:tcW w:w="2528" w:type="dxa"/>
            <w:shd w:val="clear" w:color="auto" w:fill="auto"/>
            <w:tcMar>
              <w:top w:w="0" w:type="dxa"/>
              <w:left w:w="108" w:type="dxa"/>
              <w:bottom w:w="0" w:type="dxa"/>
              <w:right w:w="108" w:type="dxa"/>
            </w:tcMar>
          </w:tcPr>
          <w:p w14:paraId="0BB39B9E" w14:textId="77777777" w:rsidR="009B2D31" w:rsidRPr="00F65A82" w:rsidRDefault="009B2D31" w:rsidP="00F65A82">
            <w:pPr>
              <w:keepNext/>
              <w:spacing w:after="0" w:line="240" w:lineRule="auto"/>
              <w:rPr>
                <w:rFonts w:ascii="Times New Roman" w:hAnsi="Times New Roman" w:cs="Times New Roman"/>
                <w:bCs/>
                <w:sz w:val="22"/>
                <w:szCs w:val="22"/>
              </w:rPr>
            </w:pPr>
            <w:r w:rsidRPr="00F65A82">
              <w:rPr>
                <w:rFonts w:ascii="Times New Roman" w:hAnsi="Times New Roman" w:cs="Times New Roman"/>
                <w:sz w:val="22"/>
                <w:szCs w:val="22"/>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0465B0A1" w14:textId="77777777" w:rsidR="009B2D31" w:rsidRPr="00F65A82" w:rsidRDefault="009B2D31" w:rsidP="00F65A82">
            <w:pPr>
              <w:spacing w:after="0" w:line="240" w:lineRule="auto"/>
              <w:rPr>
                <w:rFonts w:ascii="Times New Roman" w:hAnsi="Times New Roman" w:cs="Times New Roman"/>
                <w:sz w:val="22"/>
                <w:szCs w:val="22"/>
              </w:rPr>
            </w:pPr>
            <w:r w:rsidRPr="00F65A82">
              <w:rPr>
                <w:rFonts w:ascii="Times New Roman" w:hAnsi="Times New Roman" w:cs="Times New Roman"/>
                <w:sz w:val="22"/>
                <w:szCs w:val="22"/>
              </w:rPr>
              <w:t>6 dienų iki pasiūlymų pateikimo termino dienos</w:t>
            </w:r>
          </w:p>
        </w:tc>
        <w:tc>
          <w:tcPr>
            <w:tcW w:w="2946" w:type="dxa"/>
            <w:shd w:val="clear" w:color="auto" w:fill="auto"/>
            <w:tcMar>
              <w:top w:w="0" w:type="dxa"/>
              <w:left w:w="108" w:type="dxa"/>
              <w:bottom w:w="0" w:type="dxa"/>
              <w:right w:w="108" w:type="dxa"/>
            </w:tcMar>
          </w:tcPr>
          <w:p w14:paraId="4C35B4C1" w14:textId="77777777" w:rsidR="009B2D31" w:rsidRPr="00F65A82" w:rsidRDefault="009B2D31" w:rsidP="00F65A82">
            <w:pPr>
              <w:spacing w:after="0" w:line="240" w:lineRule="auto"/>
              <w:rPr>
                <w:rFonts w:ascii="Times New Roman" w:hAnsi="Times New Roman" w:cs="Times New Roman"/>
                <w:iCs/>
                <w:sz w:val="22"/>
                <w:szCs w:val="22"/>
              </w:rPr>
            </w:pPr>
          </w:p>
        </w:tc>
      </w:tr>
      <w:tr w:rsidR="009B2D31" w:rsidRPr="00F65A82" w14:paraId="4470E5E7" w14:textId="77777777" w:rsidTr="009B2D31">
        <w:trPr>
          <w:trHeight w:val="20"/>
        </w:trPr>
        <w:tc>
          <w:tcPr>
            <w:tcW w:w="747" w:type="dxa"/>
            <w:shd w:val="clear" w:color="auto" w:fill="auto"/>
            <w:tcMar>
              <w:top w:w="0" w:type="dxa"/>
              <w:left w:w="108" w:type="dxa"/>
              <w:bottom w:w="0" w:type="dxa"/>
              <w:right w:w="108" w:type="dxa"/>
            </w:tcMar>
          </w:tcPr>
          <w:p w14:paraId="742BCD00" w14:textId="77777777" w:rsidR="009B2D31" w:rsidRPr="00F65A82" w:rsidRDefault="009B2D31" w:rsidP="00F65A82">
            <w:pPr>
              <w:pStyle w:val="Sraopastraipa"/>
              <w:numPr>
                <w:ilvl w:val="0"/>
                <w:numId w:val="14"/>
              </w:numPr>
              <w:suppressAutoHyphens w:val="0"/>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14:paraId="4F646E43" w14:textId="77777777" w:rsidR="009B2D31" w:rsidRPr="00F65A82" w:rsidRDefault="009B2D31" w:rsidP="00F65A82">
            <w:pPr>
              <w:spacing w:after="0" w:line="240" w:lineRule="auto"/>
              <w:rPr>
                <w:rFonts w:ascii="Times New Roman" w:hAnsi="Times New Roman" w:cs="Times New Roman"/>
                <w:sz w:val="22"/>
                <w:szCs w:val="22"/>
              </w:rPr>
            </w:pPr>
            <w:r w:rsidRPr="00F65A82">
              <w:rPr>
                <w:rFonts w:ascii="Times New Roman" w:hAnsi="Times New Roman" w:cs="Times New Roman"/>
                <w:sz w:val="22"/>
                <w:szCs w:val="22"/>
              </w:rPr>
              <w:t>Perkantysis subjektas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5AE6E485" w14:textId="77777777" w:rsidR="009B2D31" w:rsidRPr="00F65A82" w:rsidRDefault="009B2D31" w:rsidP="00F65A82">
            <w:pPr>
              <w:spacing w:after="0" w:line="240" w:lineRule="auto"/>
              <w:rPr>
                <w:rFonts w:ascii="Times New Roman" w:hAnsi="Times New Roman" w:cs="Times New Roman"/>
                <w:sz w:val="22"/>
                <w:szCs w:val="22"/>
              </w:rPr>
            </w:pPr>
            <w:r w:rsidRPr="00F65A82">
              <w:rPr>
                <w:rFonts w:ascii="Times New Roman" w:hAnsi="Times New Roman" w:cs="Times New Roman"/>
                <w:sz w:val="22"/>
                <w:szCs w:val="22"/>
              </w:rPr>
              <w:t>4 dienų iki pasiūlymų pateikimo termino dienos</w:t>
            </w:r>
          </w:p>
        </w:tc>
        <w:tc>
          <w:tcPr>
            <w:tcW w:w="2946" w:type="dxa"/>
            <w:shd w:val="clear" w:color="auto" w:fill="auto"/>
            <w:tcMar>
              <w:top w:w="0" w:type="dxa"/>
              <w:left w:w="108" w:type="dxa"/>
              <w:bottom w:w="0" w:type="dxa"/>
              <w:right w:w="108" w:type="dxa"/>
            </w:tcMar>
          </w:tcPr>
          <w:p w14:paraId="66D99689" w14:textId="77777777" w:rsidR="009B2D31" w:rsidRPr="00F65A82" w:rsidRDefault="009B2D31" w:rsidP="00F65A82">
            <w:pPr>
              <w:spacing w:after="0" w:line="240" w:lineRule="auto"/>
              <w:rPr>
                <w:rFonts w:ascii="Times New Roman" w:hAnsi="Times New Roman" w:cs="Times New Roman"/>
                <w:sz w:val="22"/>
                <w:szCs w:val="22"/>
              </w:rPr>
            </w:pPr>
          </w:p>
        </w:tc>
      </w:tr>
      <w:tr w:rsidR="009B2D31" w:rsidRPr="00F65A82" w14:paraId="77A77C91" w14:textId="77777777" w:rsidTr="009B2D31">
        <w:trPr>
          <w:trHeight w:val="20"/>
        </w:trPr>
        <w:tc>
          <w:tcPr>
            <w:tcW w:w="747" w:type="dxa"/>
            <w:shd w:val="clear" w:color="auto" w:fill="auto"/>
            <w:tcMar>
              <w:top w:w="0" w:type="dxa"/>
              <w:left w:w="108" w:type="dxa"/>
              <w:bottom w:w="0" w:type="dxa"/>
              <w:right w:w="108" w:type="dxa"/>
            </w:tcMar>
          </w:tcPr>
          <w:p w14:paraId="3A30AA7B" w14:textId="77777777" w:rsidR="009B2D31" w:rsidRPr="00F65A82" w:rsidRDefault="009B2D31" w:rsidP="00F65A82">
            <w:pPr>
              <w:pStyle w:val="Sraopastraipa"/>
              <w:numPr>
                <w:ilvl w:val="0"/>
                <w:numId w:val="14"/>
              </w:numPr>
              <w:suppressAutoHyphens w:val="0"/>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14:paraId="7809092C" w14:textId="77777777" w:rsidR="009B2D31" w:rsidRPr="00F65A82" w:rsidRDefault="009B2D31" w:rsidP="00F65A82">
            <w:pPr>
              <w:spacing w:after="0" w:line="240" w:lineRule="auto"/>
              <w:rPr>
                <w:rFonts w:ascii="Times New Roman" w:hAnsi="Times New Roman" w:cs="Times New Roman"/>
                <w:sz w:val="22"/>
                <w:szCs w:val="22"/>
              </w:rPr>
            </w:pPr>
            <w:r w:rsidRPr="00F65A82">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0DB1CAAF" w14:textId="77777777" w:rsidR="009B2D31" w:rsidRPr="00F65A82" w:rsidRDefault="009B2D31" w:rsidP="00F65A82">
            <w:pPr>
              <w:spacing w:after="0" w:line="240" w:lineRule="auto"/>
              <w:rPr>
                <w:rFonts w:ascii="Times New Roman" w:hAnsi="Times New Roman" w:cs="Times New Roman"/>
                <w:iCs/>
                <w:sz w:val="22"/>
                <w:szCs w:val="22"/>
              </w:rPr>
            </w:pPr>
            <w:r w:rsidRPr="00F65A82">
              <w:rPr>
                <w:rFonts w:ascii="Times New Roman" w:hAnsi="Times New Roman" w:cs="Times New Roman"/>
                <w:iCs/>
                <w:sz w:val="22"/>
                <w:szCs w:val="22"/>
              </w:rPr>
              <w:t>NETAIKOMA</w:t>
            </w:r>
          </w:p>
        </w:tc>
        <w:tc>
          <w:tcPr>
            <w:tcW w:w="2946" w:type="dxa"/>
            <w:shd w:val="clear" w:color="auto" w:fill="auto"/>
            <w:tcMar>
              <w:top w:w="0" w:type="dxa"/>
              <w:left w:w="108" w:type="dxa"/>
              <w:bottom w:w="0" w:type="dxa"/>
              <w:right w:w="108" w:type="dxa"/>
            </w:tcMar>
          </w:tcPr>
          <w:p w14:paraId="78B94C0D" w14:textId="77777777" w:rsidR="009B2D31" w:rsidRPr="00F65A82" w:rsidRDefault="009B2D31" w:rsidP="00F65A82">
            <w:pPr>
              <w:spacing w:after="0" w:line="240" w:lineRule="auto"/>
              <w:rPr>
                <w:rFonts w:ascii="Times New Roman" w:hAnsi="Times New Roman" w:cs="Times New Roman"/>
                <w:sz w:val="22"/>
                <w:szCs w:val="22"/>
              </w:rPr>
            </w:pPr>
          </w:p>
        </w:tc>
      </w:tr>
      <w:tr w:rsidR="009B2D31" w:rsidRPr="00F65A82" w14:paraId="377DB32B" w14:textId="77777777" w:rsidTr="009B2D31">
        <w:trPr>
          <w:trHeight w:val="20"/>
        </w:trPr>
        <w:tc>
          <w:tcPr>
            <w:tcW w:w="747" w:type="dxa"/>
            <w:shd w:val="clear" w:color="auto" w:fill="auto"/>
            <w:tcMar>
              <w:top w:w="0" w:type="dxa"/>
              <w:left w:w="108" w:type="dxa"/>
              <w:bottom w:w="0" w:type="dxa"/>
              <w:right w:w="108" w:type="dxa"/>
            </w:tcMar>
          </w:tcPr>
          <w:p w14:paraId="6F62AB9A" w14:textId="77777777" w:rsidR="009B2D31" w:rsidRPr="00F65A82" w:rsidRDefault="009B2D31" w:rsidP="00F65A82">
            <w:pPr>
              <w:pStyle w:val="Sraopastraipa"/>
              <w:numPr>
                <w:ilvl w:val="0"/>
                <w:numId w:val="14"/>
              </w:numPr>
              <w:suppressAutoHyphens w:val="0"/>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14:paraId="375E268F" w14:textId="77777777" w:rsidR="009B2D31" w:rsidRPr="00F65A82" w:rsidRDefault="009B2D31" w:rsidP="00F65A82">
            <w:pPr>
              <w:spacing w:after="0" w:line="240" w:lineRule="auto"/>
              <w:rPr>
                <w:rFonts w:ascii="Times New Roman" w:hAnsi="Times New Roman" w:cs="Times New Roman"/>
                <w:sz w:val="22"/>
                <w:szCs w:val="22"/>
              </w:rPr>
            </w:pPr>
            <w:r w:rsidRPr="00F65A82">
              <w:rPr>
                <w:rFonts w:ascii="Times New Roman" w:hAnsi="Times New Roman" w:cs="Times New Roman"/>
                <w:sz w:val="22"/>
                <w:szCs w:val="22"/>
              </w:rPr>
              <w:t>Perkantysis subjektas rengs susitikimus su tiekėjais dėl pirkimo sąlygų paaiškinimo</w:t>
            </w:r>
          </w:p>
        </w:tc>
        <w:tc>
          <w:tcPr>
            <w:tcW w:w="3633" w:type="dxa"/>
            <w:shd w:val="clear" w:color="auto" w:fill="auto"/>
            <w:tcMar>
              <w:top w:w="0" w:type="dxa"/>
              <w:left w:w="108" w:type="dxa"/>
              <w:bottom w:w="0" w:type="dxa"/>
              <w:right w:w="108" w:type="dxa"/>
            </w:tcMar>
          </w:tcPr>
          <w:p w14:paraId="31FA2048" w14:textId="77777777" w:rsidR="009B2D31" w:rsidRPr="00F65A82" w:rsidRDefault="009B2D31" w:rsidP="00F65A82">
            <w:pPr>
              <w:spacing w:after="0" w:line="240" w:lineRule="auto"/>
              <w:rPr>
                <w:rFonts w:ascii="Times New Roman" w:hAnsi="Times New Roman" w:cs="Times New Roman"/>
                <w:iCs/>
                <w:sz w:val="22"/>
                <w:szCs w:val="22"/>
              </w:rPr>
            </w:pPr>
            <w:r w:rsidRPr="00F65A82">
              <w:rPr>
                <w:rFonts w:ascii="Times New Roman" w:hAnsi="Times New Roman" w:cs="Times New Roman"/>
                <w:iCs/>
                <w:sz w:val="22"/>
                <w:szCs w:val="22"/>
              </w:rPr>
              <w:t>NETAIKOMA</w:t>
            </w:r>
          </w:p>
        </w:tc>
        <w:tc>
          <w:tcPr>
            <w:tcW w:w="2946" w:type="dxa"/>
            <w:shd w:val="clear" w:color="auto" w:fill="auto"/>
            <w:tcMar>
              <w:top w:w="0" w:type="dxa"/>
              <w:left w:w="108" w:type="dxa"/>
              <w:bottom w:w="0" w:type="dxa"/>
              <w:right w:w="108" w:type="dxa"/>
            </w:tcMar>
          </w:tcPr>
          <w:p w14:paraId="63B525F2" w14:textId="77777777" w:rsidR="009B2D31" w:rsidRPr="00F65A82" w:rsidRDefault="009B2D31" w:rsidP="00F65A82">
            <w:pPr>
              <w:spacing w:after="0" w:line="240" w:lineRule="auto"/>
              <w:rPr>
                <w:rFonts w:ascii="Times New Roman" w:hAnsi="Times New Roman" w:cs="Times New Roman"/>
                <w:sz w:val="22"/>
                <w:szCs w:val="22"/>
              </w:rPr>
            </w:pPr>
          </w:p>
        </w:tc>
      </w:tr>
      <w:tr w:rsidR="009B2D31" w:rsidRPr="00F65A82" w14:paraId="5A064840" w14:textId="77777777" w:rsidTr="009B2D31">
        <w:trPr>
          <w:trHeight w:val="20"/>
        </w:trPr>
        <w:tc>
          <w:tcPr>
            <w:tcW w:w="747" w:type="dxa"/>
            <w:shd w:val="clear" w:color="auto" w:fill="auto"/>
            <w:tcMar>
              <w:top w:w="0" w:type="dxa"/>
              <w:left w:w="108" w:type="dxa"/>
              <w:bottom w:w="0" w:type="dxa"/>
              <w:right w:w="108" w:type="dxa"/>
            </w:tcMar>
          </w:tcPr>
          <w:p w14:paraId="6C4F54EE" w14:textId="77777777" w:rsidR="009B2D31" w:rsidRPr="00F65A82" w:rsidRDefault="009B2D31" w:rsidP="00F65A82">
            <w:pPr>
              <w:pStyle w:val="Sraopastraipa"/>
              <w:numPr>
                <w:ilvl w:val="0"/>
                <w:numId w:val="14"/>
              </w:numPr>
              <w:suppressAutoHyphens w:val="0"/>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14:paraId="3A7A2646" w14:textId="77777777" w:rsidR="009B2D31" w:rsidRPr="00F65A82" w:rsidRDefault="009B2D31" w:rsidP="00F65A82">
            <w:pPr>
              <w:spacing w:after="0" w:line="240" w:lineRule="auto"/>
              <w:rPr>
                <w:rFonts w:ascii="Times New Roman" w:hAnsi="Times New Roman" w:cs="Times New Roman"/>
                <w:sz w:val="22"/>
                <w:szCs w:val="22"/>
              </w:rPr>
            </w:pPr>
            <w:r w:rsidRPr="00F65A82">
              <w:rPr>
                <w:rFonts w:ascii="Times New Roman" w:hAnsi="Times New Roman" w:cs="Times New Roman"/>
                <w:sz w:val="22"/>
                <w:szCs w:val="22"/>
              </w:rPr>
              <w:t>Tiekėjai turi pateikti prekių pavyzdžius</w:t>
            </w:r>
          </w:p>
        </w:tc>
        <w:tc>
          <w:tcPr>
            <w:tcW w:w="3633" w:type="dxa"/>
            <w:shd w:val="clear" w:color="auto" w:fill="auto"/>
            <w:tcMar>
              <w:top w:w="0" w:type="dxa"/>
              <w:left w:w="108" w:type="dxa"/>
              <w:bottom w:w="0" w:type="dxa"/>
              <w:right w:w="108" w:type="dxa"/>
            </w:tcMar>
          </w:tcPr>
          <w:p w14:paraId="7B1B0FFC" w14:textId="77777777" w:rsidR="009B2D31" w:rsidRPr="00F65A82" w:rsidRDefault="009B2D31" w:rsidP="00F65A82">
            <w:pPr>
              <w:spacing w:after="0" w:line="240" w:lineRule="auto"/>
              <w:rPr>
                <w:rFonts w:ascii="Times New Roman" w:hAnsi="Times New Roman" w:cs="Times New Roman"/>
                <w:iCs/>
                <w:sz w:val="22"/>
                <w:szCs w:val="22"/>
              </w:rPr>
            </w:pPr>
            <w:r w:rsidRPr="00F65A82">
              <w:rPr>
                <w:rFonts w:ascii="Times New Roman" w:hAnsi="Times New Roman" w:cs="Times New Roman"/>
                <w:iCs/>
                <w:sz w:val="22"/>
                <w:szCs w:val="22"/>
              </w:rPr>
              <w:t>NETAIKOMA</w:t>
            </w:r>
          </w:p>
        </w:tc>
        <w:tc>
          <w:tcPr>
            <w:tcW w:w="2946" w:type="dxa"/>
            <w:shd w:val="clear" w:color="auto" w:fill="auto"/>
            <w:tcMar>
              <w:top w:w="0" w:type="dxa"/>
              <w:left w:w="108" w:type="dxa"/>
              <w:bottom w:w="0" w:type="dxa"/>
              <w:right w:w="108" w:type="dxa"/>
            </w:tcMar>
          </w:tcPr>
          <w:p w14:paraId="58413E77" w14:textId="77777777" w:rsidR="009B2D31" w:rsidRPr="00F65A82" w:rsidRDefault="009B2D31" w:rsidP="00F65A82">
            <w:pPr>
              <w:spacing w:after="0" w:line="240" w:lineRule="auto"/>
              <w:rPr>
                <w:rFonts w:ascii="Times New Roman" w:hAnsi="Times New Roman" w:cs="Times New Roman"/>
                <w:sz w:val="22"/>
                <w:szCs w:val="22"/>
              </w:rPr>
            </w:pPr>
          </w:p>
        </w:tc>
      </w:tr>
      <w:tr w:rsidR="009B2D31" w:rsidRPr="00F65A82" w14:paraId="4E9336B8" w14:textId="77777777" w:rsidTr="009B2D31">
        <w:trPr>
          <w:trHeight w:val="20"/>
        </w:trPr>
        <w:tc>
          <w:tcPr>
            <w:tcW w:w="747" w:type="dxa"/>
            <w:shd w:val="clear" w:color="auto" w:fill="auto"/>
            <w:tcMar>
              <w:top w:w="0" w:type="dxa"/>
              <w:left w:w="108" w:type="dxa"/>
              <w:bottom w:w="0" w:type="dxa"/>
              <w:right w:w="108" w:type="dxa"/>
            </w:tcMar>
          </w:tcPr>
          <w:p w14:paraId="3E0EA41B" w14:textId="77777777" w:rsidR="009B2D31" w:rsidRPr="00F65A82" w:rsidRDefault="009B2D31" w:rsidP="00F65A82">
            <w:pPr>
              <w:pStyle w:val="Sraopastraipa"/>
              <w:numPr>
                <w:ilvl w:val="0"/>
                <w:numId w:val="14"/>
              </w:numPr>
              <w:suppressAutoHyphens w:val="0"/>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14:paraId="52BA6604" w14:textId="77777777" w:rsidR="009B2D31" w:rsidRPr="00F65A82" w:rsidRDefault="009B2D31" w:rsidP="00F65A82">
            <w:pPr>
              <w:spacing w:after="0" w:line="240" w:lineRule="auto"/>
              <w:rPr>
                <w:rFonts w:ascii="Times New Roman" w:hAnsi="Times New Roman" w:cs="Times New Roman"/>
                <w:bCs/>
                <w:sz w:val="22"/>
                <w:szCs w:val="22"/>
              </w:rPr>
            </w:pPr>
            <w:r w:rsidRPr="00F65A82">
              <w:rPr>
                <w:rFonts w:ascii="Times New Roman" w:hAnsi="Times New Roman" w:cs="Times New Roman"/>
                <w:bCs/>
                <w:sz w:val="22"/>
                <w:szCs w:val="22"/>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53E888DC" w14:textId="77777777" w:rsidR="009B2D31" w:rsidRPr="00F65A82" w:rsidRDefault="009B2D31" w:rsidP="00F65A82">
            <w:pPr>
              <w:spacing w:after="0" w:line="240" w:lineRule="auto"/>
              <w:rPr>
                <w:rFonts w:ascii="Times New Roman" w:hAnsi="Times New Roman" w:cs="Times New Roman"/>
                <w:iCs/>
                <w:sz w:val="22"/>
                <w:szCs w:val="22"/>
              </w:rPr>
            </w:pPr>
            <w:r w:rsidRPr="00F65A82">
              <w:rPr>
                <w:rFonts w:ascii="Times New Roman" w:hAnsi="Times New Roman" w:cs="Times New Roman"/>
                <w:iCs/>
                <w:sz w:val="22"/>
                <w:szCs w:val="22"/>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AD73EDC" w14:textId="77777777" w:rsidR="009B2D31" w:rsidRPr="00F65A82" w:rsidRDefault="009B2D31" w:rsidP="00F65A82">
            <w:pPr>
              <w:spacing w:after="0" w:line="240" w:lineRule="auto"/>
              <w:rPr>
                <w:rFonts w:ascii="Times New Roman" w:hAnsi="Times New Roman" w:cs="Times New Roman"/>
                <w:sz w:val="22"/>
                <w:szCs w:val="22"/>
              </w:rPr>
            </w:pPr>
          </w:p>
        </w:tc>
      </w:tr>
      <w:tr w:rsidR="009B2D31" w:rsidRPr="00F65A82" w14:paraId="244C1475" w14:textId="77777777" w:rsidTr="009B2D31">
        <w:trPr>
          <w:trHeight w:val="20"/>
        </w:trPr>
        <w:tc>
          <w:tcPr>
            <w:tcW w:w="747" w:type="dxa"/>
            <w:shd w:val="clear" w:color="auto" w:fill="auto"/>
            <w:tcMar>
              <w:top w:w="0" w:type="dxa"/>
              <w:left w:w="108" w:type="dxa"/>
              <w:bottom w:w="0" w:type="dxa"/>
              <w:right w:w="108" w:type="dxa"/>
            </w:tcMar>
          </w:tcPr>
          <w:p w14:paraId="00A6FE8C" w14:textId="77777777" w:rsidR="009B2D31" w:rsidRPr="00F65A82" w:rsidRDefault="009B2D31" w:rsidP="00F65A82">
            <w:pPr>
              <w:pStyle w:val="Sraopastraipa"/>
              <w:numPr>
                <w:ilvl w:val="0"/>
                <w:numId w:val="14"/>
              </w:numPr>
              <w:suppressAutoHyphens w:val="0"/>
              <w:spacing w:after="0" w:line="240" w:lineRule="auto"/>
              <w:rPr>
                <w:rFonts w:ascii="Times New Roman" w:hAnsi="Times New Roman" w:cs="Times New Roman"/>
              </w:rPr>
            </w:pPr>
          </w:p>
        </w:tc>
        <w:tc>
          <w:tcPr>
            <w:tcW w:w="2528" w:type="dxa"/>
            <w:shd w:val="clear" w:color="auto" w:fill="auto"/>
            <w:tcMar>
              <w:top w:w="0" w:type="dxa"/>
              <w:left w:w="108" w:type="dxa"/>
              <w:bottom w:w="0" w:type="dxa"/>
              <w:right w:w="108" w:type="dxa"/>
            </w:tcMar>
          </w:tcPr>
          <w:p w14:paraId="21800233" w14:textId="77777777" w:rsidR="009B2D31" w:rsidRPr="00F65A82" w:rsidRDefault="009B2D31" w:rsidP="00F65A82">
            <w:pPr>
              <w:spacing w:after="0" w:line="240" w:lineRule="auto"/>
              <w:rPr>
                <w:rFonts w:ascii="Times New Roman" w:hAnsi="Times New Roman" w:cs="Times New Roman"/>
                <w:bCs/>
                <w:sz w:val="22"/>
                <w:szCs w:val="22"/>
              </w:rPr>
            </w:pPr>
            <w:r w:rsidRPr="00F65A82">
              <w:rPr>
                <w:rFonts w:ascii="Times New Roman" w:hAnsi="Times New Roman" w:cs="Times New Roman"/>
                <w:sz w:val="22"/>
                <w:szCs w:val="22"/>
              </w:rPr>
              <w:t xml:space="preserve">Perkantysis subjektas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46E120FD" w14:textId="77777777" w:rsidR="009B2D31" w:rsidRPr="00F65A82" w:rsidRDefault="009B2D31" w:rsidP="00F65A82">
            <w:pPr>
              <w:spacing w:after="0" w:line="240" w:lineRule="auto"/>
              <w:rPr>
                <w:rFonts w:ascii="Times New Roman" w:hAnsi="Times New Roman" w:cs="Times New Roman"/>
                <w:sz w:val="22"/>
                <w:szCs w:val="22"/>
              </w:rPr>
            </w:pPr>
            <w:r w:rsidRPr="00F65A82">
              <w:rPr>
                <w:rFonts w:ascii="Times New Roman" w:hAnsi="Times New Roman" w:cs="Times New Roman"/>
                <w:iCs/>
                <w:sz w:val="22"/>
                <w:szCs w:val="22"/>
              </w:rPr>
              <w:t xml:space="preserve">3 (tris) darbo dienas </w:t>
            </w:r>
            <w:r w:rsidRPr="00F65A82">
              <w:rPr>
                <w:rFonts w:ascii="Times New Roman" w:hAnsi="Times New Roman" w:cs="Times New Roman"/>
                <w:sz w:val="22"/>
                <w:szCs w:val="22"/>
              </w:rPr>
              <w:t>nuo prašymo gavimo dienos</w:t>
            </w:r>
          </w:p>
          <w:p w14:paraId="45BB73AC" w14:textId="77777777" w:rsidR="009B2D31" w:rsidRPr="00F65A82" w:rsidRDefault="009B2D31" w:rsidP="00F65A82">
            <w:pPr>
              <w:spacing w:after="0" w:line="240" w:lineRule="auto"/>
              <w:rPr>
                <w:rFonts w:ascii="Times New Roman" w:hAnsi="Times New Roman" w:cs="Times New Roman"/>
                <w:iCs/>
                <w:sz w:val="22"/>
                <w:szCs w:val="22"/>
              </w:rPr>
            </w:pPr>
          </w:p>
        </w:tc>
        <w:tc>
          <w:tcPr>
            <w:tcW w:w="2946" w:type="dxa"/>
            <w:shd w:val="clear" w:color="auto" w:fill="auto"/>
            <w:tcMar>
              <w:top w:w="0" w:type="dxa"/>
              <w:left w:w="108" w:type="dxa"/>
              <w:bottom w:w="0" w:type="dxa"/>
              <w:right w:w="108" w:type="dxa"/>
            </w:tcMar>
          </w:tcPr>
          <w:p w14:paraId="435162E7" w14:textId="77777777" w:rsidR="009B2D31" w:rsidRPr="00F65A82" w:rsidRDefault="009B2D31" w:rsidP="00F65A82">
            <w:pPr>
              <w:spacing w:after="0" w:line="240" w:lineRule="auto"/>
              <w:rPr>
                <w:rFonts w:ascii="Times New Roman" w:hAnsi="Times New Roman" w:cs="Times New Roman"/>
                <w:sz w:val="22"/>
                <w:szCs w:val="22"/>
              </w:rPr>
            </w:pPr>
            <w:r w:rsidRPr="00F65A82">
              <w:rPr>
                <w:rFonts w:ascii="Times New Roman" w:hAnsi="Times New Roman" w:cs="Times New Roman"/>
                <w:sz w:val="22"/>
                <w:szCs w:val="22"/>
              </w:rPr>
              <w:t>Netaikoma, jei neprašoma pateikti pasiūlymo galiojimo užtikrinimą patvirtinančio dokumento</w:t>
            </w:r>
          </w:p>
        </w:tc>
      </w:tr>
      <w:tr w:rsidR="009B2D31" w:rsidRPr="00F65A82" w14:paraId="266369C1" w14:textId="77777777" w:rsidTr="009B2D31">
        <w:trPr>
          <w:trHeight w:val="20"/>
        </w:trPr>
        <w:tc>
          <w:tcPr>
            <w:tcW w:w="747" w:type="dxa"/>
            <w:shd w:val="clear" w:color="auto" w:fill="auto"/>
            <w:tcMar>
              <w:top w:w="0" w:type="dxa"/>
              <w:left w:w="108" w:type="dxa"/>
              <w:bottom w:w="0" w:type="dxa"/>
              <w:right w:w="108" w:type="dxa"/>
            </w:tcMar>
          </w:tcPr>
          <w:p w14:paraId="15B98C7F" w14:textId="77777777" w:rsidR="009B2D31" w:rsidRPr="00F65A82" w:rsidRDefault="009B2D31" w:rsidP="00F65A82">
            <w:pPr>
              <w:pStyle w:val="Sraopastraipa"/>
              <w:numPr>
                <w:ilvl w:val="0"/>
                <w:numId w:val="14"/>
              </w:numPr>
              <w:suppressAutoHyphens w:val="0"/>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14:paraId="0A4F9C43" w14:textId="77777777" w:rsidR="009B2D31" w:rsidRPr="00F65A82" w:rsidRDefault="009B2D31" w:rsidP="00F65A82">
            <w:pPr>
              <w:spacing w:after="0" w:line="240" w:lineRule="auto"/>
              <w:rPr>
                <w:rFonts w:ascii="Times New Roman" w:hAnsi="Times New Roman" w:cs="Times New Roman"/>
                <w:bCs/>
                <w:sz w:val="22"/>
                <w:szCs w:val="22"/>
              </w:rPr>
            </w:pPr>
            <w:r w:rsidRPr="00F65A82">
              <w:rPr>
                <w:rFonts w:ascii="Times New Roman" w:hAnsi="Times New Roman" w:cs="Times New Roman"/>
                <w:sz w:val="22"/>
                <w:szCs w:val="22"/>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2B2A6BB1" w14:textId="77777777" w:rsidR="009B2D31" w:rsidRPr="00F65A82" w:rsidRDefault="009B2D31" w:rsidP="00F65A82">
            <w:pPr>
              <w:spacing w:after="0" w:line="240" w:lineRule="auto"/>
              <w:jc w:val="both"/>
              <w:rPr>
                <w:rFonts w:ascii="Times New Roman" w:hAnsi="Times New Roman" w:cs="Times New Roman"/>
                <w:sz w:val="22"/>
                <w:szCs w:val="22"/>
              </w:rPr>
            </w:pPr>
            <w:r w:rsidRPr="00F65A82">
              <w:rPr>
                <w:rFonts w:ascii="Times New Roman" w:hAnsi="Times New Roman" w:cs="Times New Roman"/>
                <w:sz w:val="22"/>
                <w:szCs w:val="22"/>
              </w:rPr>
              <w:t>5 (penkias) darbo dienas nuo prašymo gavimo dienos</w:t>
            </w:r>
          </w:p>
          <w:p w14:paraId="1572255E" w14:textId="77777777" w:rsidR="009B2D31" w:rsidRPr="00F65A82" w:rsidRDefault="009B2D31" w:rsidP="00F65A82">
            <w:pPr>
              <w:spacing w:after="0" w:line="240" w:lineRule="auto"/>
              <w:jc w:val="both"/>
              <w:rPr>
                <w:rFonts w:ascii="Times New Roman" w:hAnsi="Times New Roman" w:cs="Times New Roman"/>
                <w:sz w:val="22"/>
                <w:szCs w:val="22"/>
              </w:rPr>
            </w:pPr>
          </w:p>
        </w:tc>
        <w:tc>
          <w:tcPr>
            <w:tcW w:w="2946" w:type="dxa"/>
            <w:shd w:val="clear" w:color="auto" w:fill="auto"/>
            <w:tcMar>
              <w:top w:w="0" w:type="dxa"/>
              <w:left w:w="108" w:type="dxa"/>
              <w:bottom w:w="0" w:type="dxa"/>
              <w:right w:w="108" w:type="dxa"/>
            </w:tcMar>
          </w:tcPr>
          <w:p w14:paraId="5710463D" w14:textId="77777777" w:rsidR="009B2D31" w:rsidRPr="00F65A82" w:rsidRDefault="009B2D31" w:rsidP="00F65A82">
            <w:pPr>
              <w:spacing w:after="0" w:line="240" w:lineRule="auto"/>
              <w:rPr>
                <w:rFonts w:ascii="Times New Roman" w:hAnsi="Times New Roman" w:cs="Times New Roman"/>
                <w:sz w:val="22"/>
                <w:szCs w:val="22"/>
              </w:rPr>
            </w:pPr>
            <w:r w:rsidRPr="00F65A82">
              <w:rPr>
                <w:rFonts w:ascii="Times New Roman" w:hAnsi="Times New Roman" w:cs="Times New Roman"/>
                <w:sz w:val="22"/>
                <w:szCs w:val="22"/>
              </w:rPr>
              <w:t>Netaikoma, jei neprašoma pateikti pasiūlymo galiojimo užtikrinimą patvirtinančio dokumento</w:t>
            </w:r>
          </w:p>
        </w:tc>
      </w:tr>
      <w:tr w:rsidR="009B2D31" w:rsidRPr="00F65A82" w14:paraId="56BB19CF" w14:textId="77777777" w:rsidTr="009B2D31">
        <w:trPr>
          <w:trHeight w:val="20"/>
        </w:trPr>
        <w:tc>
          <w:tcPr>
            <w:tcW w:w="747" w:type="dxa"/>
            <w:shd w:val="clear" w:color="auto" w:fill="auto"/>
            <w:tcMar>
              <w:top w:w="0" w:type="dxa"/>
              <w:left w:w="108" w:type="dxa"/>
              <w:bottom w:w="0" w:type="dxa"/>
              <w:right w:w="108" w:type="dxa"/>
            </w:tcMar>
          </w:tcPr>
          <w:p w14:paraId="4EDCD18D" w14:textId="77777777" w:rsidR="009B2D31" w:rsidRPr="00F65A82" w:rsidRDefault="009B2D31" w:rsidP="00F65A82">
            <w:pPr>
              <w:pStyle w:val="Sraopastraipa"/>
              <w:numPr>
                <w:ilvl w:val="0"/>
                <w:numId w:val="14"/>
              </w:numPr>
              <w:suppressAutoHyphens w:val="0"/>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14:paraId="085FF028" w14:textId="77777777" w:rsidR="009B2D31" w:rsidRPr="00F65A82" w:rsidRDefault="009B2D31" w:rsidP="00F65A82">
            <w:pPr>
              <w:spacing w:after="0" w:line="240" w:lineRule="auto"/>
              <w:rPr>
                <w:rFonts w:ascii="Times New Roman" w:hAnsi="Times New Roman" w:cs="Times New Roman"/>
                <w:bCs/>
                <w:sz w:val="22"/>
                <w:szCs w:val="22"/>
              </w:rPr>
            </w:pPr>
            <w:r w:rsidRPr="00F65A82">
              <w:rPr>
                <w:rFonts w:ascii="Times New Roman" w:hAnsi="Times New Roman" w:cs="Times New Roman"/>
                <w:bCs/>
                <w:sz w:val="22"/>
                <w:szCs w:val="22"/>
              </w:rPr>
              <w:t>Perkantysis subjektas informuoja pirkimo dalyvius apie EBVPD vertinimo rezultatus ne vėliau kaip per</w:t>
            </w:r>
          </w:p>
        </w:tc>
        <w:tc>
          <w:tcPr>
            <w:tcW w:w="3633" w:type="dxa"/>
            <w:shd w:val="clear" w:color="auto" w:fill="auto"/>
            <w:tcMar>
              <w:top w:w="0" w:type="dxa"/>
              <w:left w:w="108" w:type="dxa"/>
              <w:bottom w:w="0" w:type="dxa"/>
              <w:right w:w="108" w:type="dxa"/>
            </w:tcMar>
          </w:tcPr>
          <w:p w14:paraId="638CF184" w14:textId="77777777" w:rsidR="009B2D31" w:rsidRPr="00F65A82" w:rsidRDefault="009B2D31" w:rsidP="00F65A82">
            <w:pPr>
              <w:spacing w:after="0" w:line="240" w:lineRule="auto"/>
              <w:rPr>
                <w:rFonts w:ascii="Times New Roman" w:hAnsi="Times New Roman" w:cs="Times New Roman"/>
                <w:bCs/>
                <w:sz w:val="22"/>
                <w:szCs w:val="22"/>
              </w:rPr>
            </w:pPr>
            <w:r w:rsidRPr="00F65A82">
              <w:rPr>
                <w:rFonts w:ascii="Times New Roman" w:hAnsi="Times New Roman" w:cs="Times New Roman"/>
                <w:bCs/>
                <w:sz w:val="22"/>
                <w:szCs w:val="22"/>
              </w:rPr>
              <w:t>3 (tris) darbo dienas nuo sprendimo priėmimo dienos</w:t>
            </w:r>
          </w:p>
        </w:tc>
        <w:tc>
          <w:tcPr>
            <w:tcW w:w="2946" w:type="dxa"/>
            <w:shd w:val="clear" w:color="auto" w:fill="auto"/>
            <w:tcMar>
              <w:top w:w="0" w:type="dxa"/>
              <w:left w:w="108" w:type="dxa"/>
              <w:bottom w:w="0" w:type="dxa"/>
              <w:right w:w="108" w:type="dxa"/>
            </w:tcMar>
          </w:tcPr>
          <w:p w14:paraId="311A3DA1" w14:textId="77777777" w:rsidR="009B2D31" w:rsidRPr="00F65A82" w:rsidRDefault="009B2D31" w:rsidP="00F65A82">
            <w:pPr>
              <w:spacing w:after="0" w:line="240" w:lineRule="auto"/>
              <w:rPr>
                <w:rFonts w:ascii="Times New Roman" w:hAnsi="Times New Roman" w:cs="Times New Roman"/>
                <w:bCs/>
                <w:sz w:val="22"/>
                <w:szCs w:val="22"/>
              </w:rPr>
            </w:pPr>
          </w:p>
        </w:tc>
      </w:tr>
      <w:tr w:rsidR="009B2D31" w:rsidRPr="00F65A82" w14:paraId="02EA28A8" w14:textId="77777777" w:rsidTr="009B2D31">
        <w:trPr>
          <w:trHeight w:val="20"/>
        </w:trPr>
        <w:tc>
          <w:tcPr>
            <w:tcW w:w="747" w:type="dxa"/>
            <w:shd w:val="clear" w:color="auto" w:fill="auto"/>
            <w:tcMar>
              <w:top w:w="0" w:type="dxa"/>
              <w:left w:w="108" w:type="dxa"/>
              <w:bottom w:w="0" w:type="dxa"/>
              <w:right w:w="108" w:type="dxa"/>
            </w:tcMar>
          </w:tcPr>
          <w:p w14:paraId="62DA0F9C" w14:textId="77777777" w:rsidR="009B2D31" w:rsidRPr="00F65A82" w:rsidRDefault="009B2D31" w:rsidP="00F65A82">
            <w:pPr>
              <w:pStyle w:val="Sraopastraipa"/>
              <w:numPr>
                <w:ilvl w:val="0"/>
                <w:numId w:val="14"/>
              </w:numPr>
              <w:suppressAutoHyphens w:val="0"/>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14:paraId="6295C5B6" w14:textId="77777777" w:rsidR="009B2D31" w:rsidRPr="00F65A82" w:rsidRDefault="009B2D31" w:rsidP="00F65A82">
            <w:pPr>
              <w:spacing w:after="0" w:line="240" w:lineRule="auto"/>
              <w:rPr>
                <w:rFonts w:ascii="Times New Roman" w:hAnsi="Times New Roman" w:cs="Times New Roman"/>
                <w:bCs/>
                <w:sz w:val="22"/>
                <w:szCs w:val="22"/>
              </w:rPr>
            </w:pPr>
            <w:r w:rsidRPr="00F65A82">
              <w:rPr>
                <w:rFonts w:ascii="Times New Roman" w:hAnsi="Times New Roman" w:cs="Times New Roman"/>
                <w:bCs/>
                <w:sz w:val="22"/>
                <w:szCs w:val="22"/>
              </w:rPr>
              <w:t xml:space="preserve">Perkantysis subjektas pirkimo dalyviams praneša apie priimtą </w:t>
            </w:r>
            <w:r w:rsidRPr="00F65A82">
              <w:rPr>
                <w:rFonts w:ascii="Times New Roman" w:hAnsi="Times New Roman" w:cs="Times New Roman"/>
                <w:bCs/>
                <w:sz w:val="22"/>
                <w:szCs w:val="22"/>
              </w:rPr>
              <w:lastRenderedPageBreak/>
              <w:t xml:space="preserve">sprendimą nustatyti laimėjusį pasiūlymą, </w:t>
            </w:r>
            <w:r w:rsidRPr="00F65A82">
              <w:rPr>
                <w:rFonts w:ascii="Times New Roman" w:hAnsi="Times New Roman" w:cs="Times New Roman"/>
                <w:sz w:val="22"/>
                <w:szCs w:val="22"/>
              </w:rPr>
              <w:t>dėl kurio bus sudaroma</w:t>
            </w:r>
            <w:r w:rsidRPr="00F65A82">
              <w:rPr>
                <w:rFonts w:ascii="Times New Roman" w:hAnsi="Times New Roman" w:cs="Times New Roman"/>
                <w:bCs/>
                <w:sz w:val="22"/>
                <w:szCs w:val="22"/>
              </w:rPr>
              <w:t xml:space="preserve"> sutartis ne vėliau kaip per</w:t>
            </w:r>
          </w:p>
        </w:tc>
        <w:tc>
          <w:tcPr>
            <w:tcW w:w="3633" w:type="dxa"/>
            <w:shd w:val="clear" w:color="auto" w:fill="auto"/>
            <w:tcMar>
              <w:top w:w="0" w:type="dxa"/>
              <w:left w:w="108" w:type="dxa"/>
              <w:bottom w:w="0" w:type="dxa"/>
              <w:right w:w="108" w:type="dxa"/>
            </w:tcMar>
          </w:tcPr>
          <w:p w14:paraId="26CEC27E" w14:textId="77777777" w:rsidR="009B2D31" w:rsidRPr="00F65A82" w:rsidRDefault="009B2D31" w:rsidP="00F65A82">
            <w:pPr>
              <w:spacing w:after="0" w:line="240" w:lineRule="auto"/>
              <w:rPr>
                <w:rFonts w:ascii="Times New Roman" w:hAnsi="Times New Roman" w:cs="Times New Roman"/>
                <w:bCs/>
                <w:sz w:val="22"/>
                <w:szCs w:val="22"/>
              </w:rPr>
            </w:pPr>
            <w:r w:rsidRPr="00F65A82">
              <w:rPr>
                <w:rFonts w:ascii="Times New Roman" w:hAnsi="Times New Roman" w:cs="Times New Roman"/>
                <w:bCs/>
                <w:sz w:val="22"/>
                <w:szCs w:val="22"/>
              </w:rPr>
              <w:lastRenderedPageBreak/>
              <w:t>3 (tris) darbo dienas nuo sprendimo priėmimo dienos</w:t>
            </w:r>
          </w:p>
        </w:tc>
        <w:tc>
          <w:tcPr>
            <w:tcW w:w="2946" w:type="dxa"/>
            <w:shd w:val="clear" w:color="auto" w:fill="auto"/>
            <w:tcMar>
              <w:top w:w="0" w:type="dxa"/>
              <w:left w:w="108" w:type="dxa"/>
              <w:bottom w:w="0" w:type="dxa"/>
              <w:right w:w="108" w:type="dxa"/>
            </w:tcMar>
          </w:tcPr>
          <w:p w14:paraId="65081A69" w14:textId="77777777" w:rsidR="009B2D31" w:rsidRPr="00F65A82" w:rsidRDefault="009B2D31" w:rsidP="00F65A82">
            <w:pPr>
              <w:spacing w:after="0" w:line="240" w:lineRule="auto"/>
              <w:rPr>
                <w:rFonts w:ascii="Times New Roman" w:hAnsi="Times New Roman" w:cs="Times New Roman"/>
                <w:sz w:val="22"/>
                <w:szCs w:val="22"/>
              </w:rPr>
            </w:pPr>
          </w:p>
        </w:tc>
      </w:tr>
      <w:tr w:rsidR="009B2D31" w:rsidRPr="00F65A82" w14:paraId="63C558F1" w14:textId="77777777" w:rsidTr="009B2D31">
        <w:trPr>
          <w:trHeight w:val="20"/>
        </w:trPr>
        <w:tc>
          <w:tcPr>
            <w:tcW w:w="747" w:type="dxa"/>
            <w:shd w:val="clear" w:color="auto" w:fill="auto"/>
            <w:tcMar>
              <w:top w:w="0" w:type="dxa"/>
              <w:left w:w="108" w:type="dxa"/>
              <w:bottom w:w="0" w:type="dxa"/>
              <w:right w:w="108" w:type="dxa"/>
            </w:tcMar>
          </w:tcPr>
          <w:p w14:paraId="6C2667D5" w14:textId="77777777" w:rsidR="009B2D31" w:rsidRPr="00F65A82" w:rsidRDefault="009B2D31" w:rsidP="00F65A82">
            <w:pPr>
              <w:pStyle w:val="Sraopastraipa"/>
              <w:numPr>
                <w:ilvl w:val="0"/>
                <w:numId w:val="14"/>
              </w:numPr>
              <w:suppressAutoHyphens w:val="0"/>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14:paraId="186A3611" w14:textId="77777777" w:rsidR="009B2D31" w:rsidRPr="00F65A82" w:rsidRDefault="009B2D31" w:rsidP="00F65A82">
            <w:pPr>
              <w:spacing w:after="0" w:line="240" w:lineRule="auto"/>
              <w:rPr>
                <w:rFonts w:ascii="Times New Roman" w:hAnsi="Times New Roman" w:cs="Times New Roman"/>
                <w:bCs/>
                <w:sz w:val="22"/>
                <w:szCs w:val="22"/>
              </w:rPr>
            </w:pPr>
            <w:r w:rsidRPr="00F65A82">
              <w:rPr>
                <w:rFonts w:ascii="Times New Roman" w:hAnsi="Times New Roman" w:cs="Times New Roman"/>
                <w:bCs/>
                <w:sz w:val="22"/>
                <w:szCs w:val="22"/>
              </w:rPr>
              <w:t>Perkantysis subjektas,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3DA8F2EE" w14:textId="77777777" w:rsidR="009B2D31" w:rsidRPr="00F65A82" w:rsidRDefault="009B2D31" w:rsidP="00F65A82">
            <w:pPr>
              <w:spacing w:after="0" w:line="240" w:lineRule="auto"/>
              <w:rPr>
                <w:rFonts w:ascii="Times New Roman" w:hAnsi="Times New Roman" w:cs="Times New Roman"/>
                <w:bCs/>
                <w:sz w:val="22"/>
                <w:szCs w:val="22"/>
              </w:rPr>
            </w:pPr>
            <w:r w:rsidRPr="00F65A82">
              <w:rPr>
                <w:rFonts w:ascii="Times New Roman" w:hAnsi="Times New Roman" w:cs="Times New Roman"/>
                <w:bCs/>
                <w:sz w:val="22"/>
                <w:szCs w:val="22"/>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157C7C9D" w14:textId="77777777" w:rsidR="009B2D31" w:rsidRPr="00F65A82" w:rsidRDefault="009B2D31" w:rsidP="00F65A82">
            <w:pPr>
              <w:pStyle w:val="tajtip"/>
              <w:shd w:val="clear" w:color="auto" w:fill="FFFFFF"/>
              <w:spacing w:beforeAutospacing="0" w:after="0" w:afterAutospacing="0"/>
              <w:ind w:firstLine="313"/>
              <w:rPr>
                <w:sz w:val="22"/>
                <w:szCs w:val="22"/>
              </w:rPr>
            </w:pPr>
          </w:p>
        </w:tc>
      </w:tr>
      <w:tr w:rsidR="009B2D31" w:rsidRPr="00F65A82" w14:paraId="4E0A2EA4" w14:textId="77777777" w:rsidTr="009B2D31">
        <w:trPr>
          <w:trHeight w:val="20"/>
        </w:trPr>
        <w:tc>
          <w:tcPr>
            <w:tcW w:w="747" w:type="dxa"/>
            <w:shd w:val="clear" w:color="auto" w:fill="auto"/>
            <w:tcMar>
              <w:top w:w="0" w:type="dxa"/>
              <w:left w:w="108" w:type="dxa"/>
              <w:bottom w:w="0" w:type="dxa"/>
              <w:right w:w="108" w:type="dxa"/>
            </w:tcMar>
          </w:tcPr>
          <w:p w14:paraId="24F20173" w14:textId="77777777" w:rsidR="009B2D31" w:rsidRPr="00F65A82" w:rsidRDefault="009B2D31" w:rsidP="00F65A82">
            <w:pPr>
              <w:pStyle w:val="Sraopastraipa"/>
              <w:numPr>
                <w:ilvl w:val="0"/>
                <w:numId w:val="14"/>
              </w:numPr>
              <w:suppressAutoHyphens w:val="0"/>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14:paraId="732E61D4" w14:textId="77777777" w:rsidR="009B2D31" w:rsidRPr="00F65A82" w:rsidRDefault="009B2D31" w:rsidP="00F65A82">
            <w:pPr>
              <w:spacing w:after="0" w:line="240" w:lineRule="auto"/>
              <w:rPr>
                <w:rFonts w:ascii="Times New Roman" w:hAnsi="Times New Roman" w:cs="Times New Roman"/>
                <w:bCs/>
                <w:sz w:val="22"/>
                <w:szCs w:val="22"/>
              </w:rPr>
            </w:pPr>
            <w:r w:rsidRPr="00F65A82">
              <w:rPr>
                <w:rFonts w:ascii="Times New Roman" w:hAnsi="Times New Roman" w:cs="Times New Roman"/>
                <w:sz w:val="22"/>
                <w:szCs w:val="22"/>
                <w:shd w:val="clear" w:color="auto" w:fill="FFFFFF"/>
              </w:rPr>
              <w:t xml:space="preserve">Tiekėjas turi teisę pateikti pretenziją perkančiajam subjektui, pateikti prašymą ar pareikšti ieškinį teismui </w:t>
            </w:r>
            <w:r w:rsidRPr="00F65A82">
              <w:rPr>
                <w:rFonts w:ascii="Times New Roman" w:hAnsi="Times New Roman" w:cs="Times New Roman"/>
                <w:bCs/>
                <w:sz w:val="22"/>
                <w:szCs w:val="22"/>
              </w:rPr>
              <w:t>ne vėliau kaip per</w:t>
            </w:r>
          </w:p>
        </w:tc>
        <w:tc>
          <w:tcPr>
            <w:tcW w:w="3633" w:type="dxa"/>
            <w:shd w:val="clear" w:color="auto" w:fill="auto"/>
            <w:tcMar>
              <w:top w:w="0" w:type="dxa"/>
              <w:left w:w="108" w:type="dxa"/>
              <w:bottom w:w="0" w:type="dxa"/>
              <w:right w:w="108" w:type="dxa"/>
            </w:tcMar>
          </w:tcPr>
          <w:p w14:paraId="556C060A" w14:textId="77777777" w:rsidR="009B2D31" w:rsidRPr="00F65A82" w:rsidRDefault="009B2D31" w:rsidP="00F65A82">
            <w:pPr>
              <w:spacing w:after="0" w:line="240" w:lineRule="auto"/>
              <w:rPr>
                <w:rFonts w:ascii="Times New Roman" w:hAnsi="Times New Roman" w:cs="Times New Roman"/>
                <w:sz w:val="22"/>
                <w:szCs w:val="22"/>
              </w:rPr>
            </w:pPr>
            <w:r w:rsidRPr="00F65A82">
              <w:rPr>
                <w:rFonts w:ascii="Times New Roman" w:hAnsi="Times New Roman" w:cs="Times New Roman"/>
                <w:sz w:val="22"/>
                <w:szCs w:val="22"/>
              </w:rPr>
              <w:t>5 (penkias) darbo dienas</w:t>
            </w:r>
          </w:p>
          <w:p w14:paraId="2C308992" w14:textId="77777777" w:rsidR="009B2D31" w:rsidRPr="00F65A82" w:rsidRDefault="009B2D31" w:rsidP="00F65A82">
            <w:pPr>
              <w:spacing w:after="0" w:line="240" w:lineRule="auto"/>
              <w:jc w:val="both"/>
              <w:rPr>
                <w:rFonts w:ascii="Times New Roman" w:hAnsi="Times New Roman" w:cs="Times New Roman"/>
                <w:sz w:val="22"/>
                <w:szCs w:val="22"/>
              </w:rPr>
            </w:pPr>
            <w:r w:rsidRPr="00F65A82">
              <w:rPr>
                <w:rFonts w:ascii="Times New Roman" w:hAnsi="Times New Roman" w:cs="Times New Roman"/>
                <w:sz w:val="22"/>
                <w:szCs w:val="22"/>
              </w:rPr>
              <w:t xml:space="preserve">nuo </w:t>
            </w:r>
            <w:r w:rsidRPr="00F65A82">
              <w:rPr>
                <w:rFonts w:ascii="Times New Roman" w:eastAsia="Arial" w:hAnsi="Times New Roman" w:cs="Times New Roman"/>
                <w:sz w:val="22"/>
                <w:szCs w:val="22"/>
              </w:rPr>
              <w:t>perkančiosios organizacijos</w:t>
            </w:r>
            <w:r w:rsidRPr="00F65A82">
              <w:rPr>
                <w:rFonts w:ascii="Times New Roman" w:hAnsi="Times New Roman" w:cs="Times New Roman"/>
                <w:sz w:val="22"/>
                <w:szCs w:val="22"/>
              </w:rPr>
              <w:t xml:space="preserve"> pranešimo raštu apie jos priimtą sprendimą išsiuntimo tiekėjams dienos arba nuo paskelbimo apie </w:t>
            </w:r>
            <w:r w:rsidRPr="00F65A82">
              <w:rPr>
                <w:rFonts w:ascii="Times New Roman" w:eastAsia="Arial" w:hAnsi="Times New Roman" w:cs="Times New Roman"/>
                <w:sz w:val="22"/>
                <w:szCs w:val="22"/>
              </w:rPr>
              <w:t>perkančiosios organizacijos</w:t>
            </w:r>
            <w:r w:rsidRPr="00F65A82">
              <w:rPr>
                <w:rFonts w:ascii="Times New Roman" w:hAnsi="Times New Roman" w:cs="Times New Roman"/>
                <w:sz w:val="22"/>
                <w:szCs w:val="22"/>
              </w:rPr>
              <w:t xml:space="preserve"> priimtus sprendimus dienos, jei VPĮ nenumato reikalavimo raštu informuoti tiekėjus apie </w:t>
            </w:r>
            <w:r w:rsidRPr="00F65A82">
              <w:rPr>
                <w:rFonts w:ascii="Times New Roman" w:eastAsia="Arial" w:hAnsi="Times New Roman" w:cs="Times New Roman"/>
                <w:sz w:val="22"/>
                <w:szCs w:val="22"/>
              </w:rPr>
              <w:t xml:space="preserve"> perkančiosios organizacijos</w:t>
            </w:r>
            <w:r w:rsidRPr="00F65A82">
              <w:rPr>
                <w:rFonts w:ascii="Times New Roman" w:hAnsi="Times New Roman" w:cs="Times New Roman"/>
                <w:sz w:val="22"/>
                <w:szCs w:val="22"/>
              </w:rPr>
              <w:t xml:space="preserve"> priimtus sprendimus;</w:t>
            </w:r>
          </w:p>
          <w:p w14:paraId="5D1A7B02" w14:textId="77777777" w:rsidR="009B2D31" w:rsidRPr="00F65A82" w:rsidRDefault="009B2D31" w:rsidP="00F65A82">
            <w:pPr>
              <w:spacing w:after="0" w:line="240" w:lineRule="auto"/>
              <w:jc w:val="both"/>
              <w:rPr>
                <w:rFonts w:ascii="Times New Roman" w:hAnsi="Times New Roman" w:cs="Times New Roman"/>
                <w:sz w:val="22"/>
                <w:szCs w:val="22"/>
              </w:rPr>
            </w:pPr>
            <w:r w:rsidRPr="00F65A82">
              <w:rPr>
                <w:rFonts w:ascii="Times New Roman" w:hAnsi="Times New Roman" w:cs="Times New Roman"/>
                <w:sz w:val="22"/>
                <w:szCs w:val="22"/>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5BEDD4D1" w14:textId="77777777" w:rsidR="009B2D31" w:rsidRPr="00F65A82" w:rsidRDefault="009B2D31" w:rsidP="00F65A82">
            <w:pPr>
              <w:spacing w:after="0" w:line="240" w:lineRule="auto"/>
              <w:rPr>
                <w:rFonts w:ascii="Times New Roman" w:hAnsi="Times New Roman" w:cs="Times New Roman"/>
                <w:bCs/>
                <w:sz w:val="22"/>
                <w:szCs w:val="22"/>
              </w:rPr>
            </w:pPr>
          </w:p>
        </w:tc>
      </w:tr>
      <w:tr w:rsidR="009B2D31" w:rsidRPr="00F65A82" w14:paraId="71A505A4" w14:textId="77777777" w:rsidTr="009B2D31">
        <w:trPr>
          <w:trHeight w:val="20"/>
        </w:trPr>
        <w:tc>
          <w:tcPr>
            <w:tcW w:w="747" w:type="dxa"/>
            <w:shd w:val="clear" w:color="auto" w:fill="auto"/>
            <w:tcMar>
              <w:top w:w="0" w:type="dxa"/>
              <w:left w:w="108" w:type="dxa"/>
              <w:bottom w:w="0" w:type="dxa"/>
              <w:right w:w="108" w:type="dxa"/>
            </w:tcMar>
          </w:tcPr>
          <w:p w14:paraId="77AC25D0" w14:textId="77777777" w:rsidR="009B2D31" w:rsidRPr="00F65A82" w:rsidRDefault="009B2D31" w:rsidP="00F65A82">
            <w:pPr>
              <w:pStyle w:val="Sraopastraipa"/>
              <w:numPr>
                <w:ilvl w:val="0"/>
                <w:numId w:val="14"/>
              </w:numPr>
              <w:suppressAutoHyphens w:val="0"/>
              <w:spacing w:after="0" w:line="240" w:lineRule="auto"/>
              <w:rPr>
                <w:rFonts w:ascii="Times New Roman" w:hAnsi="Times New Roman" w:cs="Times New Roman"/>
              </w:rPr>
            </w:pPr>
          </w:p>
        </w:tc>
        <w:tc>
          <w:tcPr>
            <w:tcW w:w="2528" w:type="dxa"/>
            <w:shd w:val="clear" w:color="auto" w:fill="auto"/>
            <w:tcMar>
              <w:top w:w="0" w:type="dxa"/>
              <w:left w:w="108" w:type="dxa"/>
              <w:bottom w:w="0" w:type="dxa"/>
              <w:right w:w="108" w:type="dxa"/>
            </w:tcMar>
          </w:tcPr>
          <w:p w14:paraId="22338D68" w14:textId="77777777" w:rsidR="009B2D31" w:rsidRPr="00F65A82" w:rsidRDefault="009B2D31" w:rsidP="00F65A82">
            <w:pPr>
              <w:spacing w:after="0" w:line="240" w:lineRule="auto"/>
              <w:rPr>
                <w:rFonts w:ascii="Times New Roman" w:hAnsi="Times New Roman" w:cs="Times New Roman"/>
                <w:sz w:val="22"/>
                <w:szCs w:val="22"/>
              </w:rPr>
            </w:pPr>
            <w:r w:rsidRPr="00F65A82">
              <w:rPr>
                <w:rFonts w:ascii="Times New Roman" w:hAnsi="Times New Roman" w:cs="Times New Roman"/>
                <w:sz w:val="22"/>
                <w:szCs w:val="22"/>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2EC4978A" w14:textId="77777777" w:rsidR="009B2D31" w:rsidRPr="00F65A82" w:rsidRDefault="009B2D31" w:rsidP="00F65A82">
            <w:pPr>
              <w:spacing w:after="0" w:line="240" w:lineRule="auto"/>
              <w:rPr>
                <w:rFonts w:ascii="Times New Roman" w:hAnsi="Times New Roman" w:cs="Times New Roman"/>
                <w:sz w:val="22"/>
                <w:szCs w:val="22"/>
              </w:rPr>
            </w:pPr>
            <w:r w:rsidRPr="00F65A82">
              <w:rPr>
                <w:rFonts w:ascii="Times New Roman" w:hAnsi="Times New Roman" w:cs="Times New Roman"/>
                <w:sz w:val="22"/>
                <w:szCs w:val="22"/>
              </w:rPr>
              <w:t>6 (šešias) darbo dienas nuo pretenzijos gavimo dienos</w:t>
            </w:r>
          </w:p>
        </w:tc>
        <w:tc>
          <w:tcPr>
            <w:tcW w:w="2946" w:type="dxa"/>
            <w:shd w:val="clear" w:color="auto" w:fill="auto"/>
            <w:tcMar>
              <w:top w:w="0" w:type="dxa"/>
              <w:left w:w="108" w:type="dxa"/>
              <w:bottom w:w="0" w:type="dxa"/>
              <w:right w:w="108" w:type="dxa"/>
            </w:tcMar>
          </w:tcPr>
          <w:p w14:paraId="46F64AEB" w14:textId="77777777" w:rsidR="009B2D31" w:rsidRPr="00F65A82" w:rsidRDefault="009B2D31" w:rsidP="00F65A82">
            <w:pPr>
              <w:spacing w:after="0" w:line="240" w:lineRule="auto"/>
              <w:rPr>
                <w:rFonts w:ascii="Times New Roman" w:hAnsi="Times New Roman" w:cs="Times New Roman"/>
                <w:sz w:val="22"/>
                <w:szCs w:val="22"/>
              </w:rPr>
            </w:pPr>
          </w:p>
        </w:tc>
      </w:tr>
      <w:tr w:rsidR="009B2D31" w:rsidRPr="00F65A82" w14:paraId="4CA510FB" w14:textId="77777777" w:rsidTr="009B2D31">
        <w:trPr>
          <w:trHeight w:val="20"/>
        </w:trPr>
        <w:tc>
          <w:tcPr>
            <w:tcW w:w="747" w:type="dxa"/>
            <w:shd w:val="clear" w:color="auto" w:fill="auto"/>
            <w:tcMar>
              <w:top w:w="0" w:type="dxa"/>
              <w:left w:w="108" w:type="dxa"/>
              <w:bottom w:w="0" w:type="dxa"/>
              <w:right w:w="108" w:type="dxa"/>
            </w:tcMar>
          </w:tcPr>
          <w:p w14:paraId="62D65079" w14:textId="77777777" w:rsidR="009B2D31" w:rsidRPr="00F65A82" w:rsidRDefault="009B2D31" w:rsidP="00F65A82">
            <w:pPr>
              <w:pStyle w:val="Sraopastraipa"/>
              <w:numPr>
                <w:ilvl w:val="0"/>
                <w:numId w:val="14"/>
              </w:numPr>
              <w:suppressAutoHyphens w:val="0"/>
              <w:spacing w:after="0" w:line="240" w:lineRule="auto"/>
              <w:rPr>
                <w:rFonts w:ascii="Times New Roman" w:hAnsi="Times New Roman" w:cs="Times New Roman"/>
                <w:bCs/>
              </w:rPr>
            </w:pPr>
          </w:p>
        </w:tc>
        <w:tc>
          <w:tcPr>
            <w:tcW w:w="2528" w:type="dxa"/>
            <w:shd w:val="clear" w:color="auto" w:fill="auto"/>
            <w:tcMar>
              <w:top w:w="0" w:type="dxa"/>
              <w:left w:w="108" w:type="dxa"/>
              <w:bottom w:w="0" w:type="dxa"/>
              <w:right w:w="108" w:type="dxa"/>
            </w:tcMar>
          </w:tcPr>
          <w:p w14:paraId="52DA2160" w14:textId="77777777" w:rsidR="009B2D31" w:rsidRPr="00F65A82" w:rsidRDefault="009B2D31" w:rsidP="00F65A82">
            <w:pPr>
              <w:spacing w:after="0" w:line="240" w:lineRule="auto"/>
              <w:rPr>
                <w:rFonts w:ascii="Times New Roman" w:hAnsi="Times New Roman" w:cs="Times New Roman"/>
                <w:bCs/>
                <w:sz w:val="22"/>
                <w:szCs w:val="22"/>
              </w:rPr>
            </w:pPr>
            <w:r w:rsidRPr="00F65A82">
              <w:rPr>
                <w:rFonts w:ascii="Times New Roman" w:hAnsi="Times New Roman" w:cs="Times New Roman"/>
                <w:sz w:val="22"/>
                <w:szCs w:val="22"/>
              </w:rPr>
              <w:t>Jeigu perkantysis subjektas per nustatytą terminą neišnagrinėja jai pateiktos pretenzijos, tiekėjas turi teisę pateikti prašymą ar pareikšti ieškinį teismui per</w:t>
            </w:r>
            <w:r w:rsidRPr="00F65A82">
              <w:rPr>
                <w:rFonts w:ascii="Times New Roman" w:hAnsi="Times New Roman" w:cs="Times New Roman"/>
                <w:bCs/>
                <w:sz w:val="22"/>
                <w:szCs w:val="22"/>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153F3D8A" w14:textId="77777777" w:rsidR="009B2D31" w:rsidRPr="00F65A82" w:rsidRDefault="009B2D31" w:rsidP="00F65A82">
            <w:pPr>
              <w:spacing w:after="0" w:line="240" w:lineRule="auto"/>
              <w:rPr>
                <w:rFonts w:ascii="Times New Roman" w:hAnsi="Times New Roman" w:cs="Times New Roman"/>
                <w:sz w:val="22"/>
                <w:szCs w:val="22"/>
              </w:rPr>
            </w:pPr>
            <w:r w:rsidRPr="00F65A82">
              <w:rPr>
                <w:rFonts w:ascii="Times New Roman" w:hAnsi="Times New Roman" w:cs="Times New Roman"/>
                <w:sz w:val="22"/>
                <w:szCs w:val="22"/>
              </w:rPr>
              <w:t>per 15 (penkiolika) dienų nuo dienos, kurią perkantysis subjektas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36288C8F" w14:textId="77777777" w:rsidR="009B2D31" w:rsidRPr="00F65A82" w:rsidRDefault="009B2D31" w:rsidP="00F65A82">
            <w:pPr>
              <w:spacing w:after="0" w:line="240" w:lineRule="auto"/>
              <w:rPr>
                <w:rFonts w:ascii="Times New Roman" w:hAnsi="Times New Roman" w:cs="Times New Roman"/>
                <w:sz w:val="22"/>
                <w:szCs w:val="22"/>
              </w:rPr>
            </w:pPr>
          </w:p>
        </w:tc>
      </w:tr>
      <w:tr w:rsidR="009B2D31" w:rsidRPr="00F65A82" w14:paraId="161E8927" w14:textId="77777777" w:rsidTr="009B2D31">
        <w:trPr>
          <w:trHeight w:val="20"/>
        </w:trPr>
        <w:tc>
          <w:tcPr>
            <w:tcW w:w="747" w:type="dxa"/>
            <w:shd w:val="clear" w:color="auto" w:fill="auto"/>
            <w:tcMar>
              <w:top w:w="0" w:type="dxa"/>
              <w:left w:w="108" w:type="dxa"/>
              <w:bottom w:w="0" w:type="dxa"/>
              <w:right w:w="108" w:type="dxa"/>
            </w:tcMar>
          </w:tcPr>
          <w:p w14:paraId="73894E83" w14:textId="77777777" w:rsidR="009B2D31" w:rsidRPr="00F65A82" w:rsidRDefault="009B2D31" w:rsidP="00F65A82">
            <w:pPr>
              <w:pStyle w:val="Sraopastraipa"/>
              <w:numPr>
                <w:ilvl w:val="0"/>
                <w:numId w:val="14"/>
              </w:numPr>
              <w:suppressAutoHyphens w:val="0"/>
              <w:spacing w:after="0" w:line="240" w:lineRule="auto"/>
              <w:rPr>
                <w:rFonts w:ascii="Times New Roman" w:hAnsi="Times New Roman" w:cs="Times New Roman"/>
              </w:rPr>
            </w:pPr>
          </w:p>
        </w:tc>
        <w:tc>
          <w:tcPr>
            <w:tcW w:w="2528" w:type="dxa"/>
            <w:shd w:val="clear" w:color="auto" w:fill="auto"/>
            <w:tcMar>
              <w:top w:w="0" w:type="dxa"/>
              <w:left w:w="108" w:type="dxa"/>
              <w:bottom w:w="0" w:type="dxa"/>
              <w:right w:w="108" w:type="dxa"/>
            </w:tcMar>
          </w:tcPr>
          <w:p w14:paraId="7595F5EA" w14:textId="77777777" w:rsidR="009B2D31" w:rsidRPr="00F65A82" w:rsidRDefault="009B2D31" w:rsidP="00F65A82">
            <w:pPr>
              <w:spacing w:after="0" w:line="240" w:lineRule="auto"/>
              <w:rPr>
                <w:rFonts w:ascii="Times New Roman" w:hAnsi="Times New Roman" w:cs="Times New Roman"/>
                <w:sz w:val="22"/>
                <w:szCs w:val="22"/>
              </w:rPr>
            </w:pPr>
            <w:r w:rsidRPr="00F65A82">
              <w:rPr>
                <w:rFonts w:ascii="Times New Roman" w:hAnsi="Times New Roman" w:cs="Times New Roman"/>
                <w:sz w:val="22"/>
                <w:szCs w:val="22"/>
              </w:rPr>
              <w:t>Perkantysis subjektas negali sudaryti sutarties anksčiau kaip po</w:t>
            </w:r>
          </w:p>
        </w:tc>
        <w:tc>
          <w:tcPr>
            <w:tcW w:w="3633" w:type="dxa"/>
            <w:shd w:val="clear" w:color="auto" w:fill="auto"/>
            <w:tcMar>
              <w:top w:w="0" w:type="dxa"/>
              <w:left w:w="108" w:type="dxa"/>
              <w:bottom w:w="0" w:type="dxa"/>
              <w:right w:w="108" w:type="dxa"/>
            </w:tcMar>
          </w:tcPr>
          <w:p w14:paraId="15081BCE" w14:textId="77777777" w:rsidR="009B2D31" w:rsidRPr="00F65A82" w:rsidRDefault="009B2D31" w:rsidP="00F65A82">
            <w:pPr>
              <w:spacing w:after="0" w:line="240" w:lineRule="auto"/>
              <w:jc w:val="both"/>
              <w:rPr>
                <w:rFonts w:ascii="Times New Roman" w:hAnsi="Times New Roman" w:cs="Times New Roman"/>
                <w:sz w:val="22"/>
                <w:szCs w:val="22"/>
              </w:rPr>
            </w:pPr>
            <w:r w:rsidRPr="00F65A82">
              <w:rPr>
                <w:rFonts w:ascii="Times New Roman" w:hAnsi="Times New Roman" w:cs="Times New Roman"/>
                <w:bCs/>
                <w:sz w:val="22"/>
                <w:szCs w:val="22"/>
              </w:rPr>
              <w:t>5 (penkių) darbo dienų,</w:t>
            </w:r>
            <w:r w:rsidRPr="00F65A82">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w:t>
            </w:r>
            <w:r w:rsidRPr="00F65A82">
              <w:rPr>
                <w:rFonts w:ascii="Times New Roman" w:hAnsi="Times New Roman" w:cs="Times New Roman"/>
                <w:sz w:val="22"/>
                <w:szCs w:val="22"/>
              </w:rPr>
              <w:lastRenderedPageBreak/>
              <w:t>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731F62CF" w14:textId="77777777" w:rsidR="009B2D31" w:rsidRPr="00F65A82" w:rsidRDefault="009B2D31" w:rsidP="00F65A82">
            <w:pPr>
              <w:spacing w:after="0" w:line="240" w:lineRule="auto"/>
              <w:rPr>
                <w:rFonts w:ascii="Times New Roman" w:hAnsi="Times New Roman" w:cs="Times New Roman"/>
                <w:sz w:val="22"/>
                <w:szCs w:val="22"/>
              </w:rPr>
            </w:pPr>
          </w:p>
        </w:tc>
      </w:tr>
      <w:tr w:rsidR="009B2D31" w:rsidRPr="00F65A82" w14:paraId="62653AE2" w14:textId="77777777" w:rsidTr="009B2D31">
        <w:trPr>
          <w:trHeight w:val="20"/>
        </w:trPr>
        <w:tc>
          <w:tcPr>
            <w:tcW w:w="747" w:type="dxa"/>
            <w:shd w:val="clear" w:color="auto" w:fill="auto"/>
            <w:tcMar>
              <w:top w:w="0" w:type="dxa"/>
              <w:left w:w="108" w:type="dxa"/>
              <w:bottom w:w="0" w:type="dxa"/>
              <w:right w:w="108" w:type="dxa"/>
            </w:tcMar>
          </w:tcPr>
          <w:p w14:paraId="2C804AA7" w14:textId="77777777" w:rsidR="009B2D31" w:rsidRPr="00F65A82" w:rsidRDefault="009B2D31" w:rsidP="00F65A82">
            <w:pPr>
              <w:pStyle w:val="Sraopastraipa"/>
              <w:numPr>
                <w:ilvl w:val="0"/>
                <w:numId w:val="14"/>
              </w:numPr>
              <w:suppressAutoHyphens w:val="0"/>
              <w:spacing w:after="0" w:line="240" w:lineRule="auto"/>
              <w:rPr>
                <w:rFonts w:ascii="Times New Roman" w:hAnsi="Times New Roman" w:cs="Times New Roman"/>
              </w:rPr>
            </w:pPr>
          </w:p>
        </w:tc>
        <w:tc>
          <w:tcPr>
            <w:tcW w:w="2528" w:type="dxa"/>
            <w:shd w:val="clear" w:color="auto" w:fill="auto"/>
            <w:tcMar>
              <w:top w:w="0" w:type="dxa"/>
              <w:left w:w="108" w:type="dxa"/>
              <w:bottom w:w="0" w:type="dxa"/>
              <w:right w:w="108" w:type="dxa"/>
            </w:tcMar>
          </w:tcPr>
          <w:p w14:paraId="50BCA5F5" w14:textId="77777777" w:rsidR="009B2D31" w:rsidRPr="00F65A82" w:rsidRDefault="009B2D31" w:rsidP="00F65A82">
            <w:pPr>
              <w:spacing w:after="0" w:line="240" w:lineRule="auto"/>
              <w:rPr>
                <w:rFonts w:ascii="Times New Roman" w:hAnsi="Times New Roman" w:cs="Times New Roman"/>
                <w:sz w:val="22"/>
                <w:szCs w:val="22"/>
              </w:rPr>
            </w:pPr>
            <w:r w:rsidRPr="00F65A82">
              <w:rPr>
                <w:rFonts w:ascii="Times New Roman" w:hAnsi="Times New Roman" w:cs="Times New Roman"/>
                <w:sz w:val="22"/>
                <w:szCs w:val="22"/>
              </w:rPr>
              <w:t xml:space="preserve">Jeigu </w:t>
            </w:r>
            <w:r w:rsidRPr="00F65A82">
              <w:rPr>
                <w:rFonts w:ascii="Times New Roman" w:hAnsi="Times New Roman" w:cs="Times New Roman"/>
                <w:iCs/>
                <w:sz w:val="22"/>
                <w:szCs w:val="22"/>
              </w:rPr>
              <w:t>suinteresuotas dalyvis paprašys perkančiojo subjekto pateikti laimėjusį pasiūlymą</w:t>
            </w:r>
          </w:p>
        </w:tc>
        <w:tc>
          <w:tcPr>
            <w:tcW w:w="3633" w:type="dxa"/>
            <w:shd w:val="clear" w:color="auto" w:fill="auto"/>
            <w:tcMar>
              <w:top w:w="0" w:type="dxa"/>
              <w:left w:w="108" w:type="dxa"/>
              <w:bottom w:w="0" w:type="dxa"/>
              <w:right w:w="108" w:type="dxa"/>
            </w:tcMar>
          </w:tcPr>
          <w:p w14:paraId="7037982B" w14:textId="77777777" w:rsidR="009B2D31" w:rsidRPr="00F65A82" w:rsidRDefault="009B2D31" w:rsidP="00F65A82">
            <w:pPr>
              <w:spacing w:after="0" w:line="240" w:lineRule="auto"/>
              <w:jc w:val="both"/>
              <w:rPr>
                <w:rFonts w:ascii="Times New Roman" w:hAnsi="Times New Roman" w:cs="Times New Roman"/>
                <w:sz w:val="22"/>
                <w:szCs w:val="22"/>
              </w:rPr>
            </w:pPr>
            <w:r w:rsidRPr="00F65A82">
              <w:rPr>
                <w:rFonts w:ascii="Times New Roman" w:hAnsi="Times New Roman" w:cs="Times New Roman"/>
                <w:sz w:val="22"/>
                <w:szCs w:val="22"/>
              </w:rPr>
              <w:t xml:space="preserve">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 </w:t>
            </w:r>
          </w:p>
        </w:tc>
        <w:tc>
          <w:tcPr>
            <w:tcW w:w="2946" w:type="dxa"/>
            <w:shd w:val="clear" w:color="auto" w:fill="auto"/>
            <w:tcMar>
              <w:top w:w="0" w:type="dxa"/>
              <w:left w:w="108" w:type="dxa"/>
              <w:bottom w:w="0" w:type="dxa"/>
              <w:right w:w="108" w:type="dxa"/>
            </w:tcMar>
          </w:tcPr>
          <w:p w14:paraId="1FD5A69B" w14:textId="77777777" w:rsidR="009B2D31" w:rsidRPr="00F65A82" w:rsidRDefault="009B2D31" w:rsidP="00F65A82">
            <w:pPr>
              <w:spacing w:after="0" w:line="240" w:lineRule="auto"/>
              <w:rPr>
                <w:rFonts w:ascii="Times New Roman" w:hAnsi="Times New Roman" w:cs="Times New Roman"/>
                <w:sz w:val="22"/>
                <w:szCs w:val="22"/>
              </w:rPr>
            </w:pPr>
          </w:p>
        </w:tc>
      </w:tr>
    </w:tbl>
    <w:p w14:paraId="6090E13E" w14:textId="77777777" w:rsidR="009B2D31" w:rsidRPr="00F65A82" w:rsidRDefault="009B2D31" w:rsidP="00F65A82">
      <w:pPr>
        <w:shd w:val="clear" w:color="auto" w:fill="FFFFFF"/>
        <w:spacing w:after="0" w:line="240" w:lineRule="auto"/>
        <w:jc w:val="center"/>
        <w:rPr>
          <w:rFonts w:ascii="Times New Roman" w:eastAsia="Calibri" w:hAnsi="Times New Roman" w:cs="Times New Roman"/>
          <w:sz w:val="22"/>
          <w:szCs w:val="22"/>
        </w:rPr>
      </w:pPr>
    </w:p>
    <w:p w14:paraId="311DEC01" w14:textId="77777777" w:rsidR="009B2D31" w:rsidRPr="00F65A82" w:rsidRDefault="009B2D31" w:rsidP="00F65A82">
      <w:pPr>
        <w:shd w:val="clear" w:color="auto" w:fill="FFFFFF"/>
        <w:spacing w:after="0" w:line="240" w:lineRule="auto"/>
        <w:jc w:val="center"/>
        <w:rPr>
          <w:rFonts w:ascii="Times New Roman" w:eastAsia="Calibri" w:hAnsi="Times New Roman" w:cs="Times New Roman"/>
          <w:sz w:val="22"/>
          <w:szCs w:val="22"/>
        </w:rPr>
      </w:pPr>
    </w:p>
    <w:p w14:paraId="63F3AC17" w14:textId="77777777" w:rsidR="009B2D31" w:rsidRPr="00F65A82" w:rsidRDefault="009B2D31" w:rsidP="00F65A82">
      <w:pPr>
        <w:shd w:val="clear" w:color="auto" w:fill="FFFFFF"/>
        <w:spacing w:after="0" w:line="240" w:lineRule="auto"/>
        <w:jc w:val="center"/>
        <w:rPr>
          <w:rFonts w:ascii="Times New Roman" w:eastAsia="Calibri" w:hAnsi="Times New Roman" w:cs="Times New Roman"/>
          <w:sz w:val="22"/>
          <w:szCs w:val="22"/>
        </w:rPr>
      </w:pPr>
      <w:r w:rsidRPr="00F65A82">
        <w:rPr>
          <w:rFonts w:ascii="Times New Roman" w:eastAsia="Calibri" w:hAnsi="Times New Roman" w:cs="Times New Roman"/>
          <w:sz w:val="22"/>
          <w:szCs w:val="22"/>
        </w:rPr>
        <w:t xml:space="preserve">                                                                               </w:t>
      </w:r>
    </w:p>
    <w:p w14:paraId="161DE45F"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r w:rsidRPr="00F65A82">
        <w:rPr>
          <w:rFonts w:ascii="Times New Roman" w:eastAsia="Calibri" w:hAnsi="Times New Roman" w:cs="Times New Roman"/>
          <w:sz w:val="22"/>
          <w:szCs w:val="22"/>
        </w:rPr>
        <w:t xml:space="preserve">       </w:t>
      </w:r>
    </w:p>
    <w:p w14:paraId="13CEC736"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7EBD2D04"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3A7500D1"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35AD3043"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5021481D"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27D86F35"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352F0298"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67835FDA"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360117D8"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62FC97A7"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0F52C7E0"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75CA868F"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7598FFE7"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099E26C0"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13414189"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497BD792"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2F09DBB9"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283F2053"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18C7DB02"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4629A0CF"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460B112C"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319E9502"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2BC74744"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1705D7DE"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56372328"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1C4CA8A0"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43EDB59A"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115CA69F" w14:textId="77777777" w:rsidR="00223049" w:rsidRPr="00F65A82" w:rsidRDefault="00223049" w:rsidP="00F65A82">
      <w:pPr>
        <w:shd w:val="clear" w:color="auto" w:fill="FFFFFF"/>
        <w:spacing w:after="0" w:line="240" w:lineRule="auto"/>
        <w:jc w:val="right"/>
        <w:rPr>
          <w:rFonts w:ascii="Times New Roman" w:eastAsia="Calibri" w:hAnsi="Times New Roman" w:cs="Times New Roman"/>
          <w:sz w:val="22"/>
          <w:szCs w:val="22"/>
        </w:rPr>
      </w:pPr>
    </w:p>
    <w:p w14:paraId="2A70D4CA" w14:textId="77777777" w:rsidR="00223049" w:rsidRPr="00F65A82" w:rsidRDefault="00223049" w:rsidP="00F65A82">
      <w:pPr>
        <w:shd w:val="clear" w:color="auto" w:fill="FFFFFF"/>
        <w:spacing w:after="0" w:line="240" w:lineRule="auto"/>
        <w:jc w:val="right"/>
        <w:rPr>
          <w:rFonts w:ascii="Times New Roman" w:eastAsia="Calibri" w:hAnsi="Times New Roman" w:cs="Times New Roman"/>
          <w:sz w:val="22"/>
          <w:szCs w:val="22"/>
        </w:rPr>
      </w:pPr>
    </w:p>
    <w:p w14:paraId="45A0179C"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29B6876D"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p>
    <w:p w14:paraId="5A762C93" w14:textId="77777777" w:rsidR="009B2D31" w:rsidRPr="00F65A82" w:rsidRDefault="009B2D31" w:rsidP="00F65A82">
      <w:pPr>
        <w:shd w:val="clear" w:color="auto" w:fill="FFFFFF"/>
        <w:spacing w:after="0" w:line="240" w:lineRule="auto"/>
        <w:jc w:val="right"/>
        <w:rPr>
          <w:rFonts w:ascii="Times New Roman" w:eastAsia="Calibri" w:hAnsi="Times New Roman" w:cs="Times New Roman"/>
          <w:sz w:val="22"/>
          <w:szCs w:val="22"/>
        </w:rPr>
      </w:pPr>
      <w:r w:rsidRPr="00F65A82">
        <w:rPr>
          <w:rFonts w:ascii="Times New Roman" w:eastAsia="Calibri" w:hAnsi="Times New Roman" w:cs="Times New Roman"/>
          <w:sz w:val="22"/>
          <w:szCs w:val="22"/>
        </w:rPr>
        <w:t xml:space="preserve"> </w:t>
      </w:r>
      <w:r w:rsidRPr="00F65A82">
        <w:rPr>
          <w:rFonts w:ascii="Times New Roman" w:eastAsia="Calibri" w:hAnsi="Times New Roman" w:cs="Times New Roman"/>
          <w:color w:val="000000" w:themeColor="text1"/>
          <w:sz w:val="22"/>
          <w:szCs w:val="22"/>
        </w:rPr>
        <w:t>Pirkimo sąlygų 2 priedas „Techninė specifikacija</w:t>
      </w:r>
      <w:r w:rsidRPr="00F65A82">
        <w:rPr>
          <w:rFonts w:ascii="Times New Roman" w:eastAsia="Calibri" w:hAnsi="Times New Roman" w:cs="Times New Roman"/>
          <w:sz w:val="22"/>
          <w:szCs w:val="22"/>
        </w:rPr>
        <w:t xml:space="preserve">     </w:t>
      </w:r>
      <w:r w:rsidRPr="00F65A82">
        <w:rPr>
          <w:rFonts w:ascii="Times New Roman" w:eastAsia="Calibri" w:hAnsi="Times New Roman" w:cs="Times New Roman"/>
          <w:sz w:val="22"/>
          <w:szCs w:val="22"/>
          <w:highlight w:val="yellow"/>
        </w:rPr>
        <w:t xml:space="preserve">                                                                                       </w:t>
      </w:r>
    </w:p>
    <w:p w14:paraId="0298E44A" w14:textId="77777777" w:rsidR="009B2D31" w:rsidRPr="00F65A82" w:rsidRDefault="009B2D31" w:rsidP="00F65A82">
      <w:pPr>
        <w:shd w:val="clear" w:color="auto" w:fill="FFFFFF"/>
        <w:spacing w:after="0" w:line="240" w:lineRule="auto"/>
        <w:rPr>
          <w:rFonts w:ascii="Times New Roman" w:eastAsia="Calibri" w:hAnsi="Times New Roman" w:cs="Times New Roman"/>
          <w:b/>
          <w:bCs/>
          <w:sz w:val="22"/>
          <w:szCs w:val="22"/>
        </w:rPr>
      </w:pPr>
    </w:p>
    <w:p w14:paraId="3E7A990A" w14:textId="77777777" w:rsidR="009B2D31" w:rsidRPr="00F65A82" w:rsidRDefault="009B2D31" w:rsidP="00F65A82">
      <w:pPr>
        <w:shd w:val="clear" w:color="auto" w:fill="FFFFFF"/>
        <w:spacing w:after="0" w:line="240" w:lineRule="auto"/>
        <w:jc w:val="center"/>
        <w:rPr>
          <w:rFonts w:ascii="Times New Roman" w:eastAsia="Calibri" w:hAnsi="Times New Roman" w:cs="Times New Roman"/>
          <w:b/>
          <w:bCs/>
          <w:sz w:val="22"/>
          <w:szCs w:val="22"/>
        </w:rPr>
      </w:pPr>
    </w:p>
    <w:p w14:paraId="004DEA48" w14:textId="77777777" w:rsidR="009B2D31" w:rsidRPr="00F65A82" w:rsidRDefault="009B2D31" w:rsidP="00F65A82">
      <w:pPr>
        <w:spacing w:after="0" w:line="240" w:lineRule="auto"/>
        <w:jc w:val="center"/>
        <w:rPr>
          <w:rFonts w:ascii="Times New Roman" w:eastAsia="Times New Roman" w:hAnsi="Times New Roman" w:cs="Times New Roman"/>
          <w:b/>
          <w:sz w:val="22"/>
          <w:szCs w:val="22"/>
          <w:lang w:eastAsia="x-none"/>
        </w:rPr>
      </w:pPr>
      <w:r w:rsidRPr="00F65A82">
        <w:rPr>
          <w:rFonts w:ascii="Times New Roman" w:eastAsia="Times New Roman" w:hAnsi="Times New Roman" w:cs="Times New Roman"/>
          <w:b/>
          <w:sz w:val="22"/>
          <w:szCs w:val="22"/>
          <w:lang w:eastAsia="x-none"/>
        </w:rPr>
        <w:t>MEDICININIŲ DUJŲ IR DUJŲ</w:t>
      </w:r>
      <w:r w:rsidR="00223049" w:rsidRPr="00F65A82">
        <w:rPr>
          <w:rFonts w:ascii="Times New Roman" w:eastAsia="Times New Roman" w:hAnsi="Times New Roman" w:cs="Times New Roman"/>
          <w:b/>
          <w:sz w:val="22"/>
          <w:szCs w:val="22"/>
          <w:lang w:eastAsia="x-none"/>
        </w:rPr>
        <w:t xml:space="preserve"> </w:t>
      </w:r>
      <w:r w:rsidRPr="00F65A82">
        <w:rPr>
          <w:rFonts w:ascii="Times New Roman" w:eastAsia="Times New Roman" w:hAnsi="Times New Roman" w:cs="Times New Roman"/>
          <w:b/>
          <w:sz w:val="22"/>
          <w:szCs w:val="22"/>
          <w:lang w:eastAsia="x-none"/>
        </w:rPr>
        <w:t xml:space="preserve">TALPOS, BALIONŲ NUOMOS </w:t>
      </w:r>
    </w:p>
    <w:p w14:paraId="482187E0" w14:textId="77777777" w:rsidR="009B2D31" w:rsidRPr="00F65A82" w:rsidRDefault="009B2D31" w:rsidP="00F65A82">
      <w:pPr>
        <w:spacing w:after="0" w:line="240" w:lineRule="auto"/>
        <w:jc w:val="center"/>
        <w:rPr>
          <w:rFonts w:ascii="Times New Roman" w:hAnsi="Times New Roman" w:cs="Times New Roman"/>
          <w:b/>
          <w:sz w:val="22"/>
          <w:szCs w:val="22"/>
        </w:rPr>
      </w:pPr>
      <w:r w:rsidRPr="00F65A82">
        <w:rPr>
          <w:rFonts w:ascii="Times New Roman" w:hAnsi="Times New Roman" w:cs="Times New Roman"/>
          <w:b/>
          <w:sz w:val="22"/>
          <w:szCs w:val="22"/>
        </w:rPr>
        <w:t>PIRKIMO OBJEKTO TECHNINĖ SPECIFIKACIJA</w:t>
      </w:r>
    </w:p>
    <w:p w14:paraId="49666D4C" w14:textId="77777777" w:rsidR="009B2D31" w:rsidRPr="00F65A82" w:rsidRDefault="009B2D31" w:rsidP="00F65A82">
      <w:pPr>
        <w:spacing w:after="0" w:line="240" w:lineRule="auto"/>
        <w:rPr>
          <w:rFonts w:ascii="Times New Roman" w:hAnsi="Times New Roman" w:cs="Times New Roman"/>
          <w:sz w:val="22"/>
          <w:szCs w:val="22"/>
        </w:rPr>
      </w:pPr>
    </w:p>
    <w:p w14:paraId="797BEB6D" w14:textId="77777777" w:rsidR="009B2D31" w:rsidRPr="00F65A82" w:rsidRDefault="009B2D31" w:rsidP="00F65A82">
      <w:pPr>
        <w:spacing w:after="0" w:line="240" w:lineRule="auto"/>
        <w:jc w:val="both"/>
        <w:rPr>
          <w:rFonts w:ascii="Times New Roman" w:eastAsia="Times New Roman" w:hAnsi="Times New Roman" w:cs="Times New Roman"/>
          <w:sz w:val="22"/>
          <w:szCs w:val="22"/>
          <w:lang w:eastAsia="zh-CN"/>
        </w:rPr>
      </w:pPr>
      <w:r w:rsidRPr="00F65A82">
        <w:rPr>
          <w:rFonts w:ascii="Times New Roman" w:hAnsi="Times New Roman" w:cs="Times New Roman"/>
          <w:b/>
          <w:sz w:val="22"/>
          <w:szCs w:val="22"/>
          <w:lang w:eastAsia="zh-CN"/>
        </w:rPr>
        <w:t xml:space="preserve">1. Pirkimo objektas – </w:t>
      </w:r>
      <w:r w:rsidRPr="00F65A82">
        <w:rPr>
          <w:rFonts w:ascii="Times New Roman" w:eastAsia="Times New Roman" w:hAnsi="Times New Roman" w:cs="Times New Roman"/>
          <w:sz w:val="22"/>
          <w:szCs w:val="22"/>
          <w:lang w:eastAsia="zh-CN"/>
        </w:rPr>
        <w:t>Kriogeninio medicininio deguonies ir angliarūgštės dujų pirkimas. Kriogeninio medicininio deguonies talpyklos nuoma. Deguonies ir angliarūgštės balionų nuoma ir keitimas.</w:t>
      </w:r>
    </w:p>
    <w:p w14:paraId="2203A73D" w14:textId="77777777" w:rsidR="009B2D31" w:rsidRPr="00F65A82" w:rsidRDefault="009B2D31" w:rsidP="00F65A82">
      <w:pPr>
        <w:spacing w:after="0" w:line="240" w:lineRule="auto"/>
        <w:rPr>
          <w:rFonts w:ascii="Times New Roman" w:eastAsia="Times New Roman" w:hAnsi="Times New Roman" w:cs="Times New Roman"/>
          <w:b/>
          <w:bCs/>
          <w:sz w:val="22"/>
          <w:szCs w:val="22"/>
          <w:u w:val="single"/>
          <w:lang w:eastAsia="zh-CN"/>
        </w:rPr>
      </w:pPr>
      <w:r w:rsidRPr="00F65A82">
        <w:rPr>
          <w:rFonts w:ascii="Times New Roman" w:eastAsia="Times New Roman" w:hAnsi="Times New Roman" w:cs="Times New Roman"/>
          <w:sz w:val="22"/>
          <w:szCs w:val="22"/>
          <w:lang w:eastAsia="zh-CN"/>
        </w:rPr>
        <w:t xml:space="preserve">1.1. </w:t>
      </w:r>
      <w:r w:rsidRPr="00F65A82">
        <w:rPr>
          <w:rFonts w:ascii="Times New Roman" w:eastAsia="Times New Roman" w:hAnsi="Times New Roman" w:cs="Times New Roman"/>
          <w:b/>
          <w:bCs/>
          <w:sz w:val="22"/>
          <w:szCs w:val="22"/>
          <w:u w:val="single"/>
          <w:lang w:eastAsia="zh-CN"/>
        </w:rPr>
        <w:t>Pirkimas į dalis neskaidomas.</w:t>
      </w:r>
    </w:p>
    <w:p w14:paraId="2E7F5565" w14:textId="59241B02" w:rsidR="00656DDB" w:rsidRPr="00656DDB" w:rsidRDefault="009B2D31" w:rsidP="00656DDB">
      <w:pPr>
        <w:spacing w:after="0" w:line="240" w:lineRule="auto"/>
        <w:jc w:val="both"/>
        <w:rPr>
          <w:rFonts w:ascii="Times New Roman" w:eastAsia="Times New Roman" w:hAnsi="Times New Roman" w:cs="Times New Roman"/>
          <w:sz w:val="22"/>
          <w:szCs w:val="22"/>
          <w:lang w:eastAsia="ar-SA"/>
        </w:rPr>
      </w:pPr>
      <w:r w:rsidRPr="00F65A82">
        <w:rPr>
          <w:rFonts w:ascii="Times New Roman" w:eastAsia="Times New Roman" w:hAnsi="Times New Roman" w:cs="Times New Roman"/>
          <w:sz w:val="22"/>
          <w:szCs w:val="22"/>
          <w:lang w:eastAsia="zh-CN"/>
        </w:rPr>
        <w:t>1.2. Šiam pirkimui taikomi</w:t>
      </w:r>
      <w:r w:rsidRPr="00F65A82">
        <w:rPr>
          <w:rFonts w:ascii="Times New Roman" w:eastAsia="Times New Roman" w:hAnsi="Times New Roman" w:cs="Times New Roman"/>
          <w:b/>
          <w:bCs/>
          <w:sz w:val="22"/>
          <w:szCs w:val="22"/>
          <w:lang w:eastAsia="zh-CN"/>
        </w:rPr>
        <w:t xml:space="preserve"> </w:t>
      </w:r>
      <w:r w:rsidRPr="00F65A82">
        <w:rPr>
          <w:rFonts w:ascii="Times New Roman" w:eastAsia="Times New Roman" w:hAnsi="Times New Roman" w:cs="Times New Roman"/>
          <w:sz w:val="22"/>
          <w:szCs w:val="22"/>
          <w:shd w:val="clear" w:color="auto" w:fill="FFFFFF"/>
          <w:lang w:eastAsia="zh-CN"/>
        </w:rPr>
        <w:t xml:space="preserve">aplinkosauginiai kriterijai Prekėms nustatomi vadovaujantis </w:t>
      </w:r>
      <w:r w:rsidRPr="00F65A82">
        <w:rPr>
          <w:rFonts w:ascii="Times New Roman" w:eastAsia="Times New Roman" w:hAnsi="Times New Roman" w:cs="Times New Roman"/>
          <w:sz w:val="22"/>
          <w:szCs w:val="22"/>
          <w:lang w:eastAsia="zh-CN"/>
        </w:rPr>
        <w:t>Aplinkos apsaugos kriterijų taikymo, vykdant žaliuosius pirkimus, tvarkos aprašo, patvirtinto 2011 m. birželio 28 d. įsakymu D1-508</w:t>
      </w:r>
      <w:r w:rsidRPr="00F65A82">
        <w:rPr>
          <w:rFonts w:ascii="Times New Roman" w:eastAsia="Times New Roman" w:hAnsi="Times New Roman" w:cs="Times New Roman"/>
          <w:sz w:val="22"/>
          <w:szCs w:val="22"/>
          <w:shd w:val="clear" w:color="auto" w:fill="FFFFFF"/>
          <w:lang w:eastAsia="zh-CN"/>
        </w:rPr>
        <w:t xml:space="preserve"> „Dėl Aplinkos apsaugos kriterijų taikymo, </w:t>
      </w:r>
      <w:r w:rsidRPr="00F65A82">
        <w:rPr>
          <w:rFonts w:ascii="Times New Roman" w:eastAsia="Times New Roman" w:hAnsi="Times New Roman" w:cs="Times New Roman"/>
          <w:color w:val="000000"/>
          <w:sz w:val="22"/>
          <w:szCs w:val="22"/>
          <w:shd w:val="clear" w:color="auto" w:fill="FFFFFF"/>
          <w:lang w:eastAsia="zh-CN"/>
        </w:rPr>
        <w:t xml:space="preserve">vykdant </w:t>
      </w:r>
      <w:r w:rsidRPr="00F65A82">
        <w:rPr>
          <w:rFonts w:ascii="Times New Roman" w:eastAsia="Times New Roman" w:hAnsi="Times New Roman" w:cs="Times New Roman"/>
          <w:sz w:val="22"/>
          <w:szCs w:val="22"/>
          <w:shd w:val="clear" w:color="auto" w:fill="FFFFFF"/>
          <w:lang w:eastAsia="zh-CN"/>
        </w:rPr>
        <w:t xml:space="preserve">žaliuosius pirkimus, tvarkos aprašo patvirtinimo“ (toliau – Tvarkos aprašas) 4.4.4.2 papunkčiu, nustatant </w:t>
      </w:r>
      <w:r w:rsidRPr="00F65A82">
        <w:rPr>
          <w:rFonts w:ascii="Times New Roman" w:eastAsia="Times New Roman" w:hAnsi="Times New Roman" w:cs="Times New Roman"/>
          <w:sz w:val="22"/>
          <w:szCs w:val="22"/>
          <w:lang w:eastAsia="ar-SA"/>
        </w:rPr>
        <w:t>Tiekėjui žaliąjį reikalavimą: perkamo suskystinto medicininio deguonies gamybai naudojama energija turi būti iš atsinaujinančių energijos išteklių</w:t>
      </w:r>
      <w:r w:rsidR="00656DDB">
        <w:rPr>
          <w:rFonts w:ascii="Times New Roman" w:eastAsia="Times New Roman" w:hAnsi="Times New Roman" w:cs="Times New Roman"/>
          <w:sz w:val="22"/>
          <w:szCs w:val="22"/>
          <w:lang w:eastAsia="ar-SA"/>
        </w:rPr>
        <w:t xml:space="preserve"> </w:t>
      </w:r>
      <w:r w:rsidR="00656DDB" w:rsidRPr="001B07B6">
        <w:rPr>
          <w:rFonts w:ascii="Times New Roman" w:eastAsia="Times New Roman" w:hAnsi="Times New Roman" w:cs="Times New Roman"/>
          <w:sz w:val="22"/>
          <w:szCs w:val="22"/>
          <w:lang w:eastAsia="ar-SA"/>
        </w:rPr>
        <w:t xml:space="preserve">ir </w:t>
      </w:r>
      <w:r w:rsidR="00656DDB" w:rsidRPr="001B07B6">
        <w:rPr>
          <w:rFonts w:ascii="Times New Roman" w:eastAsia="MS Mincho" w:hAnsi="Times New Roman"/>
          <w:noProof/>
          <w:lang w:eastAsia="ja-JP"/>
        </w:rPr>
        <w:t>Med O2, anglies dioksidas (prekės)  tiekiamos daugkartinio naudojimo balionuose. (4.4.4.4. prekė yra tvirta, ilgaamžė, funkcionali, ji ar jos sudedamosios dalys tinka naudoti daug kartų ir (ar) lengvai pataisomos, ir (ar) pakeičiamos)</w:t>
      </w:r>
    </w:p>
    <w:p w14:paraId="2F24B6A3" w14:textId="77777777" w:rsidR="00656DDB" w:rsidRPr="00F65A82" w:rsidRDefault="00656DDB" w:rsidP="00F65A82">
      <w:pPr>
        <w:spacing w:after="0" w:line="240" w:lineRule="auto"/>
        <w:jc w:val="both"/>
        <w:rPr>
          <w:rFonts w:ascii="Times New Roman" w:eastAsia="Times New Roman" w:hAnsi="Times New Roman" w:cs="Times New Roman"/>
          <w:sz w:val="22"/>
          <w:szCs w:val="22"/>
          <w:lang w:eastAsia="ar-SA"/>
        </w:rPr>
      </w:pPr>
    </w:p>
    <w:p w14:paraId="3B2657CF" w14:textId="148B83C1" w:rsidR="001B07B6" w:rsidRPr="001B07B6" w:rsidRDefault="001B07B6" w:rsidP="001B07B6">
      <w:pPr>
        <w:suppressAutoHyphens w:val="0"/>
        <w:spacing w:after="0" w:line="240" w:lineRule="auto"/>
        <w:contextualSpacing/>
        <w:jc w:val="both"/>
        <w:rPr>
          <w:rFonts w:ascii="Times New Roman" w:eastAsia="Calibri" w:hAnsi="Times New Roman" w:cs="Times New Roman"/>
          <w:sz w:val="22"/>
          <w:szCs w:val="22"/>
        </w:rPr>
      </w:pPr>
      <w:r w:rsidRPr="001B07B6">
        <w:rPr>
          <w:rFonts w:ascii="Times New Roman" w:eastAsia="Times New Roman" w:hAnsi="Times New Roman" w:cs="Times New Roman"/>
          <w:sz w:val="22"/>
          <w:szCs w:val="22"/>
          <w:lang w:eastAsia="ar-SA"/>
        </w:rPr>
        <w:t>1.3.</w:t>
      </w:r>
      <w:r w:rsidRPr="001B07B6">
        <w:rPr>
          <w:rFonts w:ascii="Times New Roman" w:eastAsia="Times New Roman" w:hAnsi="Times New Roman" w:cs="Times New Roman"/>
          <w:sz w:val="20"/>
          <w:szCs w:val="20"/>
          <w:lang w:eastAsia="ar-SA"/>
        </w:rPr>
        <w:t xml:space="preserve"> </w:t>
      </w:r>
      <w:r>
        <w:rPr>
          <w:rFonts w:ascii="Times New Roman" w:eastAsia="Times New Roman" w:hAnsi="Times New Roman" w:cs="Times New Roman"/>
          <w:sz w:val="20"/>
          <w:szCs w:val="20"/>
          <w:lang w:eastAsia="ar-SA"/>
        </w:rPr>
        <w:t xml:space="preserve">Reikalavimai: </w:t>
      </w:r>
      <w:r w:rsidRPr="001B07B6">
        <w:rPr>
          <w:rFonts w:ascii="Times New Roman" w:eastAsia="Calibri" w:hAnsi="Times New Roman" w:cs="Times New Roman"/>
          <w:sz w:val="22"/>
          <w:szCs w:val="22"/>
        </w:rPr>
        <w:t>(</w:t>
      </w:r>
      <w:r w:rsidRPr="001B07B6">
        <w:rPr>
          <w:rFonts w:ascii="Times New Roman" w:eastAsia="Calibri" w:hAnsi="Times New Roman" w:cs="Times New Roman"/>
          <w:b/>
          <w:bCs/>
          <w:i/>
          <w:iCs/>
          <w:sz w:val="22"/>
          <w:szCs w:val="22"/>
        </w:rPr>
        <w:t>deguonies talpykla turi būti papildyta, kai deguonies lieka ne mažiau 15 procentų (matytų esamą talpoje deguonies kiekį per nuotolinį monitoringą) ne vėliau kaip per 24 valandas)</w:t>
      </w:r>
      <w:r w:rsidRPr="001B07B6">
        <w:rPr>
          <w:rFonts w:ascii="Times New Roman" w:eastAsia="Calibri" w:hAnsi="Times New Roman" w:cs="Times New Roman"/>
          <w:sz w:val="22"/>
          <w:szCs w:val="22"/>
        </w:rPr>
        <w:t>. Dujų balionai pristatomi pagal poreikį per 5 d.d.</w:t>
      </w:r>
    </w:p>
    <w:p w14:paraId="49036894" w14:textId="77777777" w:rsidR="001B07B6" w:rsidRPr="001B07B6" w:rsidRDefault="001B07B6" w:rsidP="001B07B6">
      <w:pPr>
        <w:tabs>
          <w:tab w:val="left" w:pos="709"/>
        </w:tabs>
        <w:suppressAutoHyphens w:val="0"/>
        <w:spacing w:after="0" w:line="240" w:lineRule="auto"/>
        <w:jc w:val="both"/>
        <w:rPr>
          <w:rFonts w:ascii="Times New Roman" w:eastAsia="Times New Roman" w:hAnsi="Times New Roman" w:cs="Times New Roman"/>
          <w:sz w:val="22"/>
          <w:szCs w:val="22"/>
          <w:lang w:eastAsia="zh-CN"/>
        </w:rPr>
      </w:pPr>
    </w:p>
    <w:p w14:paraId="22CFE171" w14:textId="77777777" w:rsidR="001B07B6" w:rsidRPr="001B07B6" w:rsidRDefault="001B07B6" w:rsidP="001B07B6">
      <w:pPr>
        <w:tabs>
          <w:tab w:val="left" w:pos="709"/>
        </w:tabs>
        <w:suppressAutoHyphens w:val="0"/>
        <w:spacing w:after="0" w:line="240" w:lineRule="auto"/>
        <w:jc w:val="both"/>
        <w:rPr>
          <w:rFonts w:ascii="Times New Roman" w:eastAsia="Calibri" w:hAnsi="Times New Roman" w:cs="Times New Roman"/>
          <w:bCs/>
          <w:sz w:val="22"/>
          <w:szCs w:val="22"/>
          <w:lang w:eastAsia="en-US"/>
        </w:rPr>
      </w:pPr>
      <w:r w:rsidRPr="001B07B6">
        <w:rPr>
          <w:rFonts w:ascii="Times New Roman" w:eastAsia="Calibri" w:hAnsi="Times New Roman" w:cs="Times New Roman"/>
          <w:b/>
          <w:sz w:val="22"/>
          <w:szCs w:val="22"/>
          <w:lang w:eastAsia="en-US"/>
        </w:rPr>
        <w:t>2. Reikalavimai sistemos įrengimui:</w:t>
      </w:r>
    </w:p>
    <w:p w14:paraId="1C086034" w14:textId="77777777" w:rsidR="001B07B6" w:rsidRPr="001B07B6" w:rsidRDefault="001B07B6" w:rsidP="001B07B6">
      <w:pPr>
        <w:tabs>
          <w:tab w:val="left" w:pos="709"/>
        </w:tabs>
        <w:suppressAutoHyphens w:val="0"/>
        <w:spacing w:after="0" w:line="240" w:lineRule="auto"/>
        <w:jc w:val="both"/>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2.1. Pageidaujamas sistemos įrengimo bei pridavimo kompetentingomis Lietuvos Respublikos institucijoms bei perkančiajai organizacijai terminas 5 darbo dienos po sutarties pasirašymo dienos.</w:t>
      </w:r>
    </w:p>
    <w:p w14:paraId="085F6E8E" w14:textId="77777777" w:rsidR="001B07B6" w:rsidRPr="001B07B6" w:rsidRDefault="001B07B6" w:rsidP="001B07B6">
      <w:pPr>
        <w:tabs>
          <w:tab w:val="left" w:pos="709"/>
        </w:tabs>
        <w:suppressAutoHyphens w:val="0"/>
        <w:spacing w:after="0" w:line="240" w:lineRule="auto"/>
        <w:jc w:val="both"/>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2.2. Sistemos įrengimo darbai turi būti atliekami taip, kad netrukdytų esamos medicininio deguonies dujų tiekimo sistemos darbui.</w:t>
      </w:r>
    </w:p>
    <w:p w14:paraId="5020F1E3" w14:textId="77777777" w:rsidR="001B07B6" w:rsidRPr="001B07B6" w:rsidRDefault="001B07B6" w:rsidP="001B07B6">
      <w:pPr>
        <w:tabs>
          <w:tab w:val="left" w:pos="709"/>
        </w:tabs>
        <w:suppressAutoHyphens w:val="0"/>
        <w:spacing w:after="0" w:line="240" w:lineRule="auto"/>
        <w:jc w:val="both"/>
        <w:rPr>
          <w:rFonts w:ascii="Times New Roman" w:eastAsia="Calibri" w:hAnsi="Times New Roman" w:cs="Times New Roman"/>
          <w:b/>
          <w:sz w:val="22"/>
          <w:szCs w:val="22"/>
          <w:lang w:eastAsia="en-US"/>
        </w:rPr>
      </w:pPr>
    </w:p>
    <w:p w14:paraId="1AEC6310" w14:textId="77777777" w:rsidR="001B07B6" w:rsidRPr="001B07B6" w:rsidRDefault="001B07B6" w:rsidP="001B07B6">
      <w:pPr>
        <w:tabs>
          <w:tab w:val="left" w:pos="709"/>
        </w:tabs>
        <w:suppressAutoHyphens w:val="0"/>
        <w:spacing w:after="0" w:line="240" w:lineRule="auto"/>
        <w:jc w:val="both"/>
        <w:rPr>
          <w:rFonts w:ascii="Times New Roman" w:eastAsia="Calibri" w:hAnsi="Times New Roman" w:cs="Times New Roman"/>
          <w:bCs/>
          <w:sz w:val="22"/>
          <w:szCs w:val="22"/>
          <w:lang w:eastAsia="en-US"/>
        </w:rPr>
      </w:pPr>
      <w:r w:rsidRPr="001B07B6">
        <w:rPr>
          <w:rFonts w:ascii="Times New Roman" w:eastAsia="Calibri" w:hAnsi="Times New Roman" w:cs="Times New Roman"/>
          <w:b/>
          <w:sz w:val="22"/>
          <w:szCs w:val="22"/>
          <w:lang w:eastAsia="en-US"/>
        </w:rPr>
        <w:t>3. Reikalavimai sistemai:</w:t>
      </w:r>
    </w:p>
    <w:p w14:paraId="79A12F3B" w14:textId="77777777" w:rsidR="001B07B6" w:rsidRPr="001B07B6" w:rsidRDefault="001B07B6" w:rsidP="001B07B6">
      <w:pPr>
        <w:tabs>
          <w:tab w:val="left" w:pos="709"/>
        </w:tabs>
        <w:suppressAutoHyphens w:val="0"/>
        <w:spacing w:after="0" w:line="240" w:lineRule="auto"/>
        <w:jc w:val="both"/>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3.1. Sistemą turi sudaryti vakuuminė suskystinto medicininio deguonies dujų talpykla su garintuvu, sumontuota ant pamato.</w:t>
      </w:r>
    </w:p>
    <w:p w14:paraId="379DE325" w14:textId="77777777" w:rsidR="001B07B6" w:rsidRPr="001B07B6" w:rsidRDefault="001B07B6" w:rsidP="001B07B6">
      <w:pPr>
        <w:tabs>
          <w:tab w:val="left" w:pos="709"/>
        </w:tabs>
        <w:suppressAutoHyphens w:val="0"/>
        <w:spacing w:after="0" w:line="240" w:lineRule="auto"/>
        <w:jc w:val="both"/>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3.2. Talpyklos tūris ≥ 3 000 litrų, minimalus išeinantis slėgis 2 bar.</w:t>
      </w:r>
    </w:p>
    <w:p w14:paraId="3F1FCDE5" w14:textId="77777777" w:rsidR="001B07B6" w:rsidRPr="001B07B6" w:rsidRDefault="001B07B6" w:rsidP="001B07B6">
      <w:pPr>
        <w:tabs>
          <w:tab w:val="left" w:pos="709"/>
        </w:tabs>
        <w:suppressAutoHyphens w:val="0"/>
        <w:spacing w:after="0" w:line="240" w:lineRule="auto"/>
        <w:jc w:val="both"/>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3.3. Įrengimai turi atitikti ES direktyvose nustatytus standartus: EU97/23, EU2002/178/CE, EC1935/2004.</w:t>
      </w:r>
    </w:p>
    <w:p w14:paraId="422AA0A9" w14:textId="77777777" w:rsidR="001B07B6" w:rsidRPr="001B07B6" w:rsidRDefault="001B07B6" w:rsidP="001B07B6">
      <w:pPr>
        <w:tabs>
          <w:tab w:val="left" w:pos="709"/>
        </w:tabs>
        <w:suppressAutoHyphens w:val="0"/>
        <w:spacing w:after="0" w:line="240" w:lineRule="auto"/>
        <w:jc w:val="both"/>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 xml:space="preserve">3.4. Maksimalus dujų išgarinimo pajėgumas </w:t>
      </w:r>
      <w:r w:rsidRPr="001B07B6">
        <w:rPr>
          <w:rFonts w:ascii="Times New Roman" w:eastAsia="Calibri" w:hAnsi="Times New Roman" w:cs="Times New Roman"/>
          <w:sz w:val="22"/>
          <w:szCs w:val="22"/>
          <w:u w:val="single"/>
          <w:lang w:eastAsia="en-US"/>
        </w:rPr>
        <w:t>&gt;</w:t>
      </w:r>
      <w:r w:rsidRPr="001B07B6">
        <w:rPr>
          <w:rFonts w:ascii="Times New Roman" w:eastAsia="Calibri" w:hAnsi="Times New Roman" w:cs="Times New Roman"/>
          <w:sz w:val="22"/>
          <w:szCs w:val="22"/>
          <w:lang w:eastAsia="en-US"/>
        </w:rPr>
        <w:t>50 m</w:t>
      </w:r>
      <w:r w:rsidRPr="001B07B6">
        <w:rPr>
          <w:rFonts w:ascii="Times New Roman" w:eastAsia="Calibri" w:hAnsi="Times New Roman" w:cs="Times New Roman"/>
          <w:sz w:val="22"/>
          <w:szCs w:val="22"/>
          <w:vertAlign w:val="superscript"/>
          <w:lang w:eastAsia="en-US"/>
        </w:rPr>
        <w:t>3</w:t>
      </w:r>
      <w:r w:rsidRPr="001B07B6">
        <w:rPr>
          <w:rFonts w:ascii="Times New Roman" w:eastAsia="Calibri" w:hAnsi="Times New Roman" w:cs="Times New Roman"/>
          <w:sz w:val="22"/>
          <w:szCs w:val="22"/>
          <w:lang w:eastAsia="en-US"/>
        </w:rPr>
        <w:t>/h.</w:t>
      </w:r>
    </w:p>
    <w:p w14:paraId="78623E65" w14:textId="77777777" w:rsidR="001B07B6" w:rsidRPr="001B07B6" w:rsidRDefault="001B07B6" w:rsidP="001B07B6">
      <w:pPr>
        <w:tabs>
          <w:tab w:val="left" w:pos="709"/>
        </w:tabs>
        <w:suppressAutoHyphens w:val="0"/>
        <w:spacing w:after="0" w:line="240" w:lineRule="auto"/>
        <w:jc w:val="both"/>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3.5. Talpykloje turi būti sumontuota telemetrijos įranga, leidžianti nuotoliniu būdu stebėti dujų kiekį talpykloje. Įranga turi atitikti saugos ir sveikatos reikalavimus pagal EN 50014:1997 ir EN 50020:1994.</w:t>
      </w:r>
    </w:p>
    <w:p w14:paraId="6C00A213" w14:textId="77777777" w:rsidR="001B07B6" w:rsidRPr="001B07B6" w:rsidRDefault="001B07B6" w:rsidP="001B07B6">
      <w:pPr>
        <w:tabs>
          <w:tab w:val="left" w:pos="709"/>
        </w:tabs>
        <w:suppressAutoHyphens w:val="0"/>
        <w:spacing w:after="0" w:line="240" w:lineRule="auto"/>
        <w:jc w:val="both"/>
        <w:rPr>
          <w:rFonts w:ascii="Times New Roman" w:eastAsia="Calibri" w:hAnsi="Times New Roman" w:cs="Times New Roman"/>
          <w:bCs/>
          <w:sz w:val="22"/>
          <w:szCs w:val="22"/>
          <w:lang w:eastAsia="en-US"/>
        </w:rPr>
      </w:pPr>
    </w:p>
    <w:p w14:paraId="6F5696A1" w14:textId="77777777" w:rsidR="001B07B6" w:rsidRPr="001B07B6" w:rsidRDefault="001B07B6" w:rsidP="001B07B6">
      <w:pPr>
        <w:tabs>
          <w:tab w:val="left" w:pos="709"/>
        </w:tabs>
        <w:suppressAutoHyphens w:val="0"/>
        <w:spacing w:after="0" w:line="240" w:lineRule="auto"/>
        <w:jc w:val="both"/>
        <w:rPr>
          <w:rFonts w:ascii="Times New Roman" w:eastAsia="Calibri" w:hAnsi="Times New Roman" w:cs="Times New Roman"/>
          <w:bCs/>
          <w:sz w:val="22"/>
          <w:szCs w:val="22"/>
          <w:lang w:eastAsia="en-US"/>
        </w:rPr>
      </w:pPr>
      <w:r w:rsidRPr="001B07B6">
        <w:rPr>
          <w:rFonts w:ascii="Times New Roman" w:eastAsia="Calibri" w:hAnsi="Times New Roman" w:cs="Times New Roman"/>
          <w:b/>
          <w:sz w:val="22"/>
          <w:szCs w:val="22"/>
          <w:lang w:eastAsia="en-US"/>
        </w:rPr>
        <w:t>4. Reikalavimai sistemos aptarnavimui:</w:t>
      </w:r>
    </w:p>
    <w:p w14:paraId="67DD95B2" w14:textId="77777777" w:rsidR="001B07B6" w:rsidRPr="001B07B6" w:rsidRDefault="001B07B6" w:rsidP="001B07B6">
      <w:pPr>
        <w:tabs>
          <w:tab w:val="left" w:pos="709"/>
        </w:tabs>
        <w:suppressAutoHyphens w:val="0"/>
        <w:spacing w:after="0" w:line="240" w:lineRule="auto"/>
        <w:jc w:val="both"/>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 xml:space="preserve">4.1. Tiekėjas visą nuomos sutarties galiojimo laikotarpį privalo užtikrinti sklandų suskystinto medicininio deguonies dujų tiekimo ir saugojimo sistemos veikimą, </w:t>
      </w:r>
      <w:r w:rsidRPr="001B07B6">
        <w:rPr>
          <w:rFonts w:ascii="Times New Roman" w:eastAsia="Calibri" w:hAnsi="Times New Roman" w:cs="Times New Roman"/>
          <w:bCs/>
          <w:sz w:val="22"/>
          <w:szCs w:val="22"/>
          <w:lang w:eastAsia="en-US"/>
        </w:rPr>
        <w:t xml:space="preserve">savo lėšomis </w:t>
      </w:r>
      <w:r w:rsidRPr="001B07B6">
        <w:rPr>
          <w:rFonts w:ascii="Times New Roman" w:eastAsia="Calibri" w:hAnsi="Times New Roman" w:cs="Times New Roman"/>
          <w:sz w:val="22"/>
          <w:szCs w:val="22"/>
          <w:lang w:eastAsia="en-US"/>
        </w:rPr>
        <w:t>vykdyti sistemos techninę priežiūrą, neatlygintinai remontuoti bei šalinti sistemos gedimus įvykusios ne dėl perkančiosios organizacijos ar trečiųjų asmenų kaltės.</w:t>
      </w:r>
    </w:p>
    <w:p w14:paraId="3AC4CD91" w14:textId="77777777" w:rsidR="001B07B6" w:rsidRPr="001B07B6" w:rsidRDefault="001B07B6" w:rsidP="001B07B6">
      <w:pPr>
        <w:tabs>
          <w:tab w:val="left" w:pos="709"/>
        </w:tabs>
        <w:suppressAutoHyphens w:val="0"/>
        <w:spacing w:after="0" w:line="240" w:lineRule="auto"/>
        <w:jc w:val="both"/>
        <w:rPr>
          <w:rFonts w:ascii="Times New Roman" w:eastAsia="Calibri" w:hAnsi="Times New Roman" w:cs="Times New Roman"/>
          <w:bCs/>
          <w:sz w:val="22"/>
          <w:szCs w:val="22"/>
          <w:lang w:eastAsia="en-US"/>
        </w:rPr>
      </w:pPr>
      <w:r w:rsidRPr="001B07B6">
        <w:rPr>
          <w:rFonts w:ascii="Times New Roman" w:eastAsia="Calibri" w:hAnsi="Times New Roman" w:cs="Times New Roman"/>
          <w:bCs/>
          <w:sz w:val="22"/>
          <w:szCs w:val="22"/>
          <w:lang w:eastAsia="en-US"/>
        </w:rPr>
        <w:t>4.2.Visą nuomos laikotarpį Tiekėjas savo lėšomis vykdo sistemos techninę priežiūrą, remontą.</w:t>
      </w:r>
    </w:p>
    <w:p w14:paraId="2B0F0FD7" w14:textId="77777777" w:rsidR="001B07B6" w:rsidRPr="001B07B6" w:rsidRDefault="001B07B6" w:rsidP="001B07B6">
      <w:pPr>
        <w:tabs>
          <w:tab w:val="left" w:pos="709"/>
        </w:tabs>
        <w:suppressAutoHyphens w:val="0"/>
        <w:spacing w:after="0" w:line="240" w:lineRule="auto"/>
        <w:jc w:val="both"/>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4.3. Tiekėjas įsipareigoja užtikrinti nuolatinę dujų kiekio talpykloje kontrolę.</w:t>
      </w:r>
    </w:p>
    <w:p w14:paraId="7BDF6E9D" w14:textId="77777777" w:rsidR="001B07B6" w:rsidRPr="001B07B6" w:rsidRDefault="001B07B6" w:rsidP="001B07B6">
      <w:pPr>
        <w:tabs>
          <w:tab w:val="left" w:pos="709"/>
        </w:tabs>
        <w:suppressAutoHyphens w:val="0"/>
        <w:spacing w:after="0" w:line="240" w:lineRule="auto"/>
        <w:jc w:val="both"/>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4.4. Tiekėjas turi turėti didmeninio platinimo licenciją</w:t>
      </w:r>
    </w:p>
    <w:p w14:paraId="45A37020" w14:textId="77777777" w:rsidR="001B07B6" w:rsidRPr="001B07B6" w:rsidRDefault="001B07B6" w:rsidP="001B07B6">
      <w:pPr>
        <w:suppressAutoHyphens w:val="0"/>
        <w:spacing w:after="0"/>
        <w:rPr>
          <w:rFonts w:ascii="Times New Roman" w:eastAsia="Calibri" w:hAnsi="Times New Roman" w:cs="Times New Roman"/>
          <w:sz w:val="22"/>
          <w:szCs w:val="22"/>
          <w:lang w:eastAsia="en-US"/>
        </w:rPr>
      </w:pPr>
    </w:p>
    <w:p w14:paraId="2A115577" w14:textId="77777777" w:rsidR="001B07B6" w:rsidRPr="001B07B6" w:rsidRDefault="001B07B6" w:rsidP="001B07B6">
      <w:pPr>
        <w:tabs>
          <w:tab w:val="left" w:pos="709"/>
        </w:tabs>
        <w:suppressAutoHyphens w:val="0"/>
        <w:spacing w:after="0" w:line="240" w:lineRule="auto"/>
        <w:jc w:val="both"/>
        <w:rPr>
          <w:rFonts w:ascii="Times New Roman" w:eastAsia="Calibri" w:hAnsi="Times New Roman" w:cs="Times New Roman"/>
          <w:b/>
          <w:sz w:val="22"/>
          <w:szCs w:val="22"/>
          <w:lang w:eastAsia="en-US"/>
        </w:rPr>
      </w:pPr>
      <w:r w:rsidRPr="001B07B6">
        <w:rPr>
          <w:rFonts w:ascii="Times New Roman" w:eastAsia="Calibri" w:hAnsi="Times New Roman" w:cs="Times New Roman"/>
          <w:b/>
          <w:sz w:val="22"/>
          <w:szCs w:val="22"/>
          <w:lang w:eastAsia="en-US"/>
        </w:rPr>
        <w:t>5. Reikalavimai dujų balionams:</w:t>
      </w:r>
    </w:p>
    <w:p w14:paraId="760887E6" w14:textId="77777777" w:rsidR="001B07B6" w:rsidRPr="001B07B6" w:rsidRDefault="001B07B6" w:rsidP="001B07B6">
      <w:pPr>
        <w:tabs>
          <w:tab w:val="left" w:pos="709"/>
        </w:tabs>
        <w:suppressAutoHyphens w:val="0"/>
        <w:spacing w:after="0" w:line="240" w:lineRule="auto"/>
        <w:jc w:val="both"/>
        <w:rPr>
          <w:rFonts w:ascii="Times New Roman" w:eastAsia="Times New Roman" w:hAnsi="Times New Roman" w:cs="Times New Roman"/>
          <w:sz w:val="22"/>
          <w:szCs w:val="22"/>
          <w:lang w:eastAsia="en-US"/>
        </w:rPr>
      </w:pPr>
      <w:r w:rsidRPr="001B07B6">
        <w:rPr>
          <w:rFonts w:ascii="Times New Roman" w:eastAsia="Times New Roman" w:hAnsi="Times New Roman" w:cs="Times New Roman"/>
          <w:sz w:val="22"/>
          <w:szCs w:val="22"/>
          <w:lang w:eastAsia="en-US"/>
        </w:rPr>
        <w:t>5.1. Balionai atitinka laikinąsias besiūlių dujų balionų naudojimo taisykles. Medicininis O2, anglies dioksidas CO2 (prekės)  tiekiamos daugkartinio naudojimo balionuose (prekės). (Prekė yra tvirta, ilgaamžė, funkcionali, ji ar jos sudedamosios dalys tinka naudoti daug kartų ir (ar) lengvai pataisomos, ir (ar) pakeičiamos).</w:t>
      </w:r>
    </w:p>
    <w:tbl>
      <w:tblPr>
        <w:tblW w:w="9538" w:type="dxa"/>
        <w:tblLayout w:type="fixed"/>
        <w:tblCellMar>
          <w:left w:w="40" w:type="dxa"/>
          <w:right w:w="40" w:type="dxa"/>
        </w:tblCellMar>
        <w:tblLook w:val="0000" w:firstRow="0" w:lastRow="0" w:firstColumn="0" w:lastColumn="0" w:noHBand="0" w:noVBand="0"/>
      </w:tblPr>
      <w:tblGrid>
        <w:gridCol w:w="1150"/>
        <w:gridCol w:w="1442"/>
        <w:gridCol w:w="4961"/>
        <w:gridCol w:w="992"/>
        <w:gridCol w:w="993"/>
      </w:tblGrid>
      <w:tr w:rsidR="001B07B6" w:rsidRPr="001B07B6" w14:paraId="77DCC089" w14:textId="77777777" w:rsidTr="001B07B6">
        <w:trPr>
          <w:trHeight w:val="258"/>
        </w:trPr>
        <w:tc>
          <w:tcPr>
            <w:tcW w:w="1150" w:type="dxa"/>
            <w:tcBorders>
              <w:top w:val="single" w:sz="4" w:space="0" w:color="auto"/>
              <w:left w:val="single" w:sz="4" w:space="0" w:color="000000"/>
              <w:bottom w:val="single" w:sz="4" w:space="0" w:color="auto"/>
              <w:right w:val="single" w:sz="4" w:space="0" w:color="auto"/>
            </w:tcBorders>
            <w:vAlign w:val="center"/>
          </w:tcPr>
          <w:p w14:paraId="4052824F" w14:textId="77777777" w:rsidR="001B07B6" w:rsidRPr="001B07B6" w:rsidRDefault="001B07B6" w:rsidP="001B07B6">
            <w:pPr>
              <w:suppressAutoHyphens w:val="0"/>
              <w:spacing w:after="0" w:line="240" w:lineRule="auto"/>
              <w:jc w:val="center"/>
              <w:rPr>
                <w:rFonts w:ascii="Times New Roman" w:eastAsia="Calibri" w:hAnsi="Times New Roman" w:cs="Times New Roman"/>
                <w:b/>
                <w:bCs/>
                <w:sz w:val="24"/>
                <w:szCs w:val="24"/>
                <w:lang w:eastAsia="en-US"/>
              </w:rPr>
            </w:pPr>
            <w:r w:rsidRPr="001B07B6">
              <w:rPr>
                <w:rFonts w:ascii="Times New Roman" w:eastAsia="Calibri" w:hAnsi="Times New Roman" w:cs="Times New Roman"/>
                <w:b/>
                <w:bCs/>
                <w:sz w:val="24"/>
                <w:szCs w:val="24"/>
                <w:lang w:eastAsia="en-US"/>
              </w:rPr>
              <w:lastRenderedPageBreak/>
              <w:t>Eil. Nr.:</w:t>
            </w:r>
          </w:p>
        </w:tc>
        <w:tc>
          <w:tcPr>
            <w:tcW w:w="1442" w:type="dxa"/>
            <w:tcBorders>
              <w:top w:val="single" w:sz="4" w:space="0" w:color="auto"/>
              <w:left w:val="single" w:sz="4" w:space="0" w:color="auto"/>
              <w:bottom w:val="single" w:sz="4" w:space="0" w:color="auto"/>
              <w:right w:val="single" w:sz="4" w:space="0" w:color="auto"/>
            </w:tcBorders>
          </w:tcPr>
          <w:p w14:paraId="385DDF00"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b/>
                <w:bCs/>
                <w:sz w:val="24"/>
                <w:szCs w:val="24"/>
                <w:bdr w:val="nil"/>
                <w:lang w:val="en-US" w:eastAsia="en-US"/>
              </w:rPr>
            </w:pPr>
            <w:r w:rsidRPr="001B07B6">
              <w:rPr>
                <w:rFonts w:ascii="Times New Roman" w:eastAsia="Arial Unicode MS" w:hAnsi="Times New Roman" w:cs="Times New Roman"/>
                <w:b/>
                <w:bCs/>
                <w:sz w:val="24"/>
                <w:szCs w:val="24"/>
                <w:bdr w:val="nil"/>
                <w:lang w:val="en-US" w:eastAsia="en-US"/>
              </w:rPr>
              <w:t>Dujos</w:t>
            </w:r>
          </w:p>
        </w:tc>
        <w:tc>
          <w:tcPr>
            <w:tcW w:w="4961" w:type="dxa"/>
            <w:tcBorders>
              <w:top w:val="single" w:sz="4" w:space="0" w:color="auto"/>
              <w:left w:val="single" w:sz="4" w:space="0" w:color="auto"/>
              <w:bottom w:val="single" w:sz="4" w:space="0" w:color="auto"/>
              <w:right w:val="single" w:sz="4" w:space="0" w:color="auto"/>
            </w:tcBorders>
          </w:tcPr>
          <w:p w14:paraId="0440D5BA"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b/>
                <w:bCs/>
                <w:sz w:val="24"/>
                <w:szCs w:val="24"/>
                <w:bdr w:val="nil"/>
                <w:lang w:val="en-US" w:eastAsia="en-US"/>
              </w:rPr>
            </w:pPr>
            <w:r w:rsidRPr="001B07B6">
              <w:rPr>
                <w:rFonts w:ascii="Times New Roman" w:eastAsia="Arial Unicode MS" w:hAnsi="Times New Roman" w:cs="Times New Roman"/>
                <w:b/>
                <w:bCs/>
                <w:sz w:val="24"/>
                <w:szCs w:val="24"/>
                <w:bdr w:val="nil"/>
                <w:lang w:val="en-US" w:eastAsia="en-US"/>
              </w:rPr>
              <w:t>Reikalavimai balionams, talpyklai</w:t>
            </w:r>
          </w:p>
        </w:tc>
        <w:tc>
          <w:tcPr>
            <w:tcW w:w="992" w:type="dxa"/>
            <w:tcBorders>
              <w:top w:val="single" w:sz="4" w:space="0" w:color="auto"/>
              <w:left w:val="single" w:sz="4" w:space="0" w:color="auto"/>
              <w:bottom w:val="single" w:sz="4" w:space="0" w:color="auto"/>
              <w:right w:val="single" w:sz="4" w:space="0" w:color="auto"/>
            </w:tcBorders>
          </w:tcPr>
          <w:p w14:paraId="4653E210"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b/>
                <w:bCs/>
                <w:sz w:val="24"/>
                <w:szCs w:val="24"/>
                <w:bdr w:val="nil"/>
                <w:lang w:val="en-US" w:eastAsia="en-US"/>
              </w:rPr>
            </w:pPr>
            <w:r w:rsidRPr="001B07B6">
              <w:rPr>
                <w:rFonts w:ascii="Times New Roman" w:eastAsia="Arial Unicode MS" w:hAnsi="Times New Roman" w:cs="Times New Roman"/>
                <w:b/>
                <w:bCs/>
                <w:sz w:val="24"/>
                <w:szCs w:val="24"/>
                <w:bdr w:val="nil"/>
                <w:lang w:val="en-US" w:eastAsia="en-US"/>
              </w:rPr>
              <w:t>Talpa (litrai)</w:t>
            </w:r>
          </w:p>
        </w:tc>
        <w:tc>
          <w:tcPr>
            <w:tcW w:w="993" w:type="dxa"/>
            <w:tcBorders>
              <w:top w:val="single" w:sz="4" w:space="0" w:color="auto"/>
              <w:left w:val="single" w:sz="4" w:space="0" w:color="auto"/>
              <w:bottom w:val="single" w:sz="4" w:space="0" w:color="auto"/>
              <w:right w:val="single" w:sz="4" w:space="0" w:color="auto"/>
            </w:tcBorders>
          </w:tcPr>
          <w:p w14:paraId="1B146112"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b/>
                <w:bCs/>
                <w:sz w:val="24"/>
                <w:szCs w:val="24"/>
                <w:bdr w:val="nil"/>
                <w:lang w:val="en-US" w:eastAsia="en-US"/>
              </w:rPr>
            </w:pPr>
            <w:r w:rsidRPr="001B07B6">
              <w:rPr>
                <w:rFonts w:ascii="Times New Roman" w:eastAsia="Arial Unicode MS" w:hAnsi="Times New Roman" w:cs="Times New Roman"/>
                <w:b/>
                <w:bCs/>
                <w:sz w:val="24"/>
                <w:szCs w:val="24"/>
                <w:bdr w:val="nil"/>
                <w:lang w:val="en-US" w:eastAsia="en-US"/>
              </w:rPr>
              <w:t>Balionų kiekis (Vnt.)</w:t>
            </w:r>
          </w:p>
        </w:tc>
      </w:tr>
      <w:tr w:rsidR="001B07B6" w:rsidRPr="001B07B6" w14:paraId="691C9943" w14:textId="77777777" w:rsidTr="001B07B6">
        <w:trPr>
          <w:trHeight w:val="118"/>
        </w:trPr>
        <w:tc>
          <w:tcPr>
            <w:tcW w:w="1150" w:type="dxa"/>
            <w:tcBorders>
              <w:top w:val="single" w:sz="4" w:space="0" w:color="auto"/>
              <w:left w:val="single" w:sz="4" w:space="0" w:color="000000"/>
              <w:bottom w:val="single" w:sz="4" w:space="0" w:color="auto"/>
              <w:right w:val="single" w:sz="4" w:space="0" w:color="auto"/>
            </w:tcBorders>
            <w:vAlign w:val="center"/>
          </w:tcPr>
          <w:p w14:paraId="6AD32F2B" w14:textId="77777777" w:rsidR="001B07B6" w:rsidRPr="001B07B6" w:rsidRDefault="001B07B6" w:rsidP="001B07B6">
            <w:pPr>
              <w:suppressAutoHyphens w:val="0"/>
              <w:spacing w:after="0" w:line="240" w:lineRule="auto"/>
              <w:jc w:val="center"/>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5.1.</w:t>
            </w:r>
          </w:p>
        </w:tc>
        <w:tc>
          <w:tcPr>
            <w:tcW w:w="1442" w:type="dxa"/>
            <w:tcBorders>
              <w:top w:val="single" w:sz="4" w:space="0" w:color="auto"/>
              <w:left w:val="single" w:sz="4" w:space="0" w:color="auto"/>
              <w:bottom w:val="single" w:sz="4" w:space="0" w:color="auto"/>
              <w:right w:val="single" w:sz="4" w:space="0" w:color="auto"/>
            </w:tcBorders>
          </w:tcPr>
          <w:p w14:paraId="42C577F0"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deguonis</w:t>
            </w:r>
          </w:p>
        </w:tc>
        <w:tc>
          <w:tcPr>
            <w:tcW w:w="4961" w:type="dxa"/>
            <w:tcBorders>
              <w:top w:val="single" w:sz="4" w:space="0" w:color="auto"/>
              <w:left w:val="single" w:sz="4" w:space="0" w:color="auto"/>
              <w:bottom w:val="single" w:sz="4" w:space="0" w:color="auto"/>
              <w:right w:val="single" w:sz="4" w:space="0" w:color="auto"/>
            </w:tcBorders>
          </w:tcPr>
          <w:p w14:paraId="2C96FAA5"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Baliono pajungimo ventilis DIN 9 (G 3/4)</w:t>
            </w:r>
          </w:p>
          <w:p w14:paraId="371A5838"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Baliono talpa 2 litrai, slėgis 200 bar.</w:t>
            </w:r>
          </w:p>
          <w:p w14:paraId="08B732BD"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 xml:space="preserve">Dujų kiekis balione ≤0,4 m³. </w:t>
            </w:r>
          </w:p>
        </w:tc>
        <w:tc>
          <w:tcPr>
            <w:tcW w:w="992" w:type="dxa"/>
            <w:tcBorders>
              <w:top w:val="single" w:sz="4" w:space="0" w:color="auto"/>
              <w:left w:val="single" w:sz="4" w:space="0" w:color="auto"/>
              <w:bottom w:val="single" w:sz="4" w:space="0" w:color="auto"/>
              <w:right w:val="single" w:sz="4" w:space="0" w:color="auto"/>
            </w:tcBorders>
          </w:tcPr>
          <w:p w14:paraId="772240B1"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 xml:space="preserve">2     </w:t>
            </w:r>
          </w:p>
        </w:tc>
        <w:tc>
          <w:tcPr>
            <w:tcW w:w="993" w:type="dxa"/>
            <w:tcBorders>
              <w:top w:val="single" w:sz="4" w:space="0" w:color="auto"/>
              <w:left w:val="single" w:sz="4" w:space="0" w:color="auto"/>
              <w:bottom w:val="single" w:sz="4" w:space="0" w:color="auto"/>
              <w:right w:val="single" w:sz="4" w:space="0" w:color="auto"/>
            </w:tcBorders>
          </w:tcPr>
          <w:p w14:paraId="7818C3CD"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8</w:t>
            </w:r>
          </w:p>
        </w:tc>
      </w:tr>
      <w:tr w:rsidR="001B07B6" w:rsidRPr="001B07B6" w14:paraId="01E86B17" w14:textId="77777777" w:rsidTr="001B07B6">
        <w:trPr>
          <w:trHeight w:val="147"/>
        </w:trPr>
        <w:tc>
          <w:tcPr>
            <w:tcW w:w="1150" w:type="dxa"/>
            <w:tcBorders>
              <w:top w:val="single" w:sz="4" w:space="0" w:color="auto"/>
              <w:left w:val="single" w:sz="4" w:space="0" w:color="000000"/>
              <w:bottom w:val="single" w:sz="4" w:space="0" w:color="auto"/>
              <w:right w:val="single" w:sz="4" w:space="0" w:color="auto"/>
            </w:tcBorders>
            <w:vAlign w:val="center"/>
          </w:tcPr>
          <w:p w14:paraId="0930A10B" w14:textId="77777777" w:rsidR="001B07B6" w:rsidRPr="001B07B6" w:rsidRDefault="001B07B6" w:rsidP="001B07B6">
            <w:pPr>
              <w:suppressAutoHyphens w:val="0"/>
              <w:spacing w:after="0" w:line="240" w:lineRule="auto"/>
              <w:jc w:val="center"/>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5.2.</w:t>
            </w:r>
          </w:p>
        </w:tc>
        <w:tc>
          <w:tcPr>
            <w:tcW w:w="1442" w:type="dxa"/>
            <w:tcBorders>
              <w:top w:val="single" w:sz="4" w:space="0" w:color="auto"/>
              <w:left w:val="single" w:sz="4" w:space="0" w:color="auto"/>
              <w:bottom w:val="single" w:sz="4" w:space="0" w:color="auto"/>
              <w:right w:val="single" w:sz="4" w:space="0" w:color="auto"/>
            </w:tcBorders>
          </w:tcPr>
          <w:p w14:paraId="299EE695"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deguonis</w:t>
            </w:r>
          </w:p>
        </w:tc>
        <w:tc>
          <w:tcPr>
            <w:tcW w:w="4961" w:type="dxa"/>
            <w:tcBorders>
              <w:top w:val="single" w:sz="4" w:space="0" w:color="auto"/>
              <w:left w:val="single" w:sz="4" w:space="0" w:color="auto"/>
              <w:bottom w:val="single" w:sz="4" w:space="0" w:color="auto"/>
              <w:right w:val="single" w:sz="4" w:space="0" w:color="auto"/>
            </w:tcBorders>
          </w:tcPr>
          <w:p w14:paraId="5000B5D3"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Baliono pajungimo ventilis DIN 9 (G 3/4)</w:t>
            </w:r>
          </w:p>
          <w:p w14:paraId="464C355F"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Baliono talpa 10 litrų, slėgis 200 bar.</w:t>
            </w:r>
          </w:p>
          <w:p w14:paraId="74A84F8E"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 xml:space="preserve">Dujų kiekis balione ≤2,12 m³. </w:t>
            </w:r>
          </w:p>
        </w:tc>
        <w:tc>
          <w:tcPr>
            <w:tcW w:w="992" w:type="dxa"/>
            <w:tcBorders>
              <w:top w:val="single" w:sz="4" w:space="0" w:color="auto"/>
              <w:left w:val="single" w:sz="4" w:space="0" w:color="auto"/>
              <w:bottom w:val="single" w:sz="4" w:space="0" w:color="auto"/>
              <w:right w:val="single" w:sz="4" w:space="0" w:color="auto"/>
            </w:tcBorders>
          </w:tcPr>
          <w:p w14:paraId="7800F6D0"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 xml:space="preserve">10    </w:t>
            </w:r>
          </w:p>
        </w:tc>
        <w:tc>
          <w:tcPr>
            <w:tcW w:w="993" w:type="dxa"/>
            <w:tcBorders>
              <w:top w:val="single" w:sz="4" w:space="0" w:color="auto"/>
              <w:left w:val="single" w:sz="4" w:space="0" w:color="auto"/>
              <w:bottom w:val="single" w:sz="4" w:space="0" w:color="auto"/>
              <w:right w:val="single" w:sz="4" w:space="0" w:color="auto"/>
            </w:tcBorders>
          </w:tcPr>
          <w:p w14:paraId="5809900F"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6</w:t>
            </w:r>
          </w:p>
        </w:tc>
      </w:tr>
      <w:tr w:rsidR="001B07B6" w:rsidRPr="001B07B6" w14:paraId="0555B1A6" w14:textId="77777777" w:rsidTr="001B07B6">
        <w:trPr>
          <w:trHeight w:val="147"/>
        </w:trPr>
        <w:tc>
          <w:tcPr>
            <w:tcW w:w="1150" w:type="dxa"/>
            <w:tcBorders>
              <w:top w:val="single" w:sz="4" w:space="0" w:color="auto"/>
              <w:left w:val="single" w:sz="4" w:space="0" w:color="000000"/>
              <w:bottom w:val="single" w:sz="4" w:space="0" w:color="auto"/>
              <w:right w:val="single" w:sz="4" w:space="0" w:color="auto"/>
            </w:tcBorders>
            <w:vAlign w:val="center"/>
          </w:tcPr>
          <w:p w14:paraId="4C610A73" w14:textId="77777777" w:rsidR="001B07B6" w:rsidRPr="001B07B6" w:rsidRDefault="001B07B6" w:rsidP="001B07B6">
            <w:pPr>
              <w:suppressAutoHyphens w:val="0"/>
              <w:spacing w:after="0" w:line="240" w:lineRule="auto"/>
              <w:jc w:val="center"/>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5.3.</w:t>
            </w:r>
          </w:p>
        </w:tc>
        <w:tc>
          <w:tcPr>
            <w:tcW w:w="1442" w:type="dxa"/>
            <w:tcBorders>
              <w:top w:val="single" w:sz="4" w:space="0" w:color="auto"/>
              <w:left w:val="single" w:sz="4" w:space="0" w:color="auto"/>
              <w:bottom w:val="single" w:sz="4" w:space="0" w:color="auto"/>
              <w:right w:val="single" w:sz="4" w:space="0" w:color="auto"/>
            </w:tcBorders>
          </w:tcPr>
          <w:p w14:paraId="41DAC75B"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deguonis</w:t>
            </w:r>
          </w:p>
        </w:tc>
        <w:tc>
          <w:tcPr>
            <w:tcW w:w="4961" w:type="dxa"/>
            <w:tcBorders>
              <w:top w:val="single" w:sz="4" w:space="0" w:color="auto"/>
              <w:left w:val="single" w:sz="4" w:space="0" w:color="auto"/>
              <w:bottom w:val="single" w:sz="4" w:space="0" w:color="auto"/>
              <w:right w:val="single" w:sz="4" w:space="0" w:color="auto"/>
            </w:tcBorders>
          </w:tcPr>
          <w:p w14:paraId="011EB5EB"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Baliono pajungimo ventilis DIN 9 (G 3/4)</w:t>
            </w:r>
          </w:p>
          <w:p w14:paraId="1235B345"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 xml:space="preserve">Baliono talpa </w:t>
            </w:r>
            <w:r w:rsidRPr="001B07B6">
              <w:rPr>
                <w:rFonts w:ascii="Times New Roman" w:eastAsia="Arial Unicode MS" w:hAnsi="Times New Roman" w:cs="Times New Roman"/>
                <w:sz w:val="22"/>
                <w:szCs w:val="22"/>
                <w:bdr w:val="nil"/>
                <w:lang w:val="en-GB" w:eastAsia="en-US"/>
              </w:rPr>
              <w:t>5</w:t>
            </w:r>
            <w:r w:rsidRPr="001B07B6">
              <w:rPr>
                <w:rFonts w:ascii="Times New Roman" w:eastAsia="Arial Unicode MS" w:hAnsi="Times New Roman" w:cs="Times New Roman"/>
                <w:sz w:val="22"/>
                <w:szCs w:val="22"/>
                <w:bdr w:val="nil"/>
                <w:lang w:val="en-US" w:eastAsia="en-US"/>
              </w:rPr>
              <w:t>0 litrų, slėgis 200 bar.</w:t>
            </w:r>
          </w:p>
          <w:p w14:paraId="312B08B4"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Dujų kiekis balione ≥ 10,7 m³.</w:t>
            </w:r>
          </w:p>
        </w:tc>
        <w:tc>
          <w:tcPr>
            <w:tcW w:w="992" w:type="dxa"/>
            <w:tcBorders>
              <w:top w:val="single" w:sz="4" w:space="0" w:color="auto"/>
              <w:left w:val="single" w:sz="4" w:space="0" w:color="auto"/>
              <w:bottom w:val="single" w:sz="4" w:space="0" w:color="auto"/>
              <w:right w:val="single" w:sz="4" w:space="0" w:color="auto"/>
            </w:tcBorders>
          </w:tcPr>
          <w:p w14:paraId="5AF9ADEE"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 xml:space="preserve">50     </w:t>
            </w:r>
          </w:p>
        </w:tc>
        <w:tc>
          <w:tcPr>
            <w:tcW w:w="993" w:type="dxa"/>
            <w:tcBorders>
              <w:top w:val="single" w:sz="4" w:space="0" w:color="auto"/>
              <w:left w:val="single" w:sz="4" w:space="0" w:color="auto"/>
              <w:bottom w:val="single" w:sz="4" w:space="0" w:color="auto"/>
              <w:right w:val="single" w:sz="4" w:space="0" w:color="auto"/>
            </w:tcBorders>
          </w:tcPr>
          <w:p w14:paraId="37925F10"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5</w:t>
            </w:r>
          </w:p>
        </w:tc>
      </w:tr>
      <w:tr w:rsidR="001B07B6" w:rsidRPr="001B07B6" w14:paraId="70B75791" w14:textId="77777777" w:rsidTr="001B07B6">
        <w:trPr>
          <w:trHeight w:val="147"/>
        </w:trPr>
        <w:tc>
          <w:tcPr>
            <w:tcW w:w="1150" w:type="dxa"/>
            <w:tcBorders>
              <w:top w:val="single" w:sz="4" w:space="0" w:color="auto"/>
              <w:left w:val="single" w:sz="4" w:space="0" w:color="000000"/>
              <w:bottom w:val="single" w:sz="4" w:space="0" w:color="auto"/>
              <w:right w:val="single" w:sz="4" w:space="0" w:color="auto"/>
            </w:tcBorders>
            <w:vAlign w:val="center"/>
          </w:tcPr>
          <w:p w14:paraId="438CCFB2" w14:textId="77777777" w:rsidR="001B07B6" w:rsidRPr="001B07B6" w:rsidRDefault="001B07B6" w:rsidP="001B07B6">
            <w:pPr>
              <w:suppressAutoHyphens w:val="0"/>
              <w:spacing w:after="0" w:line="240" w:lineRule="auto"/>
              <w:jc w:val="center"/>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5.4.</w:t>
            </w:r>
          </w:p>
        </w:tc>
        <w:tc>
          <w:tcPr>
            <w:tcW w:w="1442" w:type="dxa"/>
            <w:tcBorders>
              <w:top w:val="single" w:sz="4" w:space="0" w:color="auto"/>
              <w:left w:val="single" w:sz="4" w:space="0" w:color="auto"/>
              <w:bottom w:val="single" w:sz="4" w:space="0" w:color="auto"/>
              <w:right w:val="single" w:sz="4" w:space="0" w:color="auto"/>
            </w:tcBorders>
          </w:tcPr>
          <w:p w14:paraId="0C08C7D1"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angliarūgštė</w:t>
            </w:r>
          </w:p>
        </w:tc>
        <w:tc>
          <w:tcPr>
            <w:tcW w:w="4961" w:type="dxa"/>
            <w:tcBorders>
              <w:top w:val="single" w:sz="4" w:space="0" w:color="auto"/>
              <w:left w:val="single" w:sz="4" w:space="0" w:color="auto"/>
              <w:bottom w:val="single" w:sz="4" w:space="0" w:color="auto"/>
              <w:right w:val="single" w:sz="4" w:space="0" w:color="auto"/>
            </w:tcBorders>
          </w:tcPr>
          <w:p w14:paraId="47E662D5"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Baliono pajungimo ventilis DIN 6 (21,8 x 1/14‘‘)                  Baliono talpa 13,4 litrų</w:t>
            </w:r>
          </w:p>
        </w:tc>
        <w:tc>
          <w:tcPr>
            <w:tcW w:w="992" w:type="dxa"/>
            <w:tcBorders>
              <w:top w:val="single" w:sz="4" w:space="0" w:color="auto"/>
              <w:left w:val="single" w:sz="4" w:space="0" w:color="auto"/>
              <w:bottom w:val="single" w:sz="4" w:space="0" w:color="auto"/>
              <w:right w:val="single" w:sz="4" w:space="0" w:color="auto"/>
            </w:tcBorders>
          </w:tcPr>
          <w:p w14:paraId="6C6A7146"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13,4</w:t>
            </w:r>
          </w:p>
        </w:tc>
        <w:tc>
          <w:tcPr>
            <w:tcW w:w="993" w:type="dxa"/>
            <w:tcBorders>
              <w:top w:val="single" w:sz="4" w:space="0" w:color="auto"/>
              <w:left w:val="single" w:sz="4" w:space="0" w:color="auto"/>
              <w:bottom w:val="single" w:sz="4" w:space="0" w:color="auto"/>
              <w:right w:val="single" w:sz="4" w:space="0" w:color="auto"/>
            </w:tcBorders>
          </w:tcPr>
          <w:p w14:paraId="4A8879D9"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2</w:t>
            </w:r>
          </w:p>
        </w:tc>
      </w:tr>
      <w:tr w:rsidR="001B07B6" w:rsidRPr="001B07B6" w14:paraId="4C0E2E38" w14:textId="77777777" w:rsidTr="001B07B6">
        <w:trPr>
          <w:trHeight w:val="129"/>
        </w:trPr>
        <w:tc>
          <w:tcPr>
            <w:tcW w:w="1150" w:type="dxa"/>
            <w:tcBorders>
              <w:top w:val="single" w:sz="4" w:space="0" w:color="auto"/>
              <w:left w:val="single" w:sz="4" w:space="0" w:color="000000"/>
              <w:bottom w:val="single" w:sz="4" w:space="0" w:color="auto"/>
              <w:right w:val="single" w:sz="4" w:space="0" w:color="auto"/>
            </w:tcBorders>
            <w:vAlign w:val="center"/>
          </w:tcPr>
          <w:p w14:paraId="44A7386E" w14:textId="77777777" w:rsidR="001B07B6" w:rsidRPr="001B07B6" w:rsidRDefault="001B07B6" w:rsidP="001B07B6">
            <w:pPr>
              <w:suppressAutoHyphens w:val="0"/>
              <w:spacing w:after="0" w:line="240" w:lineRule="auto"/>
              <w:jc w:val="center"/>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5.5.</w:t>
            </w:r>
          </w:p>
        </w:tc>
        <w:tc>
          <w:tcPr>
            <w:tcW w:w="1442" w:type="dxa"/>
            <w:tcBorders>
              <w:top w:val="single" w:sz="4" w:space="0" w:color="auto"/>
              <w:left w:val="single" w:sz="4" w:space="0" w:color="auto"/>
              <w:bottom w:val="single" w:sz="4" w:space="0" w:color="auto"/>
              <w:right w:val="single" w:sz="4" w:space="0" w:color="auto"/>
            </w:tcBorders>
          </w:tcPr>
          <w:p w14:paraId="5E2CBD62"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eastAsia="en-US"/>
              </w:rPr>
            </w:pPr>
            <w:r w:rsidRPr="001B07B6">
              <w:rPr>
                <w:rFonts w:ascii="Times New Roman" w:eastAsia="Arial Unicode MS" w:hAnsi="Times New Roman" w:cs="Times New Roman"/>
                <w:sz w:val="22"/>
                <w:szCs w:val="22"/>
                <w:bdr w:val="nil"/>
                <w:lang w:val="en-US" w:eastAsia="en-US"/>
              </w:rPr>
              <w:t>angliarūgštė</w:t>
            </w:r>
          </w:p>
        </w:tc>
        <w:tc>
          <w:tcPr>
            <w:tcW w:w="4961" w:type="dxa"/>
            <w:tcBorders>
              <w:top w:val="single" w:sz="4" w:space="0" w:color="auto"/>
              <w:left w:val="single" w:sz="4" w:space="0" w:color="auto"/>
              <w:bottom w:val="single" w:sz="4" w:space="0" w:color="auto"/>
              <w:right w:val="single" w:sz="4" w:space="0" w:color="auto"/>
            </w:tcBorders>
          </w:tcPr>
          <w:p w14:paraId="756A483E"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Baliono pajungimo ventilis DIN 6 (21,8 x 1/14‘‘)                  Baliono talpa 50 litrų</w:t>
            </w:r>
          </w:p>
          <w:p w14:paraId="09626518"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GB" w:eastAsia="en-US"/>
              </w:rPr>
            </w:pPr>
            <w:r w:rsidRPr="001B07B6">
              <w:rPr>
                <w:rFonts w:ascii="Times New Roman" w:eastAsia="Arial Unicode MS" w:hAnsi="Times New Roman" w:cs="Times New Roman"/>
                <w:sz w:val="22"/>
                <w:szCs w:val="22"/>
                <w:bdr w:val="nil"/>
                <w:lang w:val="en-US" w:eastAsia="en-US"/>
              </w:rPr>
              <w:t>Dujų kiekis balione ne mažiau 30 kg.</w:t>
            </w:r>
          </w:p>
        </w:tc>
        <w:tc>
          <w:tcPr>
            <w:tcW w:w="992" w:type="dxa"/>
            <w:tcBorders>
              <w:top w:val="single" w:sz="4" w:space="0" w:color="auto"/>
              <w:left w:val="single" w:sz="4" w:space="0" w:color="auto"/>
              <w:bottom w:val="single" w:sz="4" w:space="0" w:color="auto"/>
              <w:right w:val="single" w:sz="4" w:space="0" w:color="auto"/>
            </w:tcBorders>
          </w:tcPr>
          <w:p w14:paraId="1ECCF2DB"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GB" w:eastAsia="en-US"/>
              </w:rPr>
            </w:pPr>
            <w:r w:rsidRPr="001B07B6">
              <w:rPr>
                <w:rFonts w:ascii="Times New Roman" w:eastAsia="Arial Unicode MS" w:hAnsi="Times New Roman" w:cs="Times New Roman"/>
                <w:sz w:val="22"/>
                <w:szCs w:val="22"/>
                <w:bdr w:val="nil"/>
                <w:lang w:val="en-US" w:eastAsia="en-US"/>
              </w:rPr>
              <w:t xml:space="preserve">50    </w:t>
            </w:r>
          </w:p>
        </w:tc>
        <w:tc>
          <w:tcPr>
            <w:tcW w:w="993" w:type="dxa"/>
            <w:tcBorders>
              <w:top w:val="single" w:sz="4" w:space="0" w:color="auto"/>
              <w:left w:val="single" w:sz="4" w:space="0" w:color="auto"/>
              <w:bottom w:val="single" w:sz="4" w:space="0" w:color="auto"/>
              <w:right w:val="single" w:sz="4" w:space="0" w:color="auto"/>
            </w:tcBorders>
          </w:tcPr>
          <w:p w14:paraId="378D8AAF"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GB" w:eastAsia="en-US"/>
              </w:rPr>
            </w:pPr>
            <w:r w:rsidRPr="001B07B6">
              <w:rPr>
                <w:rFonts w:ascii="Times New Roman" w:eastAsia="Arial Unicode MS" w:hAnsi="Times New Roman" w:cs="Times New Roman"/>
                <w:sz w:val="22"/>
                <w:szCs w:val="22"/>
                <w:bdr w:val="nil"/>
                <w:lang w:val="en-GB" w:eastAsia="en-US"/>
              </w:rPr>
              <w:t>3</w:t>
            </w:r>
          </w:p>
        </w:tc>
      </w:tr>
    </w:tbl>
    <w:p w14:paraId="57100198" w14:textId="77777777" w:rsidR="001B07B6" w:rsidRPr="001B07B6" w:rsidRDefault="001B07B6" w:rsidP="001B07B6">
      <w:pPr>
        <w:tabs>
          <w:tab w:val="left" w:pos="709"/>
        </w:tabs>
        <w:suppressAutoHyphens w:val="0"/>
        <w:spacing w:after="0" w:line="240" w:lineRule="auto"/>
        <w:jc w:val="both"/>
        <w:rPr>
          <w:rFonts w:ascii="Times New Roman" w:eastAsia="Calibri" w:hAnsi="Times New Roman" w:cs="Times New Roman"/>
          <w:b/>
          <w:sz w:val="22"/>
          <w:szCs w:val="22"/>
          <w:lang w:eastAsia="en-US"/>
        </w:rPr>
      </w:pPr>
      <w:r w:rsidRPr="001B07B6">
        <w:rPr>
          <w:rFonts w:ascii="Times New Roman" w:eastAsia="Calibri" w:hAnsi="Times New Roman" w:cs="Times New Roman"/>
          <w:b/>
          <w:sz w:val="22"/>
          <w:szCs w:val="22"/>
          <w:lang w:eastAsia="en-US"/>
        </w:rPr>
        <w:t>6.</w:t>
      </w:r>
      <w:r w:rsidRPr="001B07B6">
        <w:rPr>
          <w:rFonts w:ascii="Times New Roman" w:eastAsia="Calibri" w:hAnsi="Times New Roman" w:cs="Times New Roman"/>
          <w:sz w:val="22"/>
          <w:szCs w:val="22"/>
          <w:lang w:eastAsia="en-US"/>
        </w:rPr>
        <w:t xml:space="preserve"> </w:t>
      </w:r>
      <w:r w:rsidRPr="001B07B6">
        <w:rPr>
          <w:rFonts w:ascii="Times New Roman" w:eastAsia="Calibri" w:hAnsi="Times New Roman" w:cs="Times New Roman"/>
          <w:b/>
          <w:sz w:val="22"/>
          <w:szCs w:val="22"/>
          <w:lang w:eastAsia="en-US"/>
        </w:rPr>
        <w:t>Reikalavimai medicininiam deguoniui ir angliarūgštei :</w:t>
      </w:r>
    </w:p>
    <w:p w14:paraId="1C1A0999" w14:textId="77777777" w:rsidR="001B07B6" w:rsidRPr="001B07B6" w:rsidRDefault="001B07B6" w:rsidP="001B07B6">
      <w:pPr>
        <w:tabs>
          <w:tab w:val="left" w:pos="1200"/>
        </w:tabs>
        <w:suppressAutoHyphens w:val="0"/>
        <w:spacing w:after="0" w:line="240" w:lineRule="auto"/>
        <w:jc w:val="both"/>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 xml:space="preserve">Perkamų prekių kiekis yra preliminarus ir priklausomai nuo perkančiosios organizacijos poreikių pirkimo sutarties galiojimo metu gali didėti arba mažėti, bet ne daugiau kaip 30 %. </w:t>
      </w:r>
    </w:p>
    <w:p w14:paraId="2DEF0335" w14:textId="77777777" w:rsidR="001B07B6" w:rsidRPr="001B07B6" w:rsidRDefault="001B07B6" w:rsidP="001B07B6">
      <w:pPr>
        <w:tabs>
          <w:tab w:val="left" w:pos="709"/>
        </w:tabs>
        <w:suppressAutoHyphens w:val="0"/>
        <w:spacing w:after="0" w:line="240" w:lineRule="auto"/>
        <w:jc w:val="both"/>
        <w:rPr>
          <w:rFonts w:ascii="Times New Roman" w:eastAsia="Calibri" w:hAnsi="Times New Roman" w:cs="Times New Roman"/>
          <w:sz w:val="22"/>
          <w:szCs w:val="22"/>
          <w:lang w:eastAsia="en-US"/>
        </w:rPr>
      </w:pPr>
    </w:p>
    <w:tbl>
      <w:tblPr>
        <w:tblpPr w:leftFromText="181" w:rightFromText="181" w:vertAnchor="text" w:horzAnchor="margin" w:tblpXSpec="center" w:tblpY="1"/>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7"/>
        <w:gridCol w:w="2370"/>
        <w:gridCol w:w="3974"/>
        <w:gridCol w:w="1134"/>
        <w:gridCol w:w="1276"/>
      </w:tblGrid>
      <w:tr w:rsidR="001B07B6" w:rsidRPr="001B07B6" w14:paraId="38386780" w14:textId="77777777" w:rsidTr="001B07B6">
        <w:trPr>
          <w:trHeight w:val="1129"/>
          <w:tblHeader/>
        </w:trPr>
        <w:tc>
          <w:tcPr>
            <w:tcW w:w="857" w:type="dxa"/>
            <w:shd w:val="clear" w:color="auto" w:fill="DEEAF6"/>
            <w:vAlign w:val="center"/>
          </w:tcPr>
          <w:p w14:paraId="455ACCD0"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Eil. Nr.</w:t>
            </w:r>
          </w:p>
        </w:tc>
        <w:tc>
          <w:tcPr>
            <w:tcW w:w="2370" w:type="dxa"/>
            <w:shd w:val="clear" w:color="auto" w:fill="DEEAF6"/>
            <w:vAlign w:val="center"/>
          </w:tcPr>
          <w:p w14:paraId="4770291E"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Pavadinimas</w:t>
            </w:r>
          </w:p>
        </w:tc>
        <w:tc>
          <w:tcPr>
            <w:tcW w:w="3974" w:type="dxa"/>
            <w:shd w:val="clear" w:color="auto" w:fill="DEEAF6"/>
            <w:vAlign w:val="center"/>
          </w:tcPr>
          <w:p w14:paraId="34E650C5"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Charakteristika</w:t>
            </w:r>
          </w:p>
        </w:tc>
        <w:tc>
          <w:tcPr>
            <w:tcW w:w="1134" w:type="dxa"/>
            <w:shd w:val="clear" w:color="auto" w:fill="DEEAF6"/>
            <w:vAlign w:val="center"/>
          </w:tcPr>
          <w:p w14:paraId="02B56C7D"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Mato vnt.</w:t>
            </w:r>
          </w:p>
        </w:tc>
        <w:tc>
          <w:tcPr>
            <w:tcW w:w="1276" w:type="dxa"/>
            <w:shd w:val="clear" w:color="auto" w:fill="DEEAF6"/>
            <w:vAlign w:val="center"/>
          </w:tcPr>
          <w:p w14:paraId="050F9F80"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Orient.</w:t>
            </w:r>
          </w:p>
          <w:p w14:paraId="4366ABCC"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kiekis</w:t>
            </w:r>
          </w:p>
          <w:p w14:paraId="54D987B7"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36 mėn.</w:t>
            </w:r>
          </w:p>
        </w:tc>
      </w:tr>
      <w:tr w:rsidR="001B07B6" w:rsidRPr="001B07B6" w14:paraId="6CC7185E" w14:textId="77777777" w:rsidTr="001B07B6">
        <w:tc>
          <w:tcPr>
            <w:tcW w:w="857" w:type="dxa"/>
          </w:tcPr>
          <w:p w14:paraId="66E7622E"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6.1.</w:t>
            </w:r>
          </w:p>
          <w:p w14:paraId="55AE5FE4"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p>
        </w:tc>
        <w:tc>
          <w:tcPr>
            <w:tcW w:w="2370" w:type="dxa"/>
          </w:tcPr>
          <w:p w14:paraId="1DA19E39"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Medicininis deguonis (O</w:t>
            </w:r>
            <w:r w:rsidRPr="001B07B6">
              <w:rPr>
                <w:rFonts w:ascii="Times New Roman" w:eastAsia="Arial Unicode MS" w:hAnsi="Times New Roman" w:cs="Times New Roman"/>
                <w:sz w:val="22"/>
                <w:szCs w:val="22"/>
                <w:bdr w:val="nil"/>
                <w:vertAlign w:val="subscript"/>
                <w:lang w:val="en-US" w:eastAsia="en-US"/>
              </w:rPr>
              <w:t>2</w:t>
            </w:r>
            <w:r w:rsidRPr="001B07B6">
              <w:rPr>
                <w:rFonts w:ascii="Times New Roman" w:eastAsia="Arial Unicode MS" w:hAnsi="Times New Roman" w:cs="Times New Roman"/>
                <w:sz w:val="22"/>
                <w:szCs w:val="22"/>
                <w:bdr w:val="nil"/>
                <w:lang w:val="en-US" w:eastAsia="en-US"/>
              </w:rPr>
              <w:t>), suskystintas</w:t>
            </w:r>
          </w:p>
        </w:tc>
        <w:tc>
          <w:tcPr>
            <w:tcW w:w="3974" w:type="dxa"/>
          </w:tcPr>
          <w:p w14:paraId="5C3FB5DD"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Deguonies ne mažiau 99,5%</w:t>
            </w:r>
          </w:p>
        </w:tc>
        <w:tc>
          <w:tcPr>
            <w:tcW w:w="1134" w:type="dxa"/>
          </w:tcPr>
          <w:p w14:paraId="1330D23A"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Kg</w:t>
            </w:r>
          </w:p>
        </w:tc>
        <w:tc>
          <w:tcPr>
            <w:tcW w:w="1276" w:type="dxa"/>
          </w:tcPr>
          <w:p w14:paraId="52FDC6F9"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90000</w:t>
            </w:r>
          </w:p>
        </w:tc>
      </w:tr>
      <w:tr w:rsidR="001B07B6" w:rsidRPr="001B07B6" w14:paraId="20F1CB30" w14:textId="77777777" w:rsidTr="001B07B6">
        <w:tc>
          <w:tcPr>
            <w:tcW w:w="857" w:type="dxa"/>
          </w:tcPr>
          <w:p w14:paraId="2CFECD27"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6.2.</w:t>
            </w:r>
          </w:p>
        </w:tc>
        <w:tc>
          <w:tcPr>
            <w:tcW w:w="2370" w:type="dxa"/>
          </w:tcPr>
          <w:p w14:paraId="46112683"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Medicininis deguonis (O</w:t>
            </w:r>
            <w:r w:rsidRPr="001B07B6">
              <w:rPr>
                <w:rFonts w:ascii="Times New Roman" w:eastAsia="Arial Unicode MS" w:hAnsi="Times New Roman" w:cs="Times New Roman"/>
                <w:sz w:val="22"/>
                <w:szCs w:val="22"/>
                <w:bdr w:val="nil"/>
                <w:vertAlign w:val="subscript"/>
                <w:lang w:val="en-US" w:eastAsia="en-US"/>
              </w:rPr>
              <w:t>2</w:t>
            </w:r>
            <w:r w:rsidRPr="001B07B6">
              <w:rPr>
                <w:rFonts w:ascii="Times New Roman" w:eastAsia="Arial Unicode MS" w:hAnsi="Times New Roman" w:cs="Times New Roman"/>
                <w:sz w:val="22"/>
                <w:szCs w:val="22"/>
                <w:bdr w:val="nil"/>
                <w:lang w:val="en-US" w:eastAsia="en-US"/>
              </w:rPr>
              <w:t>), dujinis</w:t>
            </w:r>
          </w:p>
          <w:p w14:paraId="1AFF4529"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p>
        </w:tc>
        <w:tc>
          <w:tcPr>
            <w:tcW w:w="3974" w:type="dxa"/>
          </w:tcPr>
          <w:p w14:paraId="4E0CFA01"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Deguonies ne mažiau 99,5%</w:t>
            </w:r>
          </w:p>
          <w:p w14:paraId="62DFD679"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 xml:space="preserve">Baliono talpa </w:t>
            </w:r>
            <w:r w:rsidRPr="001B07B6">
              <w:rPr>
                <w:rFonts w:ascii="Times New Roman" w:eastAsia="Arial Unicode MS" w:hAnsi="Times New Roman" w:cs="Times New Roman"/>
                <w:sz w:val="22"/>
                <w:szCs w:val="22"/>
                <w:bdr w:val="nil"/>
                <w:lang w:val="en-GB" w:eastAsia="en-US"/>
              </w:rPr>
              <w:t>5</w:t>
            </w:r>
            <w:r w:rsidRPr="001B07B6">
              <w:rPr>
                <w:rFonts w:ascii="Times New Roman" w:eastAsia="Arial Unicode MS" w:hAnsi="Times New Roman" w:cs="Times New Roman"/>
                <w:sz w:val="22"/>
                <w:szCs w:val="22"/>
                <w:bdr w:val="nil"/>
                <w:lang w:val="en-US" w:eastAsia="en-US"/>
              </w:rPr>
              <w:t>0 litrų, slėgis 200 bar.</w:t>
            </w:r>
          </w:p>
          <w:p w14:paraId="4033BF31"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Dujų kiekis balione ≥ 10,7 m³.</w:t>
            </w:r>
          </w:p>
        </w:tc>
        <w:tc>
          <w:tcPr>
            <w:tcW w:w="1134" w:type="dxa"/>
          </w:tcPr>
          <w:p w14:paraId="1C3A8F79"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dujų bal.</w:t>
            </w:r>
          </w:p>
        </w:tc>
        <w:tc>
          <w:tcPr>
            <w:tcW w:w="1276" w:type="dxa"/>
          </w:tcPr>
          <w:p w14:paraId="0D9ED22D"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12</w:t>
            </w:r>
          </w:p>
        </w:tc>
      </w:tr>
      <w:tr w:rsidR="001B07B6" w:rsidRPr="001B07B6" w14:paraId="0917767F" w14:textId="77777777" w:rsidTr="001B07B6">
        <w:tc>
          <w:tcPr>
            <w:tcW w:w="857" w:type="dxa"/>
          </w:tcPr>
          <w:p w14:paraId="770CA4CF"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3.3.</w:t>
            </w:r>
          </w:p>
        </w:tc>
        <w:tc>
          <w:tcPr>
            <w:tcW w:w="2370" w:type="dxa"/>
          </w:tcPr>
          <w:p w14:paraId="3B1B9821"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Medicininis deguonis (O</w:t>
            </w:r>
            <w:r w:rsidRPr="001B07B6">
              <w:rPr>
                <w:rFonts w:ascii="Times New Roman" w:eastAsia="Arial Unicode MS" w:hAnsi="Times New Roman" w:cs="Times New Roman"/>
                <w:sz w:val="22"/>
                <w:szCs w:val="22"/>
                <w:bdr w:val="nil"/>
                <w:vertAlign w:val="subscript"/>
                <w:lang w:val="en-US" w:eastAsia="en-US"/>
              </w:rPr>
              <w:t>2</w:t>
            </w:r>
            <w:r w:rsidRPr="001B07B6">
              <w:rPr>
                <w:rFonts w:ascii="Times New Roman" w:eastAsia="Arial Unicode MS" w:hAnsi="Times New Roman" w:cs="Times New Roman"/>
                <w:sz w:val="22"/>
                <w:szCs w:val="22"/>
                <w:bdr w:val="nil"/>
                <w:lang w:val="en-US" w:eastAsia="en-US"/>
              </w:rPr>
              <w:t>), dujinis</w:t>
            </w:r>
          </w:p>
        </w:tc>
        <w:tc>
          <w:tcPr>
            <w:tcW w:w="3974" w:type="dxa"/>
          </w:tcPr>
          <w:p w14:paraId="2CA7F871"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Deguonies ne mažiau 99,5%</w:t>
            </w:r>
          </w:p>
          <w:p w14:paraId="42F2C158"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Baliono talpa 2 litrai, slėgis 200 bar.</w:t>
            </w:r>
          </w:p>
          <w:p w14:paraId="75F032F1"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 xml:space="preserve">Dujų kiekis balione ≤0,4 m³. </w:t>
            </w:r>
          </w:p>
        </w:tc>
        <w:tc>
          <w:tcPr>
            <w:tcW w:w="1134" w:type="dxa"/>
          </w:tcPr>
          <w:p w14:paraId="1ADF4FEC"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dujų bal.</w:t>
            </w:r>
          </w:p>
        </w:tc>
        <w:tc>
          <w:tcPr>
            <w:tcW w:w="1276" w:type="dxa"/>
          </w:tcPr>
          <w:p w14:paraId="0409DAB1"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70</w:t>
            </w:r>
          </w:p>
        </w:tc>
      </w:tr>
      <w:tr w:rsidR="001B07B6" w:rsidRPr="001B07B6" w14:paraId="15C8D1AB" w14:textId="77777777" w:rsidTr="001B07B6">
        <w:tc>
          <w:tcPr>
            <w:tcW w:w="857" w:type="dxa"/>
          </w:tcPr>
          <w:p w14:paraId="64299078"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6.4.</w:t>
            </w:r>
          </w:p>
        </w:tc>
        <w:tc>
          <w:tcPr>
            <w:tcW w:w="2370" w:type="dxa"/>
          </w:tcPr>
          <w:p w14:paraId="29983D7D"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Medicininis deguonis (O</w:t>
            </w:r>
            <w:r w:rsidRPr="001B07B6">
              <w:rPr>
                <w:rFonts w:ascii="Times New Roman" w:eastAsia="Arial Unicode MS" w:hAnsi="Times New Roman" w:cs="Times New Roman"/>
                <w:sz w:val="22"/>
                <w:szCs w:val="22"/>
                <w:bdr w:val="nil"/>
                <w:vertAlign w:val="subscript"/>
                <w:lang w:val="en-US" w:eastAsia="en-US"/>
              </w:rPr>
              <w:t>2</w:t>
            </w:r>
            <w:r w:rsidRPr="001B07B6">
              <w:rPr>
                <w:rFonts w:ascii="Times New Roman" w:eastAsia="Arial Unicode MS" w:hAnsi="Times New Roman" w:cs="Times New Roman"/>
                <w:sz w:val="22"/>
                <w:szCs w:val="22"/>
                <w:bdr w:val="nil"/>
                <w:lang w:val="en-US" w:eastAsia="en-US"/>
              </w:rPr>
              <w:t>), dujinis</w:t>
            </w:r>
          </w:p>
        </w:tc>
        <w:tc>
          <w:tcPr>
            <w:tcW w:w="3974" w:type="dxa"/>
          </w:tcPr>
          <w:p w14:paraId="507B9B7B"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Deguonies ne mažiau 99,5%</w:t>
            </w:r>
          </w:p>
          <w:p w14:paraId="3108AAEE"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Baliono talpa 10 litrų, slėgis 200 bar.</w:t>
            </w:r>
          </w:p>
          <w:p w14:paraId="34923FDB"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 xml:space="preserve">Dujų kiekis balione ≤2,12 m³. </w:t>
            </w:r>
          </w:p>
        </w:tc>
        <w:tc>
          <w:tcPr>
            <w:tcW w:w="1134" w:type="dxa"/>
          </w:tcPr>
          <w:p w14:paraId="69A894C4"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dujų bal.</w:t>
            </w:r>
          </w:p>
        </w:tc>
        <w:tc>
          <w:tcPr>
            <w:tcW w:w="1276" w:type="dxa"/>
          </w:tcPr>
          <w:p w14:paraId="036005BD"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70</w:t>
            </w:r>
          </w:p>
        </w:tc>
      </w:tr>
      <w:tr w:rsidR="001B07B6" w:rsidRPr="001B07B6" w14:paraId="2ED124B3" w14:textId="77777777" w:rsidTr="001B07B6">
        <w:tc>
          <w:tcPr>
            <w:tcW w:w="857" w:type="dxa"/>
          </w:tcPr>
          <w:p w14:paraId="542054D4"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6.5.</w:t>
            </w:r>
          </w:p>
        </w:tc>
        <w:tc>
          <w:tcPr>
            <w:tcW w:w="2370" w:type="dxa"/>
          </w:tcPr>
          <w:p w14:paraId="77631C55"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Anglies dioksidas (CO</w:t>
            </w:r>
            <w:r w:rsidRPr="001B07B6">
              <w:rPr>
                <w:rFonts w:ascii="Times New Roman" w:eastAsia="Arial Unicode MS" w:hAnsi="Times New Roman" w:cs="Times New Roman"/>
                <w:sz w:val="22"/>
                <w:szCs w:val="22"/>
                <w:bdr w:val="nil"/>
                <w:vertAlign w:val="subscript"/>
                <w:lang w:val="en-US" w:eastAsia="en-US"/>
              </w:rPr>
              <w:t>2</w:t>
            </w:r>
            <w:r w:rsidRPr="001B07B6">
              <w:rPr>
                <w:rFonts w:ascii="Times New Roman" w:eastAsia="Arial Unicode MS" w:hAnsi="Times New Roman" w:cs="Times New Roman"/>
                <w:sz w:val="22"/>
                <w:szCs w:val="22"/>
                <w:bdr w:val="nil"/>
                <w:lang w:val="en-US" w:eastAsia="en-US"/>
              </w:rPr>
              <w:t>)</w:t>
            </w:r>
          </w:p>
          <w:p w14:paraId="3042E87C"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 xml:space="preserve">(angliarūgštė, </w:t>
            </w:r>
            <w:r w:rsidRPr="001B07B6">
              <w:rPr>
                <w:rFonts w:ascii="Times New Roman" w:eastAsia="Arial Unicode MS" w:hAnsi="Times New Roman" w:cs="Times New Roman"/>
                <w:sz w:val="24"/>
                <w:szCs w:val="24"/>
                <w:bdr w:val="nil"/>
                <w:lang w:val="en-US" w:eastAsia="en-US"/>
              </w:rPr>
              <w:t xml:space="preserve"> maistinė </w:t>
            </w:r>
            <w:r w:rsidRPr="001B07B6">
              <w:rPr>
                <w:rFonts w:ascii="Times New Roman" w:eastAsia="Arial Unicode MS" w:hAnsi="Times New Roman" w:cs="Times New Roman"/>
                <w:sz w:val="22"/>
                <w:szCs w:val="22"/>
                <w:bdr w:val="nil"/>
                <w:lang w:val="en-US" w:eastAsia="en-US"/>
              </w:rPr>
              <w:t>E290)</w:t>
            </w:r>
          </w:p>
        </w:tc>
        <w:tc>
          <w:tcPr>
            <w:tcW w:w="3974" w:type="dxa"/>
          </w:tcPr>
          <w:p w14:paraId="11DD9D6A"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Grynumas 99,9%.</w:t>
            </w:r>
          </w:p>
          <w:p w14:paraId="7DECA01B"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Vandens garų koncentracija &lt; 20ppm.</w:t>
            </w:r>
          </w:p>
          <w:p w14:paraId="79C71947"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Anglies monoksido &lt; 5 ppm.</w:t>
            </w:r>
          </w:p>
          <w:p w14:paraId="6621A12B"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Sieros dioksido &lt; 4 ppm.</w:t>
            </w:r>
          </w:p>
          <w:p w14:paraId="3330C983"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Amoniako &lt; 2,5 ppm.</w:t>
            </w:r>
          </w:p>
          <w:p w14:paraId="71AF66BA"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Azoto monoksido ir dioksido &lt; 2 ppm.</w:t>
            </w:r>
          </w:p>
          <w:p w14:paraId="7104D9FD"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Baliono talpa 13,4 litrų</w:t>
            </w:r>
          </w:p>
        </w:tc>
        <w:tc>
          <w:tcPr>
            <w:tcW w:w="1134" w:type="dxa"/>
          </w:tcPr>
          <w:p w14:paraId="622BB8D1"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dujų bal.</w:t>
            </w:r>
          </w:p>
        </w:tc>
        <w:tc>
          <w:tcPr>
            <w:tcW w:w="1276" w:type="dxa"/>
          </w:tcPr>
          <w:p w14:paraId="425E1825"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4</w:t>
            </w:r>
          </w:p>
        </w:tc>
      </w:tr>
      <w:tr w:rsidR="001B07B6" w:rsidRPr="001B07B6" w14:paraId="05F11871" w14:textId="77777777" w:rsidTr="001B07B6">
        <w:tc>
          <w:tcPr>
            <w:tcW w:w="857" w:type="dxa"/>
          </w:tcPr>
          <w:p w14:paraId="2879B807"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6.6.</w:t>
            </w:r>
          </w:p>
        </w:tc>
        <w:tc>
          <w:tcPr>
            <w:tcW w:w="2370" w:type="dxa"/>
          </w:tcPr>
          <w:p w14:paraId="6095A594"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Anglies dioksidas (CO</w:t>
            </w:r>
            <w:r w:rsidRPr="001B07B6">
              <w:rPr>
                <w:rFonts w:ascii="Times New Roman" w:eastAsia="Arial Unicode MS" w:hAnsi="Times New Roman" w:cs="Times New Roman"/>
                <w:sz w:val="22"/>
                <w:szCs w:val="22"/>
                <w:bdr w:val="nil"/>
                <w:vertAlign w:val="subscript"/>
                <w:lang w:val="en-US" w:eastAsia="en-US"/>
              </w:rPr>
              <w:t>2</w:t>
            </w:r>
            <w:r w:rsidRPr="001B07B6">
              <w:rPr>
                <w:rFonts w:ascii="Times New Roman" w:eastAsia="Arial Unicode MS" w:hAnsi="Times New Roman" w:cs="Times New Roman"/>
                <w:sz w:val="22"/>
                <w:szCs w:val="22"/>
                <w:bdr w:val="nil"/>
                <w:lang w:val="en-US" w:eastAsia="en-US"/>
              </w:rPr>
              <w:t>)</w:t>
            </w:r>
          </w:p>
          <w:p w14:paraId="67FE1214"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 xml:space="preserve">(angliarūgštė, maistinė </w:t>
            </w:r>
            <w:r w:rsidRPr="001B07B6">
              <w:rPr>
                <w:rFonts w:ascii="Times New Roman" w:eastAsia="Arial Unicode MS" w:hAnsi="Times New Roman" w:cs="Times New Roman"/>
                <w:sz w:val="24"/>
                <w:szCs w:val="24"/>
                <w:bdr w:val="nil"/>
                <w:lang w:val="en-US" w:eastAsia="en-US"/>
              </w:rPr>
              <w:t xml:space="preserve"> </w:t>
            </w:r>
            <w:r w:rsidRPr="001B07B6">
              <w:rPr>
                <w:rFonts w:ascii="Times New Roman" w:eastAsia="Arial Unicode MS" w:hAnsi="Times New Roman" w:cs="Times New Roman"/>
                <w:sz w:val="22"/>
                <w:szCs w:val="22"/>
                <w:bdr w:val="nil"/>
                <w:lang w:val="en-US" w:eastAsia="en-US"/>
              </w:rPr>
              <w:t xml:space="preserve">E290) </w:t>
            </w:r>
          </w:p>
        </w:tc>
        <w:tc>
          <w:tcPr>
            <w:tcW w:w="3974" w:type="dxa"/>
          </w:tcPr>
          <w:p w14:paraId="19087803"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Grynumas 99,9%.</w:t>
            </w:r>
          </w:p>
          <w:p w14:paraId="74F0D065"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Vandens garų koncentracija &lt; 20ppm.</w:t>
            </w:r>
          </w:p>
          <w:p w14:paraId="5577B391"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Anglies monoksido &lt; 5 ppm.</w:t>
            </w:r>
          </w:p>
          <w:p w14:paraId="6C30ABB2"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Sieros dioksido &lt; 4 ppm.</w:t>
            </w:r>
          </w:p>
          <w:p w14:paraId="2237CCB1"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Amoniako &lt; 2,5 ppm.</w:t>
            </w:r>
          </w:p>
          <w:p w14:paraId="51B4740C"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Azoto monoksido ir dioksido &lt; 2 ppm.</w:t>
            </w:r>
          </w:p>
          <w:p w14:paraId="12D4D0B8"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Baliono talpa 50 litrų</w:t>
            </w:r>
          </w:p>
          <w:p w14:paraId="0957ECF4"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Dujų kiekis balione ne mažiau 30 kg.</w:t>
            </w:r>
          </w:p>
        </w:tc>
        <w:tc>
          <w:tcPr>
            <w:tcW w:w="1134" w:type="dxa"/>
          </w:tcPr>
          <w:p w14:paraId="0D29F268"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dujų bal.</w:t>
            </w:r>
          </w:p>
        </w:tc>
        <w:tc>
          <w:tcPr>
            <w:tcW w:w="1276" w:type="dxa"/>
          </w:tcPr>
          <w:p w14:paraId="1D45483D"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15</w:t>
            </w:r>
          </w:p>
        </w:tc>
      </w:tr>
    </w:tbl>
    <w:p w14:paraId="0D435715" w14:textId="77777777" w:rsidR="001B07B6" w:rsidRPr="001B07B6" w:rsidRDefault="001B07B6" w:rsidP="001B07B6">
      <w:pPr>
        <w:widowControl w:val="0"/>
        <w:tabs>
          <w:tab w:val="left" w:pos="567"/>
        </w:tabs>
        <w:suppressAutoHyphens w:val="0"/>
        <w:overflowPunct w:val="0"/>
        <w:autoSpaceDE w:val="0"/>
        <w:autoSpaceDN w:val="0"/>
        <w:adjustRightInd w:val="0"/>
        <w:spacing w:after="0" w:line="240" w:lineRule="auto"/>
        <w:ind w:firstLine="567"/>
        <w:jc w:val="both"/>
        <w:rPr>
          <w:rFonts w:ascii="Times New Roman" w:eastAsia="Times New Roman" w:hAnsi="Times New Roman" w:cs="Times New Roman"/>
          <w:sz w:val="22"/>
          <w:szCs w:val="22"/>
          <w:lang w:eastAsia="en-US"/>
        </w:rPr>
      </w:pPr>
    </w:p>
    <w:p w14:paraId="6B7084A9" w14:textId="77777777" w:rsidR="001B07B6" w:rsidRPr="001B07B6" w:rsidRDefault="001B07B6" w:rsidP="001B07B6">
      <w:pPr>
        <w:suppressAutoHyphens w:val="0"/>
        <w:spacing w:after="0" w:line="240" w:lineRule="auto"/>
        <w:jc w:val="both"/>
        <w:rPr>
          <w:rFonts w:ascii="Times New Roman" w:eastAsia="Times New Roman" w:hAnsi="Times New Roman" w:cs="Times New Roman"/>
          <w:sz w:val="22"/>
          <w:szCs w:val="22"/>
          <w:lang w:eastAsia="en-US"/>
        </w:rPr>
      </w:pPr>
    </w:p>
    <w:tbl>
      <w:tblPr>
        <w:tblW w:w="9923" w:type="dxa"/>
        <w:tblLayout w:type="fixed"/>
        <w:tblCellMar>
          <w:left w:w="40" w:type="dxa"/>
          <w:right w:w="40" w:type="dxa"/>
        </w:tblCellMar>
        <w:tblLook w:val="0000" w:firstRow="0" w:lastRow="0" w:firstColumn="0" w:lastColumn="0" w:noHBand="0" w:noVBand="0"/>
      </w:tblPr>
      <w:tblGrid>
        <w:gridCol w:w="568"/>
        <w:gridCol w:w="2835"/>
        <w:gridCol w:w="1134"/>
        <w:gridCol w:w="850"/>
        <w:gridCol w:w="1134"/>
        <w:gridCol w:w="890"/>
        <w:gridCol w:w="1236"/>
        <w:gridCol w:w="1276"/>
      </w:tblGrid>
      <w:tr w:rsidR="001B07B6" w:rsidRPr="001B07B6" w14:paraId="359EE10D" w14:textId="77777777" w:rsidTr="001B07B6">
        <w:tc>
          <w:tcPr>
            <w:tcW w:w="568" w:type="dxa"/>
            <w:tcBorders>
              <w:top w:val="single" w:sz="4" w:space="0" w:color="000000"/>
              <w:left w:val="single" w:sz="4" w:space="0" w:color="000000"/>
              <w:bottom w:val="single" w:sz="4" w:space="0" w:color="000000"/>
              <w:right w:val="single" w:sz="4" w:space="0" w:color="auto"/>
            </w:tcBorders>
            <w:vAlign w:val="center"/>
          </w:tcPr>
          <w:p w14:paraId="569E44E6" w14:textId="77777777" w:rsidR="001B07B6" w:rsidRPr="001B07B6" w:rsidRDefault="001B07B6" w:rsidP="001B07B6">
            <w:pPr>
              <w:shd w:val="clear" w:color="auto" w:fill="FFFFFF"/>
              <w:suppressAutoHyphens w:val="0"/>
              <w:snapToGrid w:val="0"/>
              <w:spacing w:after="0" w:line="240" w:lineRule="auto"/>
              <w:jc w:val="center"/>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Eil. Nr.</w:t>
            </w:r>
          </w:p>
        </w:tc>
        <w:tc>
          <w:tcPr>
            <w:tcW w:w="2835" w:type="dxa"/>
            <w:tcBorders>
              <w:top w:val="single" w:sz="4" w:space="0" w:color="000000"/>
              <w:left w:val="single" w:sz="4" w:space="0" w:color="auto"/>
              <w:bottom w:val="single" w:sz="4" w:space="0" w:color="000000"/>
              <w:right w:val="single" w:sz="4" w:space="0" w:color="auto"/>
            </w:tcBorders>
            <w:vAlign w:val="center"/>
          </w:tcPr>
          <w:p w14:paraId="10C60EFD" w14:textId="77777777" w:rsidR="001B07B6" w:rsidRPr="001B07B6" w:rsidRDefault="001B07B6" w:rsidP="001B07B6">
            <w:pPr>
              <w:shd w:val="clear" w:color="auto" w:fill="FFFFFF"/>
              <w:suppressAutoHyphens w:val="0"/>
              <w:snapToGrid w:val="0"/>
              <w:spacing w:after="0" w:line="240" w:lineRule="auto"/>
              <w:ind w:left="137"/>
              <w:jc w:val="center"/>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Prekių/paslaugų Pavadinimas</w:t>
            </w:r>
          </w:p>
        </w:tc>
        <w:tc>
          <w:tcPr>
            <w:tcW w:w="1134" w:type="dxa"/>
            <w:tcBorders>
              <w:top w:val="single" w:sz="4" w:space="0" w:color="000000"/>
              <w:left w:val="single" w:sz="4" w:space="0" w:color="auto"/>
              <w:bottom w:val="single" w:sz="4" w:space="0" w:color="000000"/>
            </w:tcBorders>
            <w:vAlign w:val="center"/>
          </w:tcPr>
          <w:p w14:paraId="1939B4D0" w14:textId="77777777" w:rsidR="001B07B6" w:rsidRPr="001B07B6" w:rsidRDefault="001B07B6" w:rsidP="001B07B6">
            <w:pPr>
              <w:shd w:val="clear" w:color="auto" w:fill="FFFFFF"/>
              <w:suppressAutoHyphens w:val="0"/>
              <w:snapToGrid w:val="0"/>
              <w:spacing w:after="0" w:line="240" w:lineRule="auto"/>
              <w:ind w:right="115"/>
              <w:jc w:val="center"/>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Mato vnt.</w:t>
            </w:r>
          </w:p>
        </w:tc>
        <w:tc>
          <w:tcPr>
            <w:tcW w:w="850" w:type="dxa"/>
            <w:tcBorders>
              <w:top w:val="single" w:sz="4" w:space="0" w:color="000000"/>
              <w:left w:val="single" w:sz="4" w:space="0" w:color="auto"/>
              <w:bottom w:val="single" w:sz="4" w:space="0" w:color="000000"/>
              <w:right w:val="single" w:sz="4" w:space="0" w:color="auto"/>
            </w:tcBorders>
            <w:vAlign w:val="center"/>
          </w:tcPr>
          <w:p w14:paraId="55DA4C2E" w14:textId="77777777" w:rsidR="001B07B6" w:rsidRPr="001B07B6" w:rsidRDefault="001B07B6" w:rsidP="001B07B6">
            <w:pPr>
              <w:shd w:val="clear" w:color="auto" w:fill="FFFFFF"/>
              <w:suppressAutoHyphens w:val="0"/>
              <w:snapToGrid w:val="0"/>
              <w:spacing w:after="0" w:line="240" w:lineRule="auto"/>
              <w:ind w:left="65"/>
              <w:rPr>
                <w:rFonts w:ascii="Times New Roman" w:eastAsia="Calibri" w:hAnsi="Times New Roman" w:cs="Times New Roman"/>
                <w:spacing w:val="-3"/>
                <w:sz w:val="22"/>
                <w:szCs w:val="22"/>
                <w:lang w:eastAsia="en-US"/>
              </w:rPr>
            </w:pPr>
            <w:r w:rsidRPr="001B07B6">
              <w:rPr>
                <w:rFonts w:ascii="Times New Roman" w:eastAsia="Calibri" w:hAnsi="Times New Roman" w:cs="Times New Roman"/>
                <w:spacing w:val="-3"/>
                <w:sz w:val="22"/>
                <w:szCs w:val="22"/>
                <w:lang w:eastAsia="en-US"/>
              </w:rPr>
              <w:t xml:space="preserve">Orientacinis  </w:t>
            </w:r>
          </w:p>
          <w:p w14:paraId="32A95887" w14:textId="77777777" w:rsidR="001B07B6" w:rsidRPr="001B07B6" w:rsidRDefault="001B07B6" w:rsidP="001B07B6">
            <w:pPr>
              <w:shd w:val="clear" w:color="auto" w:fill="FFFFFF"/>
              <w:suppressAutoHyphens w:val="0"/>
              <w:snapToGrid w:val="0"/>
              <w:spacing w:after="0" w:line="240" w:lineRule="auto"/>
              <w:ind w:left="65"/>
              <w:rPr>
                <w:rFonts w:ascii="Times New Roman" w:eastAsia="Calibri" w:hAnsi="Times New Roman" w:cs="Times New Roman"/>
                <w:spacing w:val="-3"/>
                <w:sz w:val="22"/>
                <w:szCs w:val="22"/>
                <w:lang w:eastAsia="en-US"/>
              </w:rPr>
            </w:pPr>
            <w:r w:rsidRPr="001B07B6">
              <w:rPr>
                <w:rFonts w:ascii="Times New Roman" w:eastAsia="Calibri" w:hAnsi="Times New Roman" w:cs="Times New Roman"/>
                <w:spacing w:val="-3"/>
                <w:sz w:val="22"/>
                <w:szCs w:val="22"/>
                <w:lang w:eastAsia="en-US"/>
              </w:rPr>
              <w:t xml:space="preserve">kiekis </w:t>
            </w:r>
          </w:p>
          <w:p w14:paraId="25B60863" w14:textId="77777777" w:rsidR="001B07B6" w:rsidRPr="001B07B6" w:rsidRDefault="001B07B6" w:rsidP="001B07B6">
            <w:pPr>
              <w:shd w:val="clear" w:color="auto" w:fill="FFFFFF"/>
              <w:suppressAutoHyphens w:val="0"/>
              <w:snapToGrid w:val="0"/>
              <w:spacing w:after="0" w:line="240" w:lineRule="auto"/>
              <w:ind w:left="65"/>
              <w:rPr>
                <w:rFonts w:ascii="Times New Roman" w:eastAsia="Calibri" w:hAnsi="Times New Roman" w:cs="Times New Roman"/>
                <w:spacing w:val="-3"/>
                <w:sz w:val="22"/>
                <w:szCs w:val="22"/>
                <w:lang w:eastAsia="en-US"/>
              </w:rPr>
            </w:pPr>
            <w:r w:rsidRPr="001B07B6">
              <w:rPr>
                <w:rFonts w:ascii="Times New Roman" w:eastAsia="Calibri" w:hAnsi="Times New Roman" w:cs="Times New Roman"/>
                <w:spacing w:val="-3"/>
                <w:sz w:val="22"/>
                <w:szCs w:val="22"/>
                <w:lang w:eastAsia="en-US"/>
              </w:rPr>
              <w:t>36 mėn.</w:t>
            </w:r>
          </w:p>
        </w:tc>
        <w:tc>
          <w:tcPr>
            <w:tcW w:w="1134" w:type="dxa"/>
            <w:tcBorders>
              <w:top w:val="single" w:sz="4" w:space="0" w:color="000000"/>
              <w:left w:val="single" w:sz="4" w:space="0" w:color="000000"/>
              <w:bottom w:val="single" w:sz="4" w:space="0" w:color="000000"/>
            </w:tcBorders>
            <w:vAlign w:val="center"/>
          </w:tcPr>
          <w:p w14:paraId="536C9388" w14:textId="77777777" w:rsidR="001B07B6" w:rsidRPr="001B07B6" w:rsidRDefault="001B07B6" w:rsidP="001B07B6">
            <w:pPr>
              <w:shd w:val="clear" w:color="auto" w:fill="FFFFFF"/>
              <w:suppressAutoHyphens w:val="0"/>
              <w:snapToGrid w:val="0"/>
              <w:spacing w:after="0" w:line="240" w:lineRule="auto"/>
              <w:ind w:left="29" w:right="36"/>
              <w:jc w:val="center"/>
              <w:rPr>
                <w:rFonts w:ascii="Times New Roman" w:eastAsia="Calibri" w:hAnsi="Times New Roman" w:cs="Times New Roman"/>
                <w:spacing w:val="-2"/>
                <w:sz w:val="22"/>
                <w:szCs w:val="22"/>
                <w:lang w:eastAsia="en-US"/>
              </w:rPr>
            </w:pPr>
            <w:r w:rsidRPr="001B07B6">
              <w:rPr>
                <w:rFonts w:ascii="Times New Roman" w:eastAsia="Calibri" w:hAnsi="Times New Roman" w:cs="Times New Roman"/>
                <w:spacing w:val="-2"/>
                <w:sz w:val="22"/>
                <w:szCs w:val="22"/>
                <w:lang w:eastAsia="en-US"/>
              </w:rPr>
              <w:t xml:space="preserve">Mato vnt. </w:t>
            </w:r>
          </w:p>
          <w:p w14:paraId="0764B2E2" w14:textId="77777777" w:rsidR="001B07B6" w:rsidRPr="001B07B6" w:rsidRDefault="001B07B6" w:rsidP="001B07B6">
            <w:pPr>
              <w:shd w:val="clear" w:color="auto" w:fill="FFFFFF"/>
              <w:suppressAutoHyphens w:val="0"/>
              <w:snapToGrid w:val="0"/>
              <w:spacing w:after="0" w:line="240" w:lineRule="auto"/>
              <w:ind w:left="29" w:right="36"/>
              <w:jc w:val="center"/>
              <w:rPr>
                <w:rFonts w:ascii="Times New Roman" w:eastAsia="Calibri" w:hAnsi="Times New Roman" w:cs="Times New Roman"/>
                <w:spacing w:val="-1"/>
                <w:sz w:val="22"/>
                <w:szCs w:val="22"/>
                <w:lang w:eastAsia="en-US"/>
              </w:rPr>
            </w:pPr>
            <w:r w:rsidRPr="001B07B6">
              <w:rPr>
                <w:rFonts w:ascii="Times New Roman" w:eastAsia="Calibri" w:hAnsi="Times New Roman" w:cs="Times New Roman"/>
                <w:spacing w:val="-2"/>
                <w:sz w:val="22"/>
                <w:szCs w:val="22"/>
                <w:lang w:eastAsia="en-US"/>
              </w:rPr>
              <w:t xml:space="preserve">Vieneto kaina  </w:t>
            </w:r>
            <w:r w:rsidRPr="001B07B6">
              <w:rPr>
                <w:rFonts w:ascii="Times New Roman" w:eastAsia="Calibri" w:hAnsi="Times New Roman" w:cs="Times New Roman"/>
                <w:spacing w:val="-1"/>
                <w:sz w:val="22"/>
                <w:szCs w:val="22"/>
                <w:lang w:eastAsia="en-US"/>
              </w:rPr>
              <w:t>Eur be PVM/ su PVM</w:t>
            </w:r>
          </w:p>
        </w:tc>
        <w:tc>
          <w:tcPr>
            <w:tcW w:w="890" w:type="dxa"/>
            <w:tcBorders>
              <w:top w:val="single" w:sz="4" w:space="0" w:color="000000"/>
              <w:left w:val="single" w:sz="4" w:space="0" w:color="000000"/>
              <w:bottom w:val="single" w:sz="4" w:space="0" w:color="000000"/>
            </w:tcBorders>
            <w:vAlign w:val="center"/>
          </w:tcPr>
          <w:p w14:paraId="3D2F3FD9" w14:textId="77777777" w:rsidR="001B07B6" w:rsidRPr="001B07B6" w:rsidRDefault="001B07B6" w:rsidP="001B07B6">
            <w:pPr>
              <w:shd w:val="clear" w:color="auto" w:fill="FFFFFF"/>
              <w:suppressAutoHyphens w:val="0"/>
              <w:snapToGrid w:val="0"/>
              <w:spacing w:after="0" w:line="240" w:lineRule="auto"/>
              <w:ind w:left="130" w:right="166"/>
              <w:jc w:val="center"/>
              <w:rPr>
                <w:rFonts w:ascii="Times New Roman" w:eastAsia="Calibri" w:hAnsi="Times New Roman" w:cs="Times New Roman"/>
                <w:spacing w:val="-5"/>
                <w:sz w:val="22"/>
                <w:szCs w:val="22"/>
                <w:lang w:eastAsia="en-US"/>
              </w:rPr>
            </w:pPr>
            <w:r w:rsidRPr="001B07B6">
              <w:rPr>
                <w:rFonts w:ascii="Times New Roman" w:eastAsia="Calibri" w:hAnsi="Times New Roman" w:cs="Times New Roman"/>
                <w:spacing w:val="-5"/>
                <w:sz w:val="22"/>
                <w:szCs w:val="22"/>
                <w:lang w:eastAsia="en-US"/>
              </w:rPr>
              <w:t>PVM PVM</w:t>
            </w:r>
          </w:p>
        </w:tc>
        <w:tc>
          <w:tcPr>
            <w:tcW w:w="1236" w:type="dxa"/>
            <w:tcBorders>
              <w:top w:val="single" w:sz="4" w:space="0" w:color="000000"/>
              <w:left w:val="single" w:sz="4" w:space="0" w:color="000000"/>
              <w:bottom w:val="single" w:sz="4" w:space="0" w:color="000000"/>
              <w:right w:val="single" w:sz="4" w:space="0" w:color="000000"/>
            </w:tcBorders>
            <w:vAlign w:val="center"/>
          </w:tcPr>
          <w:p w14:paraId="58B14711" w14:textId="77777777" w:rsidR="001B07B6" w:rsidRPr="001B07B6" w:rsidRDefault="001B07B6" w:rsidP="001B07B6">
            <w:pPr>
              <w:shd w:val="clear" w:color="auto" w:fill="FFFFFF"/>
              <w:suppressAutoHyphens w:val="0"/>
              <w:snapToGrid w:val="0"/>
              <w:spacing w:after="0" w:line="240" w:lineRule="auto"/>
              <w:ind w:left="130" w:right="166"/>
              <w:jc w:val="center"/>
              <w:rPr>
                <w:rFonts w:ascii="Times New Roman" w:eastAsia="Calibri" w:hAnsi="Times New Roman" w:cs="Times New Roman"/>
                <w:sz w:val="22"/>
                <w:szCs w:val="22"/>
                <w:lang w:eastAsia="en-US"/>
              </w:rPr>
            </w:pPr>
            <w:r w:rsidRPr="001B07B6">
              <w:rPr>
                <w:rFonts w:ascii="Times New Roman" w:eastAsia="Calibri" w:hAnsi="Times New Roman" w:cs="Times New Roman"/>
                <w:spacing w:val="-5"/>
                <w:sz w:val="22"/>
                <w:szCs w:val="22"/>
                <w:lang w:eastAsia="en-US"/>
              </w:rPr>
              <w:t>Suma Orientaci</w:t>
            </w:r>
            <w:r w:rsidRPr="001B07B6">
              <w:rPr>
                <w:rFonts w:ascii="Times New Roman" w:eastAsia="Calibri" w:hAnsi="Times New Roman" w:cs="Times New Roman"/>
                <w:spacing w:val="-5"/>
                <w:sz w:val="22"/>
                <w:szCs w:val="22"/>
                <w:lang w:val="en-US" w:eastAsia="en-US"/>
              </w:rPr>
              <w:t xml:space="preserve">nė kaina </w:t>
            </w:r>
            <w:r w:rsidRPr="001B07B6">
              <w:rPr>
                <w:rFonts w:ascii="Times New Roman" w:eastAsia="Calibri" w:hAnsi="Times New Roman" w:cs="Times New Roman"/>
                <w:spacing w:val="-5"/>
                <w:sz w:val="22"/>
                <w:szCs w:val="22"/>
                <w:lang w:eastAsia="en-US"/>
              </w:rPr>
              <w:t>Eur be PVM / su PVM</w:t>
            </w:r>
          </w:p>
        </w:tc>
        <w:tc>
          <w:tcPr>
            <w:tcW w:w="1276" w:type="dxa"/>
            <w:tcBorders>
              <w:top w:val="single" w:sz="4" w:space="0" w:color="000000"/>
              <w:left w:val="single" w:sz="4" w:space="0" w:color="000000"/>
              <w:bottom w:val="single" w:sz="4" w:space="0" w:color="000000"/>
              <w:right w:val="single" w:sz="4" w:space="0" w:color="000000"/>
            </w:tcBorders>
          </w:tcPr>
          <w:p w14:paraId="24002BD9" w14:textId="77777777" w:rsidR="001B07B6" w:rsidRPr="001B07B6" w:rsidRDefault="001B07B6" w:rsidP="001B07B6">
            <w:pPr>
              <w:shd w:val="clear" w:color="auto" w:fill="FFFFFF"/>
              <w:suppressAutoHyphens w:val="0"/>
              <w:snapToGrid w:val="0"/>
              <w:spacing w:after="0" w:line="240" w:lineRule="auto"/>
              <w:ind w:left="130" w:right="166"/>
              <w:jc w:val="center"/>
              <w:rPr>
                <w:rFonts w:ascii="Times New Roman" w:eastAsia="Calibri" w:hAnsi="Times New Roman" w:cs="Times New Roman"/>
                <w:spacing w:val="-5"/>
                <w:sz w:val="22"/>
                <w:szCs w:val="22"/>
                <w:lang w:eastAsia="en-US"/>
              </w:rPr>
            </w:pPr>
            <w:r w:rsidRPr="001B07B6">
              <w:rPr>
                <w:rFonts w:ascii="Times New Roman" w:eastAsia="Calibri" w:hAnsi="Times New Roman" w:cs="Times New Roman"/>
                <w:spacing w:val="-5"/>
                <w:sz w:val="22"/>
                <w:szCs w:val="22"/>
                <w:lang w:eastAsia="en-US"/>
              </w:rPr>
              <w:t>Taikoma nuolaida % nuo vieno vieneto</w:t>
            </w:r>
          </w:p>
        </w:tc>
      </w:tr>
      <w:tr w:rsidR="001B07B6" w:rsidRPr="001B07B6" w14:paraId="34C7340E" w14:textId="77777777" w:rsidTr="001B07B6">
        <w:tc>
          <w:tcPr>
            <w:tcW w:w="568" w:type="dxa"/>
            <w:tcBorders>
              <w:top w:val="single" w:sz="4" w:space="0" w:color="000000"/>
              <w:left w:val="single" w:sz="4" w:space="0" w:color="000000"/>
              <w:bottom w:val="single" w:sz="4" w:space="0" w:color="auto"/>
              <w:right w:val="single" w:sz="4" w:space="0" w:color="auto"/>
            </w:tcBorders>
            <w:vAlign w:val="center"/>
          </w:tcPr>
          <w:p w14:paraId="2B2C728F" w14:textId="77777777" w:rsidR="001B07B6" w:rsidRPr="001B07B6" w:rsidRDefault="001B07B6" w:rsidP="001B07B6">
            <w:pPr>
              <w:numPr>
                <w:ilvl w:val="0"/>
                <w:numId w:val="15"/>
              </w:numPr>
              <w:shd w:val="clear" w:color="auto" w:fill="FFFFFF"/>
              <w:suppressAutoHyphens w:val="0"/>
              <w:snapToGrid w:val="0"/>
              <w:spacing w:after="0" w:line="240" w:lineRule="auto"/>
              <w:jc w:val="center"/>
              <w:rPr>
                <w:rFonts w:ascii="Times New Roman" w:eastAsia="Calibri" w:hAnsi="Times New Roman" w:cs="Times New Roman"/>
                <w:spacing w:val="-2"/>
                <w:sz w:val="22"/>
                <w:szCs w:val="22"/>
                <w:lang w:eastAsia="en-US"/>
              </w:rPr>
            </w:pPr>
          </w:p>
        </w:tc>
        <w:tc>
          <w:tcPr>
            <w:tcW w:w="2835" w:type="dxa"/>
            <w:tcBorders>
              <w:left w:val="single" w:sz="4" w:space="0" w:color="auto"/>
              <w:bottom w:val="single" w:sz="4" w:space="0" w:color="auto"/>
              <w:right w:val="single" w:sz="4" w:space="0" w:color="auto"/>
            </w:tcBorders>
          </w:tcPr>
          <w:p w14:paraId="6333B2B0"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Medicininis deguonis (O</w:t>
            </w:r>
            <w:r w:rsidRPr="001B07B6">
              <w:rPr>
                <w:rFonts w:ascii="Times New Roman" w:eastAsia="Arial Unicode MS" w:hAnsi="Times New Roman" w:cs="Times New Roman"/>
                <w:sz w:val="22"/>
                <w:szCs w:val="22"/>
                <w:bdr w:val="nil"/>
                <w:vertAlign w:val="subscript"/>
                <w:lang w:val="en-US" w:eastAsia="en-US"/>
              </w:rPr>
              <w:t>2</w:t>
            </w:r>
            <w:r w:rsidRPr="001B07B6">
              <w:rPr>
                <w:rFonts w:ascii="Times New Roman" w:eastAsia="Arial Unicode MS" w:hAnsi="Times New Roman" w:cs="Times New Roman"/>
                <w:sz w:val="22"/>
                <w:szCs w:val="22"/>
                <w:bdr w:val="nil"/>
                <w:lang w:val="en-US" w:eastAsia="en-US"/>
              </w:rPr>
              <w:t>), suskystintas</w:t>
            </w:r>
          </w:p>
        </w:tc>
        <w:tc>
          <w:tcPr>
            <w:tcW w:w="1134" w:type="dxa"/>
            <w:tcBorders>
              <w:left w:val="single" w:sz="4" w:space="0" w:color="auto"/>
              <w:bottom w:val="single" w:sz="4" w:space="0" w:color="auto"/>
            </w:tcBorders>
          </w:tcPr>
          <w:p w14:paraId="515AE281"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Kg</w:t>
            </w:r>
          </w:p>
        </w:tc>
        <w:tc>
          <w:tcPr>
            <w:tcW w:w="850" w:type="dxa"/>
            <w:tcBorders>
              <w:left w:val="single" w:sz="4" w:space="0" w:color="auto"/>
              <w:bottom w:val="single" w:sz="4" w:space="0" w:color="auto"/>
              <w:right w:val="single" w:sz="4" w:space="0" w:color="auto"/>
            </w:tcBorders>
            <w:vAlign w:val="center"/>
          </w:tcPr>
          <w:p w14:paraId="26B03D2A"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GB" w:eastAsia="en-US"/>
              </w:rPr>
            </w:pPr>
            <w:r w:rsidRPr="001B07B6">
              <w:rPr>
                <w:rFonts w:ascii="Times New Roman" w:eastAsia="Arial Unicode MS" w:hAnsi="Times New Roman" w:cs="Times New Roman"/>
                <w:sz w:val="22"/>
                <w:szCs w:val="22"/>
                <w:bdr w:val="nil"/>
                <w:lang w:val="en-GB" w:eastAsia="en-US"/>
              </w:rPr>
              <w:t>90000</w:t>
            </w:r>
          </w:p>
        </w:tc>
        <w:tc>
          <w:tcPr>
            <w:tcW w:w="1134" w:type="dxa"/>
            <w:tcBorders>
              <w:top w:val="single" w:sz="4" w:space="0" w:color="000000"/>
              <w:left w:val="single" w:sz="4" w:space="0" w:color="000000"/>
              <w:bottom w:val="single" w:sz="4" w:space="0" w:color="auto"/>
            </w:tcBorders>
            <w:vAlign w:val="center"/>
          </w:tcPr>
          <w:p w14:paraId="522746FA" w14:textId="77777777" w:rsidR="001B07B6" w:rsidRPr="001B07B6" w:rsidRDefault="001B07B6" w:rsidP="001B07B6">
            <w:pPr>
              <w:shd w:val="clear" w:color="auto" w:fill="FFFFFF"/>
              <w:suppressAutoHyphens w:val="0"/>
              <w:snapToGrid w:val="0"/>
              <w:spacing w:after="0" w:line="240" w:lineRule="auto"/>
              <w:rPr>
                <w:rFonts w:ascii="Times New Roman" w:eastAsia="Calibri" w:hAnsi="Times New Roman" w:cs="Times New Roman"/>
                <w:sz w:val="22"/>
                <w:szCs w:val="22"/>
                <w:lang w:eastAsia="en-US"/>
              </w:rPr>
            </w:pPr>
          </w:p>
        </w:tc>
        <w:tc>
          <w:tcPr>
            <w:tcW w:w="890" w:type="dxa"/>
            <w:tcBorders>
              <w:top w:val="single" w:sz="4" w:space="0" w:color="000000"/>
              <w:left w:val="single" w:sz="4" w:space="0" w:color="000000"/>
              <w:bottom w:val="single" w:sz="4" w:space="0" w:color="000000"/>
            </w:tcBorders>
            <w:vAlign w:val="center"/>
          </w:tcPr>
          <w:p w14:paraId="47DAD30A" w14:textId="77777777" w:rsidR="001B07B6" w:rsidRPr="001B07B6" w:rsidRDefault="001B07B6" w:rsidP="001B07B6">
            <w:pPr>
              <w:shd w:val="clear" w:color="auto" w:fill="FFFFFF"/>
              <w:suppressAutoHyphens w:val="0"/>
              <w:snapToGrid w:val="0"/>
              <w:spacing w:after="0" w:line="240" w:lineRule="auto"/>
              <w:rPr>
                <w:rFonts w:ascii="Times New Roman" w:eastAsia="Calibri" w:hAnsi="Times New Roman" w:cs="Times New Roman"/>
                <w:sz w:val="22"/>
                <w:szCs w:val="22"/>
                <w:lang w:val="en-GB" w:eastAsia="en-US"/>
              </w:rPr>
            </w:pPr>
          </w:p>
        </w:tc>
        <w:tc>
          <w:tcPr>
            <w:tcW w:w="1236" w:type="dxa"/>
            <w:tcBorders>
              <w:top w:val="single" w:sz="4" w:space="0" w:color="000000"/>
              <w:left w:val="single" w:sz="4" w:space="0" w:color="000000"/>
              <w:bottom w:val="single" w:sz="4" w:space="0" w:color="000000"/>
              <w:right w:val="single" w:sz="4" w:space="0" w:color="000000"/>
            </w:tcBorders>
            <w:vAlign w:val="center"/>
          </w:tcPr>
          <w:p w14:paraId="30DF07E4" w14:textId="77777777" w:rsidR="001B07B6" w:rsidRPr="001B07B6" w:rsidRDefault="001B07B6" w:rsidP="001B07B6">
            <w:pPr>
              <w:shd w:val="clear" w:color="auto" w:fill="FFFFFF"/>
              <w:suppressAutoHyphens w:val="0"/>
              <w:snapToGrid w:val="0"/>
              <w:spacing w:after="0" w:line="240" w:lineRule="auto"/>
              <w:rPr>
                <w:rFonts w:ascii="Times New Roman" w:eastAsia="Calibri" w:hAnsi="Times New Roman" w:cs="Times New Roman"/>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73E86D3" w14:textId="77777777" w:rsidR="001B07B6" w:rsidRPr="001B07B6" w:rsidRDefault="001B07B6" w:rsidP="001B07B6">
            <w:pPr>
              <w:shd w:val="clear" w:color="auto" w:fill="FFFFFF"/>
              <w:suppressAutoHyphens w:val="0"/>
              <w:snapToGrid w:val="0"/>
              <w:spacing w:after="0" w:line="240" w:lineRule="auto"/>
              <w:rPr>
                <w:rFonts w:ascii="Times New Roman" w:eastAsia="Calibri" w:hAnsi="Times New Roman" w:cs="Times New Roman"/>
                <w:sz w:val="22"/>
                <w:szCs w:val="22"/>
                <w:lang w:val="en-GB" w:eastAsia="en-US"/>
              </w:rPr>
            </w:pPr>
          </w:p>
        </w:tc>
      </w:tr>
      <w:tr w:rsidR="001B07B6" w:rsidRPr="001B07B6" w14:paraId="6F927C64" w14:textId="77777777" w:rsidTr="001B07B6">
        <w:trPr>
          <w:trHeight w:val="423"/>
        </w:trPr>
        <w:tc>
          <w:tcPr>
            <w:tcW w:w="568" w:type="dxa"/>
            <w:tcBorders>
              <w:top w:val="single" w:sz="4" w:space="0" w:color="000000"/>
              <w:left w:val="single" w:sz="4" w:space="0" w:color="000000"/>
              <w:bottom w:val="single" w:sz="4" w:space="0" w:color="auto"/>
              <w:right w:val="single" w:sz="4" w:space="0" w:color="auto"/>
            </w:tcBorders>
            <w:vAlign w:val="center"/>
          </w:tcPr>
          <w:p w14:paraId="5924CA09" w14:textId="77777777" w:rsidR="001B07B6" w:rsidRPr="001B07B6" w:rsidRDefault="001B07B6" w:rsidP="001B07B6">
            <w:pPr>
              <w:numPr>
                <w:ilvl w:val="0"/>
                <w:numId w:val="15"/>
              </w:numPr>
              <w:shd w:val="clear" w:color="auto" w:fill="FFFFFF"/>
              <w:suppressAutoHyphens w:val="0"/>
              <w:snapToGrid w:val="0"/>
              <w:spacing w:after="0" w:line="240" w:lineRule="auto"/>
              <w:jc w:val="center"/>
              <w:rPr>
                <w:rFonts w:ascii="Times New Roman" w:eastAsia="Calibri" w:hAnsi="Times New Roman" w:cs="Times New Roman"/>
                <w:sz w:val="22"/>
                <w:szCs w:val="22"/>
                <w:lang w:eastAsia="en-US"/>
              </w:rPr>
            </w:pPr>
          </w:p>
        </w:tc>
        <w:tc>
          <w:tcPr>
            <w:tcW w:w="2835" w:type="dxa"/>
            <w:tcBorders>
              <w:left w:val="single" w:sz="4" w:space="0" w:color="auto"/>
              <w:bottom w:val="single" w:sz="4" w:space="0" w:color="auto"/>
              <w:right w:val="single" w:sz="4" w:space="0" w:color="auto"/>
            </w:tcBorders>
          </w:tcPr>
          <w:p w14:paraId="7367AA03"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Medicininis deguonis (O</w:t>
            </w:r>
            <w:r w:rsidRPr="001B07B6">
              <w:rPr>
                <w:rFonts w:ascii="Times New Roman" w:eastAsia="Arial Unicode MS" w:hAnsi="Times New Roman" w:cs="Times New Roman"/>
                <w:sz w:val="22"/>
                <w:szCs w:val="22"/>
                <w:bdr w:val="nil"/>
                <w:vertAlign w:val="subscript"/>
                <w:lang w:val="en-US" w:eastAsia="en-US"/>
              </w:rPr>
              <w:t>2</w:t>
            </w:r>
            <w:r w:rsidRPr="001B07B6">
              <w:rPr>
                <w:rFonts w:ascii="Times New Roman" w:eastAsia="Arial Unicode MS" w:hAnsi="Times New Roman" w:cs="Times New Roman"/>
                <w:sz w:val="22"/>
                <w:szCs w:val="22"/>
                <w:bdr w:val="nil"/>
                <w:lang w:val="en-US" w:eastAsia="en-US"/>
              </w:rPr>
              <w:t>), dujinis 2 litrų balionai</w:t>
            </w:r>
          </w:p>
        </w:tc>
        <w:tc>
          <w:tcPr>
            <w:tcW w:w="1134" w:type="dxa"/>
            <w:tcBorders>
              <w:left w:val="single" w:sz="4" w:space="0" w:color="auto"/>
              <w:bottom w:val="single" w:sz="4" w:space="0" w:color="auto"/>
            </w:tcBorders>
          </w:tcPr>
          <w:p w14:paraId="6AF220C2"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dujų bal.</w:t>
            </w:r>
          </w:p>
        </w:tc>
        <w:tc>
          <w:tcPr>
            <w:tcW w:w="850" w:type="dxa"/>
            <w:tcBorders>
              <w:left w:val="single" w:sz="4" w:space="0" w:color="auto"/>
              <w:bottom w:val="single" w:sz="4" w:space="0" w:color="auto"/>
              <w:right w:val="single" w:sz="4" w:space="0" w:color="auto"/>
            </w:tcBorders>
            <w:vAlign w:val="center"/>
          </w:tcPr>
          <w:p w14:paraId="65DFB36D"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70</w:t>
            </w:r>
          </w:p>
        </w:tc>
        <w:tc>
          <w:tcPr>
            <w:tcW w:w="1134" w:type="dxa"/>
            <w:tcBorders>
              <w:top w:val="single" w:sz="4" w:space="0" w:color="000000"/>
              <w:left w:val="single" w:sz="4" w:space="0" w:color="000000"/>
              <w:bottom w:val="single" w:sz="4" w:space="0" w:color="auto"/>
            </w:tcBorders>
            <w:vAlign w:val="center"/>
          </w:tcPr>
          <w:p w14:paraId="51F34DAA" w14:textId="77777777" w:rsidR="001B07B6" w:rsidRPr="001B07B6" w:rsidRDefault="001B07B6" w:rsidP="001B07B6">
            <w:pPr>
              <w:shd w:val="clear" w:color="auto" w:fill="FFFFFF"/>
              <w:suppressAutoHyphens w:val="0"/>
              <w:snapToGrid w:val="0"/>
              <w:spacing w:after="0" w:line="240" w:lineRule="auto"/>
              <w:rPr>
                <w:rFonts w:ascii="Times New Roman" w:eastAsia="Calibri" w:hAnsi="Times New Roman" w:cs="Times New Roman"/>
                <w:sz w:val="22"/>
                <w:szCs w:val="22"/>
                <w:lang w:eastAsia="en-US"/>
              </w:rPr>
            </w:pPr>
          </w:p>
        </w:tc>
        <w:tc>
          <w:tcPr>
            <w:tcW w:w="890" w:type="dxa"/>
            <w:tcBorders>
              <w:top w:val="single" w:sz="4" w:space="0" w:color="000000"/>
              <w:left w:val="single" w:sz="4" w:space="0" w:color="000000"/>
              <w:bottom w:val="single" w:sz="4" w:space="0" w:color="000000"/>
            </w:tcBorders>
            <w:vAlign w:val="center"/>
          </w:tcPr>
          <w:p w14:paraId="7DF75044" w14:textId="77777777" w:rsidR="001B07B6" w:rsidRPr="001B07B6" w:rsidRDefault="001B07B6" w:rsidP="001B07B6">
            <w:pPr>
              <w:shd w:val="clear" w:color="auto" w:fill="FFFFFF"/>
              <w:suppressAutoHyphens w:val="0"/>
              <w:snapToGrid w:val="0"/>
              <w:spacing w:after="0" w:line="240" w:lineRule="auto"/>
              <w:rPr>
                <w:rFonts w:ascii="Times New Roman" w:eastAsia="Calibri" w:hAnsi="Times New Roman" w:cs="Times New Roman"/>
                <w:sz w:val="22"/>
                <w:szCs w:val="22"/>
                <w:lang w:eastAsia="en-US"/>
              </w:rPr>
            </w:pPr>
          </w:p>
        </w:tc>
        <w:tc>
          <w:tcPr>
            <w:tcW w:w="1236" w:type="dxa"/>
            <w:tcBorders>
              <w:top w:val="single" w:sz="4" w:space="0" w:color="000000"/>
              <w:left w:val="single" w:sz="4" w:space="0" w:color="000000"/>
              <w:bottom w:val="single" w:sz="4" w:space="0" w:color="000000"/>
              <w:right w:val="single" w:sz="4" w:space="0" w:color="000000"/>
            </w:tcBorders>
            <w:vAlign w:val="center"/>
          </w:tcPr>
          <w:p w14:paraId="13CF34EC" w14:textId="77777777" w:rsidR="001B07B6" w:rsidRPr="001B07B6" w:rsidRDefault="001B07B6" w:rsidP="001B07B6">
            <w:pPr>
              <w:shd w:val="clear" w:color="auto" w:fill="FFFFFF"/>
              <w:suppressAutoHyphens w:val="0"/>
              <w:snapToGrid w:val="0"/>
              <w:spacing w:after="0" w:line="240" w:lineRule="auto"/>
              <w:rPr>
                <w:rFonts w:ascii="Times New Roman" w:eastAsia="Calibri" w:hAnsi="Times New Roman" w:cs="Times New Roman"/>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0F2DEAB9" w14:textId="77777777" w:rsidR="001B07B6" w:rsidRPr="001B07B6" w:rsidRDefault="001B07B6" w:rsidP="001B07B6">
            <w:pPr>
              <w:shd w:val="clear" w:color="auto" w:fill="FFFFFF"/>
              <w:suppressAutoHyphens w:val="0"/>
              <w:snapToGrid w:val="0"/>
              <w:spacing w:after="0" w:line="240" w:lineRule="auto"/>
              <w:rPr>
                <w:rFonts w:ascii="Times New Roman" w:eastAsia="Calibri" w:hAnsi="Times New Roman" w:cs="Times New Roman"/>
                <w:sz w:val="22"/>
                <w:szCs w:val="22"/>
                <w:lang w:eastAsia="en-US"/>
              </w:rPr>
            </w:pPr>
          </w:p>
        </w:tc>
      </w:tr>
      <w:tr w:rsidR="001B07B6" w:rsidRPr="001B07B6" w14:paraId="434A370C" w14:textId="77777777" w:rsidTr="001B07B6">
        <w:tc>
          <w:tcPr>
            <w:tcW w:w="568" w:type="dxa"/>
            <w:tcBorders>
              <w:top w:val="single" w:sz="4" w:space="0" w:color="000000"/>
              <w:left w:val="single" w:sz="4" w:space="0" w:color="000000"/>
              <w:bottom w:val="single" w:sz="4" w:space="0" w:color="auto"/>
              <w:right w:val="single" w:sz="4" w:space="0" w:color="auto"/>
            </w:tcBorders>
            <w:vAlign w:val="center"/>
          </w:tcPr>
          <w:p w14:paraId="61BB0994" w14:textId="77777777" w:rsidR="001B07B6" w:rsidRPr="001B07B6" w:rsidRDefault="001B07B6" w:rsidP="001B07B6">
            <w:pPr>
              <w:numPr>
                <w:ilvl w:val="0"/>
                <w:numId w:val="15"/>
              </w:numPr>
              <w:shd w:val="clear" w:color="auto" w:fill="FFFFFF"/>
              <w:suppressAutoHyphens w:val="0"/>
              <w:snapToGrid w:val="0"/>
              <w:spacing w:after="0" w:line="240" w:lineRule="auto"/>
              <w:jc w:val="center"/>
              <w:rPr>
                <w:rFonts w:ascii="Times New Roman" w:eastAsia="Calibri" w:hAnsi="Times New Roman" w:cs="Times New Roman"/>
                <w:spacing w:val="-4"/>
                <w:sz w:val="22"/>
                <w:szCs w:val="22"/>
                <w:lang w:eastAsia="en-US"/>
              </w:rPr>
            </w:pPr>
          </w:p>
        </w:tc>
        <w:tc>
          <w:tcPr>
            <w:tcW w:w="2835" w:type="dxa"/>
            <w:tcBorders>
              <w:left w:val="single" w:sz="4" w:space="0" w:color="auto"/>
              <w:bottom w:val="single" w:sz="4" w:space="0" w:color="auto"/>
              <w:right w:val="single" w:sz="4" w:space="0" w:color="auto"/>
            </w:tcBorders>
          </w:tcPr>
          <w:p w14:paraId="5F6B5957"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Medicininis deguonis (O</w:t>
            </w:r>
            <w:r w:rsidRPr="001B07B6">
              <w:rPr>
                <w:rFonts w:ascii="Times New Roman" w:eastAsia="Arial Unicode MS" w:hAnsi="Times New Roman" w:cs="Times New Roman"/>
                <w:sz w:val="22"/>
                <w:szCs w:val="22"/>
                <w:bdr w:val="nil"/>
                <w:vertAlign w:val="subscript"/>
                <w:lang w:val="en-US" w:eastAsia="en-US"/>
              </w:rPr>
              <w:t>2</w:t>
            </w:r>
            <w:r w:rsidRPr="001B07B6">
              <w:rPr>
                <w:rFonts w:ascii="Times New Roman" w:eastAsia="Arial Unicode MS" w:hAnsi="Times New Roman" w:cs="Times New Roman"/>
                <w:sz w:val="22"/>
                <w:szCs w:val="22"/>
                <w:bdr w:val="nil"/>
                <w:lang w:val="en-US" w:eastAsia="en-US"/>
              </w:rPr>
              <w:t>), dujinis 10 litrų balionai</w:t>
            </w:r>
          </w:p>
        </w:tc>
        <w:tc>
          <w:tcPr>
            <w:tcW w:w="1134" w:type="dxa"/>
            <w:tcBorders>
              <w:left w:val="single" w:sz="4" w:space="0" w:color="auto"/>
              <w:bottom w:val="single" w:sz="4" w:space="0" w:color="auto"/>
            </w:tcBorders>
          </w:tcPr>
          <w:p w14:paraId="344F51FF"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dujų bal.</w:t>
            </w:r>
          </w:p>
        </w:tc>
        <w:tc>
          <w:tcPr>
            <w:tcW w:w="850" w:type="dxa"/>
            <w:tcBorders>
              <w:left w:val="single" w:sz="4" w:space="0" w:color="auto"/>
              <w:bottom w:val="single" w:sz="4" w:space="0" w:color="auto"/>
              <w:right w:val="single" w:sz="4" w:space="0" w:color="auto"/>
            </w:tcBorders>
            <w:vAlign w:val="center"/>
          </w:tcPr>
          <w:p w14:paraId="620972FC"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70</w:t>
            </w:r>
          </w:p>
        </w:tc>
        <w:tc>
          <w:tcPr>
            <w:tcW w:w="1134" w:type="dxa"/>
            <w:tcBorders>
              <w:top w:val="single" w:sz="4" w:space="0" w:color="000000"/>
              <w:left w:val="single" w:sz="4" w:space="0" w:color="000000"/>
              <w:bottom w:val="single" w:sz="4" w:space="0" w:color="000000"/>
            </w:tcBorders>
            <w:vAlign w:val="center"/>
          </w:tcPr>
          <w:p w14:paraId="1F8D151A" w14:textId="77777777" w:rsidR="001B07B6" w:rsidRPr="001B07B6" w:rsidRDefault="001B07B6" w:rsidP="001B07B6">
            <w:pPr>
              <w:shd w:val="clear" w:color="auto" w:fill="FFFFFF"/>
              <w:suppressAutoHyphens w:val="0"/>
              <w:snapToGrid w:val="0"/>
              <w:spacing w:after="0" w:line="240" w:lineRule="auto"/>
              <w:rPr>
                <w:rFonts w:ascii="Times New Roman" w:eastAsia="Calibri" w:hAnsi="Times New Roman" w:cs="Times New Roman"/>
                <w:sz w:val="22"/>
                <w:szCs w:val="22"/>
                <w:lang w:eastAsia="en-US"/>
              </w:rPr>
            </w:pPr>
          </w:p>
        </w:tc>
        <w:tc>
          <w:tcPr>
            <w:tcW w:w="890" w:type="dxa"/>
            <w:tcBorders>
              <w:top w:val="single" w:sz="4" w:space="0" w:color="000000"/>
              <w:left w:val="single" w:sz="4" w:space="0" w:color="000000"/>
              <w:bottom w:val="single" w:sz="4" w:space="0" w:color="000000"/>
            </w:tcBorders>
            <w:vAlign w:val="center"/>
          </w:tcPr>
          <w:p w14:paraId="026F3AF9" w14:textId="77777777" w:rsidR="001B07B6" w:rsidRPr="001B07B6" w:rsidRDefault="001B07B6" w:rsidP="001B07B6">
            <w:pPr>
              <w:shd w:val="clear" w:color="auto" w:fill="FFFFFF"/>
              <w:suppressAutoHyphens w:val="0"/>
              <w:snapToGrid w:val="0"/>
              <w:spacing w:after="0" w:line="240" w:lineRule="auto"/>
              <w:rPr>
                <w:rFonts w:ascii="Times New Roman" w:eastAsia="Calibri" w:hAnsi="Times New Roman" w:cs="Times New Roman"/>
                <w:sz w:val="22"/>
                <w:szCs w:val="22"/>
                <w:lang w:eastAsia="en-US"/>
              </w:rPr>
            </w:pPr>
          </w:p>
        </w:tc>
        <w:tc>
          <w:tcPr>
            <w:tcW w:w="1236" w:type="dxa"/>
            <w:tcBorders>
              <w:top w:val="single" w:sz="4" w:space="0" w:color="000000"/>
              <w:left w:val="single" w:sz="4" w:space="0" w:color="000000"/>
              <w:bottom w:val="single" w:sz="4" w:space="0" w:color="000000"/>
              <w:right w:val="single" w:sz="4" w:space="0" w:color="000000"/>
            </w:tcBorders>
            <w:vAlign w:val="center"/>
          </w:tcPr>
          <w:p w14:paraId="0036229A" w14:textId="77777777" w:rsidR="001B07B6" w:rsidRPr="001B07B6" w:rsidRDefault="001B07B6" w:rsidP="001B07B6">
            <w:pPr>
              <w:shd w:val="clear" w:color="auto" w:fill="FFFFFF"/>
              <w:suppressAutoHyphens w:val="0"/>
              <w:snapToGrid w:val="0"/>
              <w:spacing w:after="0" w:line="240" w:lineRule="auto"/>
              <w:rPr>
                <w:rFonts w:ascii="Times New Roman" w:eastAsia="Calibri" w:hAnsi="Times New Roman" w:cs="Times New Roman"/>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7DA0DA5" w14:textId="77777777" w:rsidR="001B07B6" w:rsidRPr="001B07B6" w:rsidRDefault="001B07B6" w:rsidP="001B07B6">
            <w:pPr>
              <w:shd w:val="clear" w:color="auto" w:fill="FFFFFF"/>
              <w:suppressAutoHyphens w:val="0"/>
              <w:snapToGrid w:val="0"/>
              <w:spacing w:after="0" w:line="240" w:lineRule="auto"/>
              <w:rPr>
                <w:rFonts w:ascii="Times New Roman" w:eastAsia="Calibri" w:hAnsi="Times New Roman" w:cs="Times New Roman"/>
                <w:sz w:val="22"/>
                <w:szCs w:val="22"/>
                <w:lang w:eastAsia="en-US"/>
              </w:rPr>
            </w:pPr>
          </w:p>
        </w:tc>
      </w:tr>
      <w:tr w:rsidR="001B07B6" w:rsidRPr="001B07B6" w14:paraId="06AA8684" w14:textId="77777777" w:rsidTr="001B07B6">
        <w:tc>
          <w:tcPr>
            <w:tcW w:w="568" w:type="dxa"/>
            <w:tcBorders>
              <w:top w:val="single" w:sz="4" w:space="0" w:color="000000"/>
              <w:left w:val="single" w:sz="4" w:space="0" w:color="000000"/>
              <w:bottom w:val="single" w:sz="4" w:space="0" w:color="000000"/>
              <w:right w:val="single" w:sz="4" w:space="0" w:color="auto"/>
            </w:tcBorders>
            <w:vAlign w:val="center"/>
          </w:tcPr>
          <w:p w14:paraId="112E9537" w14:textId="77777777" w:rsidR="001B07B6" w:rsidRPr="001B07B6" w:rsidRDefault="001B07B6" w:rsidP="001B07B6">
            <w:pPr>
              <w:suppressAutoHyphens w:val="0"/>
              <w:spacing w:after="0" w:line="240" w:lineRule="auto"/>
              <w:jc w:val="center"/>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4.</w:t>
            </w:r>
          </w:p>
        </w:tc>
        <w:tc>
          <w:tcPr>
            <w:tcW w:w="2835" w:type="dxa"/>
            <w:tcBorders>
              <w:left w:val="single" w:sz="4" w:space="0" w:color="auto"/>
              <w:bottom w:val="single" w:sz="4" w:space="0" w:color="auto"/>
              <w:right w:val="single" w:sz="4" w:space="0" w:color="auto"/>
            </w:tcBorders>
          </w:tcPr>
          <w:p w14:paraId="431F07E4"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Medicininis deguonis (O</w:t>
            </w:r>
            <w:r w:rsidRPr="001B07B6">
              <w:rPr>
                <w:rFonts w:ascii="Times New Roman" w:eastAsia="Arial Unicode MS" w:hAnsi="Times New Roman" w:cs="Times New Roman"/>
                <w:sz w:val="22"/>
                <w:szCs w:val="22"/>
                <w:bdr w:val="nil"/>
                <w:vertAlign w:val="subscript"/>
                <w:lang w:val="en-US" w:eastAsia="en-US"/>
              </w:rPr>
              <w:t>2</w:t>
            </w:r>
            <w:r w:rsidRPr="001B07B6">
              <w:rPr>
                <w:rFonts w:ascii="Times New Roman" w:eastAsia="Arial Unicode MS" w:hAnsi="Times New Roman" w:cs="Times New Roman"/>
                <w:sz w:val="22"/>
                <w:szCs w:val="22"/>
                <w:bdr w:val="nil"/>
                <w:lang w:val="en-US" w:eastAsia="en-US"/>
              </w:rPr>
              <w:t xml:space="preserve">), dujinis </w:t>
            </w:r>
            <w:r w:rsidRPr="001B07B6">
              <w:rPr>
                <w:rFonts w:ascii="Times New Roman" w:eastAsia="Arial Unicode MS" w:hAnsi="Times New Roman" w:cs="Times New Roman"/>
                <w:sz w:val="22"/>
                <w:szCs w:val="22"/>
                <w:bdr w:val="nil"/>
                <w:lang w:val="en-GB" w:eastAsia="en-US"/>
              </w:rPr>
              <w:t>50 litr</w:t>
            </w:r>
            <w:r w:rsidRPr="001B07B6">
              <w:rPr>
                <w:rFonts w:ascii="Times New Roman" w:eastAsia="Arial Unicode MS" w:hAnsi="Times New Roman" w:cs="Times New Roman"/>
                <w:sz w:val="22"/>
                <w:szCs w:val="22"/>
                <w:bdr w:val="nil"/>
                <w:lang w:val="en-US" w:eastAsia="en-US"/>
              </w:rPr>
              <w:t>ų balionai</w:t>
            </w:r>
          </w:p>
        </w:tc>
        <w:tc>
          <w:tcPr>
            <w:tcW w:w="1134" w:type="dxa"/>
            <w:tcBorders>
              <w:left w:val="single" w:sz="4" w:space="0" w:color="auto"/>
              <w:bottom w:val="single" w:sz="4" w:space="0" w:color="auto"/>
            </w:tcBorders>
          </w:tcPr>
          <w:p w14:paraId="187E966A"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dujų bal.</w:t>
            </w:r>
          </w:p>
        </w:tc>
        <w:tc>
          <w:tcPr>
            <w:tcW w:w="850" w:type="dxa"/>
            <w:tcBorders>
              <w:left w:val="single" w:sz="4" w:space="0" w:color="auto"/>
              <w:bottom w:val="single" w:sz="4" w:space="0" w:color="auto"/>
              <w:right w:val="single" w:sz="4" w:space="0" w:color="auto"/>
            </w:tcBorders>
            <w:vAlign w:val="center"/>
          </w:tcPr>
          <w:p w14:paraId="4B5D1927"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12</w:t>
            </w:r>
          </w:p>
          <w:p w14:paraId="4D9AD34B"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p>
        </w:tc>
        <w:tc>
          <w:tcPr>
            <w:tcW w:w="1134" w:type="dxa"/>
            <w:tcBorders>
              <w:top w:val="single" w:sz="4" w:space="0" w:color="000000"/>
              <w:left w:val="single" w:sz="4" w:space="0" w:color="000000"/>
              <w:bottom w:val="single" w:sz="4" w:space="0" w:color="auto"/>
            </w:tcBorders>
            <w:vAlign w:val="center"/>
          </w:tcPr>
          <w:p w14:paraId="47A8D430"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val="en-GB" w:eastAsia="en-US"/>
              </w:rPr>
            </w:pPr>
          </w:p>
        </w:tc>
        <w:tc>
          <w:tcPr>
            <w:tcW w:w="890" w:type="dxa"/>
            <w:tcBorders>
              <w:top w:val="single" w:sz="4" w:space="0" w:color="000000"/>
              <w:left w:val="single" w:sz="4" w:space="0" w:color="000000"/>
              <w:bottom w:val="single" w:sz="4" w:space="0" w:color="000000"/>
            </w:tcBorders>
            <w:vAlign w:val="center"/>
          </w:tcPr>
          <w:p w14:paraId="32E11D84"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1236" w:type="dxa"/>
            <w:tcBorders>
              <w:top w:val="single" w:sz="4" w:space="0" w:color="000000"/>
              <w:left w:val="single" w:sz="4" w:space="0" w:color="000000"/>
              <w:bottom w:val="single" w:sz="4" w:space="0" w:color="000000"/>
              <w:right w:val="single" w:sz="4" w:space="0" w:color="000000"/>
            </w:tcBorders>
            <w:vAlign w:val="center"/>
          </w:tcPr>
          <w:p w14:paraId="01360FE6"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20C8DD9"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r>
      <w:tr w:rsidR="001B07B6" w:rsidRPr="001B07B6" w14:paraId="219264A4" w14:textId="77777777" w:rsidTr="001B07B6">
        <w:tc>
          <w:tcPr>
            <w:tcW w:w="568" w:type="dxa"/>
            <w:tcBorders>
              <w:top w:val="single" w:sz="4" w:space="0" w:color="000000"/>
              <w:left w:val="single" w:sz="4" w:space="0" w:color="000000"/>
              <w:bottom w:val="single" w:sz="4" w:space="0" w:color="000000"/>
              <w:right w:val="single" w:sz="4" w:space="0" w:color="auto"/>
            </w:tcBorders>
            <w:vAlign w:val="center"/>
          </w:tcPr>
          <w:p w14:paraId="56F73C46" w14:textId="77777777" w:rsidR="001B07B6" w:rsidRPr="001B07B6" w:rsidRDefault="001B07B6" w:rsidP="001B07B6">
            <w:pPr>
              <w:suppressAutoHyphens w:val="0"/>
              <w:spacing w:after="0" w:line="240" w:lineRule="auto"/>
              <w:jc w:val="center"/>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5.</w:t>
            </w:r>
          </w:p>
        </w:tc>
        <w:tc>
          <w:tcPr>
            <w:tcW w:w="2835" w:type="dxa"/>
            <w:tcBorders>
              <w:left w:val="single" w:sz="4" w:space="0" w:color="auto"/>
              <w:bottom w:val="single" w:sz="4" w:space="0" w:color="auto"/>
              <w:right w:val="single" w:sz="4" w:space="0" w:color="auto"/>
            </w:tcBorders>
          </w:tcPr>
          <w:p w14:paraId="65D0221B"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Anglies dioksidas (CO</w:t>
            </w:r>
            <w:r w:rsidRPr="001B07B6">
              <w:rPr>
                <w:rFonts w:ascii="Times New Roman" w:eastAsia="Arial Unicode MS" w:hAnsi="Times New Roman" w:cs="Times New Roman"/>
                <w:sz w:val="22"/>
                <w:szCs w:val="22"/>
                <w:bdr w:val="nil"/>
                <w:vertAlign w:val="subscript"/>
                <w:lang w:val="en-US" w:eastAsia="en-US"/>
              </w:rPr>
              <w:t>2</w:t>
            </w:r>
            <w:r w:rsidRPr="001B07B6">
              <w:rPr>
                <w:rFonts w:ascii="Times New Roman" w:eastAsia="Arial Unicode MS" w:hAnsi="Times New Roman" w:cs="Times New Roman"/>
                <w:sz w:val="22"/>
                <w:szCs w:val="22"/>
                <w:bdr w:val="nil"/>
                <w:lang w:val="en-US" w:eastAsia="en-US"/>
              </w:rPr>
              <w:t>)</w:t>
            </w:r>
          </w:p>
          <w:p w14:paraId="7CB951B4"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 xml:space="preserve">(angliarūgštė) </w:t>
            </w:r>
            <w:r w:rsidRPr="001B07B6">
              <w:rPr>
                <w:rFonts w:ascii="Times New Roman" w:eastAsia="Arial Unicode MS" w:hAnsi="Times New Roman" w:cs="Times New Roman"/>
                <w:sz w:val="22"/>
                <w:szCs w:val="22"/>
                <w:bdr w:val="nil"/>
                <w:lang w:val="en-GB" w:eastAsia="en-US"/>
              </w:rPr>
              <w:t>13,4 litr</w:t>
            </w:r>
            <w:r w:rsidRPr="001B07B6">
              <w:rPr>
                <w:rFonts w:ascii="Times New Roman" w:eastAsia="Arial Unicode MS" w:hAnsi="Times New Roman" w:cs="Times New Roman"/>
                <w:sz w:val="22"/>
                <w:szCs w:val="22"/>
                <w:bdr w:val="nil"/>
                <w:lang w:val="en-US" w:eastAsia="en-US"/>
              </w:rPr>
              <w:t>ų balionai</w:t>
            </w:r>
          </w:p>
        </w:tc>
        <w:tc>
          <w:tcPr>
            <w:tcW w:w="1134" w:type="dxa"/>
            <w:tcBorders>
              <w:left w:val="single" w:sz="4" w:space="0" w:color="auto"/>
              <w:bottom w:val="single" w:sz="4" w:space="0" w:color="auto"/>
            </w:tcBorders>
          </w:tcPr>
          <w:p w14:paraId="6C8055CE"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dujų bal.</w:t>
            </w:r>
          </w:p>
        </w:tc>
        <w:tc>
          <w:tcPr>
            <w:tcW w:w="850" w:type="dxa"/>
            <w:tcBorders>
              <w:left w:val="single" w:sz="4" w:space="0" w:color="auto"/>
              <w:bottom w:val="single" w:sz="4" w:space="0" w:color="auto"/>
              <w:right w:val="single" w:sz="4" w:space="0" w:color="auto"/>
            </w:tcBorders>
            <w:vAlign w:val="center"/>
          </w:tcPr>
          <w:p w14:paraId="1268C3F0"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4</w:t>
            </w:r>
          </w:p>
        </w:tc>
        <w:tc>
          <w:tcPr>
            <w:tcW w:w="1134" w:type="dxa"/>
            <w:tcBorders>
              <w:top w:val="single" w:sz="4" w:space="0" w:color="000000"/>
              <w:left w:val="single" w:sz="4" w:space="0" w:color="000000"/>
              <w:bottom w:val="single" w:sz="4" w:space="0" w:color="auto"/>
            </w:tcBorders>
            <w:vAlign w:val="center"/>
          </w:tcPr>
          <w:p w14:paraId="58318AA7"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val="en-GB" w:eastAsia="en-US"/>
              </w:rPr>
            </w:pPr>
          </w:p>
        </w:tc>
        <w:tc>
          <w:tcPr>
            <w:tcW w:w="890" w:type="dxa"/>
            <w:tcBorders>
              <w:top w:val="single" w:sz="4" w:space="0" w:color="000000"/>
              <w:left w:val="single" w:sz="4" w:space="0" w:color="000000"/>
              <w:bottom w:val="single" w:sz="4" w:space="0" w:color="000000"/>
            </w:tcBorders>
            <w:vAlign w:val="center"/>
          </w:tcPr>
          <w:p w14:paraId="7FA118E8"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1236" w:type="dxa"/>
            <w:tcBorders>
              <w:top w:val="single" w:sz="4" w:space="0" w:color="000000"/>
              <w:left w:val="single" w:sz="4" w:space="0" w:color="000000"/>
              <w:bottom w:val="single" w:sz="4" w:space="0" w:color="000000"/>
              <w:right w:val="single" w:sz="4" w:space="0" w:color="000000"/>
            </w:tcBorders>
            <w:vAlign w:val="center"/>
          </w:tcPr>
          <w:p w14:paraId="6245803A"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F552C54"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r>
      <w:tr w:rsidR="001B07B6" w:rsidRPr="001B07B6" w14:paraId="3BEB4D9B" w14:textId="77777777" w:rsidTr="001B07B6">
        <w:trPr>
          <w:trHeight w:val="533"/>
        </w:trPr>
        <w:tc>
          <w:tcPr>
            <w:tcW w:w="568" w:type="dxa"/>
            <w:tcBorders>
              <w:top w:val="single" w:sz="4" w:space="0" w:color="000000"/>
              <w:left w:val="single" w:sz="4" w:space="0" w:color="000000"/>
              <w:bottom w:val="single" w:sz="4" w:space="0" w:color="auto"/>
              <w:right w:val="single" w:sz="4" w:space="0" w:color="auto"/>
            </w:tcBorders>
            <w:vAlign w:val="center"/>
          </w:tcPr>
          <w:p w14:paraId="082B9E0E" w14:textId="77777777" w:rsidR="001B07B6" w:rsidRPr="001B07B6" w:rsidRDefault="001B07B6" w:rsidP="001B07B6">
            <w:pPr>
              <w:suppressAutoHyphens w:val="0"/>
              <w:spacing w:after="0" w:line="240" w:lineRule="auto"/>
              <w:jc w:val="center"/>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6.</w:t>
            </w:r>
          </w:p>
        </w:tc>
        <w:tc>
          <w:tcPr>
            <w:tcW w:w="2835" w:type="dxa"/>
            <w:tcBorders>
              <w:top w:val="single" w:sz="4" w:space="0" w:color="auto"/>
              <w:left w:val="single" w:sz="4" w:space="0" w:color="auto"/>
              <w:bottom w:val="single" w:sz="4" w:space="0" w:color="auto"/>
              <w:right w:val="single" w:sz="4" w:space="0" w:color="auto"/>
            </w:tcBorders>
          </w:tcPr>
          <w:p w14:paraId="0C5B3497"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Anglies dioksidas (CO</w:t>
            </w:r>
            <w:r w:rsidRPr="001B07B6">
              <w:rPr>
                <w:rFonts w:ascii="Times New Roman" w:eastAsia="Arial Unicode MS" w:hAnsi="Times New Roman" w:cs="Times New Roman"/>
                <w:sz w:val="22"/>
                <w:szCs w:val="22"/>
                <w:bdr w:val="nil"/>
                <w:vertAlign w:val="subscript"/>
                <w:lang w:val="en-US" w:eastAsia="en-US"/>
              </w:rPr>
              <w:t>2</w:t>
            </w:r>
            <w:r w:rsidRPr="001B07B6">
              <w:rPr>
                <w:rFonts w:ascii="Times New Roman" w:eastAsia="Arial Unicode MS" w:hAnsi="Times New Roman" w:cs="Times New Roman"/>
                <w:sz w:val="22"/>
                <w:szCs w:val="22"/>
                <w:bdr w:val="nil"/>
                <w:lang w:val="en-US" w:eastAsia="en-US"/>
              </w:rPr>
              <w:t>)</w:t>
            </w:r>
          </w:p>
          <w:p w14:paraId="21FD2C7F"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 xml:space="preserve">(angliarūgštė) </w:t>
            </w:r>
            <w:r w:rsidRPr="001B07B6">
              <w:rPr>
                <w:rFonts w:ascii="Times New Roman" w:eastAsia="Arial Unicode MS" w:hAnsi="Times New Roman" w:cs="Times New Roman"/>
                <w:sz w:val="22"/>
                <w:szCs w:val="22"/>
                <w:bdr w:val="nil"/>
                <w:lang w:val="en-GB" w:eastAsia="en-US"/>
              </w:rPr>
              <w:t>50 litr</w:t>
            </w:r>
            <w:r w:rsidRPr="001B07B6">
              <w:rPr>
                <w:rFonts w:ascii="Times New Roman" w:eastAsia="Arial Unicode MS" w:hAnsi="Times New Roman" w:cs="Times New Roman"/>
                <w:sz w:val="22"/>
                <w:szCs w:val="22"/>
                <w:bdr w:val="nil"/>
                <w:lang w:val="en-US" w:eastAsia="en-US"/>
              </w:rPr>
              <w:t>ų balionai</w:t>
            </w:r>
          </w:p>
        </w:tc>
        <w:tc>
          <w:tcPr>
            <w:tcW w:w="1134" w:type="dxa"/>
            <w:tcBorders>
              <w:top w:val="single" w:sz="4" w:space="0" w:color="auto"/>
              <w:left w:val="single" w:sz="4" w:space="0" w:color="auto"/>
              <w:bottom w:val="single" w:sz="4" w:space="0" w:color="auto"/>
            </w:tcBorders>
          </w:tcPr>
          <w:p w14:paraId="08A0BAFD"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dujų bal.</w:t>
            </w:r>
          </w:p>
        </w:tc>
        <w:tc>
          <w:tcPr>
            <w:tcW w:w="850" w:type="dxa"/>
            <w:tcBorders>
              <w:top w:val="single" w:sz="4" w:space="0" w:color="auto"/>
              <w:left w:val="single" w:sz="4" w:space="0" w:color="auto"/>
              <w:bottom w:val="single" w:sz="4" w:space="0" w:color="auto"/>
              <w:right w:val="single" w:sz="4" w:space="0" w:color="auto"/>
            </w:tcBorders>
            <w:vAlign w:val="center"/>
          </w:tcPr>
          <w:p w14:paraId="19322DE4"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15</w:t>
            </w:r>
          </w:p>
        </w:tc>
        <w:tc>
          <w:tcPr>
            <w:tcW w:w="1134" w:type="dxa"/>
            <w:tcBorders>
              <w:top w:val="single" w:sz="4" w:space="0" w:color="auto"/>
              <w:left w:val="single" w:sz="4" w:space="0" w:color="000000"/>
              <w:bottom w:val="single" w:sz="4" w:space="0" w:color="auto"/>
            </w:tcBorders>
            <w:vAlign w:val="center"/>
          </w:tcPr>
          <w:p w14:paraId="35173D39"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890" w:type="dxa"/>
            <w:tcBorders>
              <w:top w:val="single" w:sz="4" w:space="0" w:color="000000"/>
              <w:left w:val="single" w:sz="4" w:space="0" w:color="000000"/>
              <w:bottom w:val="single" w:sz="4" w:space="0" w:color="auto"/>
            </w:tcBorders>
            <w:vAlign w:val="center"/>
          </w:tcPr>
          <w:p w14:paraId="579492CA"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1236" w:type="dxa"/>
            <w:tcBorders>
              <w:top w:val="single" w:sz="4" w:space="0" w:color="000000"/>
              <w:left w:val="single" w:sz="4" w:space="0" w:color="000000"/>
              <w:bottom w:val="single" w:sz="4" w:space="0" w:color="auto"/>
              <w:right w:val="single" w:sz="4" w:space="0" w:color="000000"/>
            </w:tcBorders>
            <w:vAlign w:val="center"/>
          </w:tcPr>
          <w:p w14:paraId="79D03C7A"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1276" w:type="dxa"/>
            <w:tcBorders>
              <w:top w:val="single" w:sz="4" w:space="0" w:color="000000"/>
              <w:left w:val="single" w:sz="4" w:space="0" w:color="000000"/>
              <w:bottom w:val="single" w:sz="4" w:space="0" w:color="auto"/>
              <w:right w:val="single" w:sz="4" w:space="0" w:color="000000"/>
            </w:tcBorders>
            <w:vAlign w:val="center"/>
          </w:tcPr>
          <w:p w14:paraId="44AD0024"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r>
      <w:tr w:rsidR="001B07B6" w:rsidRPr="001B07B6" w14:paraId="373F8C7E" w14:textId="77777777" w:rsidTr="001B07B6">
        <w:trPr>
          <w:trHeight w:val="258"/>
        </w:trPr>
        <w:tc>
          <w:tcPr>
            <w:tcW w:w="568" w:type="dxa"/>
            <w:tcBorders>
              <w:top w:val="single" w:sz="4" w:space="0" w:color="auto"/>
              <w:left w:val="single" w:sz="4" w:space="0" w:color="000000"/>
              <w:bottom w:val="single" w:sz="4" w:space="0" w:color="auto"/>
              <w:right w:val="single" w:sz="4" w:space="0" w:color="auto"/>
            </w:tcBorders>
            <w:vAlign w:val="center"/>
          </w:tcPr>
          <w:p w14:paraId="4D0CF5B2" w14:textId="77777777" w:rsidR="001B07B6" w:rsidRPr="001B07B6" w:rsidRDefault="001B07B6" w:rsidP="001B07B6">
            <w:pPr>
              <w:suppressAutoHyphens w:val="0"/>
              <w:spacing w:after="0" w:line="240" w:lineRule="auto"/>
              <w:jc w:val="center"/>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7.</w:t>
            </w:r>
          </w:p>
        </w:tc>
        <w:tc>
          <w:tcPr>
            <w:tcW w:w="2835" w:type="dxa"/>
            <w:tcBorders>
              <w:top w:val="single" w:sz="4" w:space="0" w:color="auto"/>
              <w:left w:val="single" w:sz="4" w:space="0" w:color="auto"/>
              <w:bottom w:val="single" w:sz="4" w:space="0" w:color="auto"/>
              <w:right w:val="single" w:sz="4" w:space="0" w:color="auto"/>
            </w:tcBorders>
          </w:tcPr>
          <w:p w14:paraId="053A84F6"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Balionų nuoma:</w:t>
            </w:r>
          </w:p>
        </w:tc>
        <w:tc>
          <w:tcPr>
            <w:tcW w:w="1134" w:type="dxa"/>
            <w:tcBorders>
              <w:top w:val="single" w:sz="4" w:space="0" w:color="auto"/>
              <w:left w:val="single" w:sz="4" w:space="0" w:color="auto"/>
              <w:bottom w:val="single" w:sz="4" w:space="0" w:color="auto"/>
            </w:tcBorders>
          </w:tcPr>
          <w:p w14:paraId="310B75EF"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x</w:t>
            </w:r>
          </w:p>
        </w:tc>
        <w:tc>
          <w:tcPr>
            <w:tcW w:w="850" w:type="dxa"/>
            <w:tcBorders>
              <w:top w:val="single" w:sz="4" w:space="0" w:color="auto"/>
              <w:left w:val="single" w:sz="4" w:space="0" w:color="auto"/>
              <w:bottom w:val="single" w:sz="4" w:space="0" w:color="auto"/>
              <w:right w:val="single" w:sz="4" w:space="0" w:color="auto"/>
            </w:tcBorders>
            <w:vAlign w:val="center"/>
          </w:tcPr>
          <w:p w14:paraId="1FB81DE1"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x</w:t>
            </w:r>
          </w:p>
        </w:tc>
        <w:tc>
          <w:tcPr>
            <w:tcW w:w="1134" w:type="dxa"/>
            <w:tcBorders>
              <w:top w:val="single" w:sz="4" w:space="0" w:color="auto"/>
              <w:left w:val="single" w:sz="4" w:space="0" w:color="000000"/>
              <w:bottom w:val="single" w:sz="4" w:space="0" w:color="auto"/>
            </w:tcBorders>
            <w:vAlign w:val="center"/>
          </w:tcPr>
          <w:p w14:paraId="755F0239"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890" w:type="dxa"/>
            <w:tcBorders>
              <w:top w:val="single" w:sz="4" w:space="0" w:color="auto"/>
              <w:left w:val="single" w:sz="4" w:space="0" w:color="000000"/>
              <w:bottom w:val="single" w:sz="4" w:space="0" w:color="auto"/>
            </w:tcBorders>
            <w:vAlign w:val="center"/>
          </w:tcPr>
          <w:p w14:paraId="58E53B78"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1236" w:type="dxa"/>
            <w:tcBorders>
              <w:top w:val="single" w:sz="4" w:space="0" w:color="auto"/>
              <w:left w:val="single" w:sz="4" w:space="0" w:color="000000"/>
              <w:bottom w:val="single" w:sz="4" w:space="0" w:color="auto"/>
              <w:right w:val="single" w:sz="4" w:space="0" w:color="000000"/>
            </w:tcBorders>
            <w:vAlign w:val="center"/>
          </w:tcPr>
          <w:p w14:paraId="6D2740AF"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1276" w:type="dxa"/>
            <w:tcBorders>
              <w:top w:val="single" w:sz="4" w:space="0" w:color="auto"/>
              <w:left w:val="single" w:sz="4" w:space="0" w:color="000000"/>
              <w:bottom w:val="single" w:sz="4" w:space="0" w:color="auto"/>
              <w:right w:val="single" w:sz="4" w:space="0" w:color="000000"/>
            </w:tcBorders>
            <w:vAlign w:val="center"/>
          </w:tcPr>
          <w:p w14:paraId="15E96E77"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r>
      <w:tr w:rsidR="001B07B6" w:rsidRPr="001B07B6" w14:paraId="67DCA287" w14:textId="77777777" w:rsidTr="001B07B6">
        <w:trPr>
          <w:trHeight w:val="118"/>
        </w:trPr>
        <w:tc>
          <w:tcPr>
            <w:tcW w:w="568" w:type="dxa"/>
            <w:tcBorders>
              <w:top w:val="single" w:sz="4" w:space="0" w:color="auto"/>
              <w:left w:val="single" w:sz="4" w:space="0" w:color="000000"/>
              <w:bottom w:val="single" w:sz="4" w:space="0" w:color="auto"/>
              <w:right w:val="single" w:sz="4" w:space="0" w:color="auto"/>
            </w:tcBorders>
            <w:vAlign w:val="center"/>
          </w:tcPr>
          <w:p w14:paraId="1BFD9FA2" w14:textId="77777777" w:rsidR="001B07B6" w:rsidRPr="001B07B6" w:rsidRDefault="001B07B6" w:rsidP="001B07B6">
            <w:pPr>
              <w:suppressAutoHyphens w:val="0"/>
              <w:spacing w:after="0" w:line="240" w:lineRule="auto"/>
              <w:jc w:val="center"/>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7.1.</w:t>
            </w:r>
          </w:p>
        </w:tc>
        <w:tc>
          <w:tcPr>
            <w:tcW w:w="2835" w:type="dxa"/>
            <w:tcBorders>
              <w:top w:val="single" w:sz="4" w:space="0" w:color="auto"/>
              <w:left w:val="single" w:sz="4" w:space="0" w:color="auto"/>
              <w:bottom w:val="single" w:sz="4" w:space="0" w:color="auto"/>
              <w:right w:val="single" w:sz="4" w:space="0" w:color="auto"/>
            </w:tcBorders>
          </w:tcPr>
          <w:p w14:paraId="6BE1C5DE"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2 l      deguonies</w:t>
            </w:r>
          </w:p>
        </w:tc>
        <w:tc>
          <w:tcPr>
            <w:tcW w:w="1134" w:type="dxa"/>
            <w:tcBorders>
              <w:top w:val="single" w:sz="4" w:space="0" w:color="auto"/>
              <w:left w:val="single" w:sz="4" w:space="0" w:color="auto"/>
              <w:bottom w:val="single" w:sz="4" w:space="0" w:color="auto"/>
            </w:tcBorders>
          </w:tcPr>
          <w:p w14:paraId="4F70C272"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Vnt.</w:t>
            </w:r>
          </w:p>
        </w:tc>
        <w:tc>
          <w:tcPr>
            <w:tcW w:w="850" w:type="dxa"/>
            <w:tcBorders>
              <w:top w:val="single" w:sz="4" w:space="0" w:color="auto"/>
              <w:left w:val="single" w:sz="4" w:space="0" w:color="auto"/>
              <w:bottom w:val="single" w:sz="4" w:space="0" w:color="auto"/>
              <w:right w:val="single" w:sz="4" w:space="0" w:color="auto"/>
            </w:tcBorders>
            <w:vAlign w:val="center"/>
          </w:tcPr>
          <w:p w14:paraId="33E05F5D"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GB" w:eastAsia="en-US"/>
              </w:rPr>
            </w:pPr>
            <w:r w:rsidRPr="001B07B6">
              <w:rPr>
                <w:rFonts w:ascii="Times New Roman" w:eastAsia="Arial Unicode MS" w:hAnsi="Times New Roman" w:cs="Times New Roman"/>
                <w:sz w:val="22"/>
                <w:szCs w:val="22"/>
                <w:bdr w:val="nil"/>
                <w:lang w:val="en-GB" w:eastAsia="en-US"/>
              </w:rPr>
              <w:t>8</w:t>
            </w:r>
          </w:p>
        </w:tc>
        <w:tc>
          <w:tcPr>
            <w:tcW w:w="1134" w:type="dxa"/>
            <w:tcBorders>
              <w:top w:val="single" w:sz="4" w:space="0" w:color="auto"/>
              <w:left w:val="single" w:sz="4" w:space="0" w:color="000000"/>
              <w:bottom w:val="single" w:sz="4" w:space="0" w:color="auto"/>
            </w:tcBorders>
            <w:vAlign w:val="center"/>
          </w:tcPr>
          <w:p w14:paraId="41B7455B"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890" w:type="dxa"/>
            <w:tcBorders>
              <w:top w:val="single" w:sz="4" w:space="0" w:color="auto"/>
              <w:left w:val="single" w:sz="4" w:space="0" w:color="000000"/>
              <w:bottom w:val="single" w:sz="4" w:space="0" w:color="auto"/>
            </w:tcBorders>
            <w:vAlign w:val="center"/>
          </w:tcPr>
          <w:p w14:paraId="2EEC9458"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1236" w:type="dxa"/>
            <w:tcBorders>
              <w:top w:val="single" w:sz="4" w:space="0" w:color="auto"/>
              <w:left w:val="single" w:sz="4" w:space="0" w:color="000000"/>
              <w:bottom w:val="single" w:sz="4" w:space="0" w:color="auto"/>
              <w:right w:val="single" w:sz="4" w:space="0" w:color="000000"/>
            </w:tcBorders>
            <w:vAlign w:val="center"/>
          </w:tcPr>
          <w:p w14:paraId="4503B71B"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1276" w:type="dxa"/>
            <w:tcBorders>
              <w:top w:val="single" w:sz="4" w:space="0" w:color="auto"/>
              <w:left w:val="single" w:sz="4" w:space="0" w:color="000000"/>
              <w:bottom w:val="single" w:sz="4" w:space="0" w:color="auto"/>
              <w:right w:val="single" w:sz="4" w:space="0" w:color="000000"/>
            </w:tcBorders>
            <w:vAlign w:val="center"/>
          </w:tcPr>
          <w:p w14:paraId="3A94570F"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r>
      <w:tr w:rsidR="001B07B6" w:rsidRPr="001B07B6" w14:paraId="2E20004A" w14:textId="77777777" w:rsidTr="001B07B6">
        <w:trPr>
          <w:trHeight w:val="147"/>
        </w:trPr>
        <w:tc>
          <w:tcPr>
            <w:tcW w:w="568" w:type="dxa"/>
            <w:tcBorders>
              <w:top w:val="single" w:sz="4" w:space="0" w:color="auto"/>
              <w:left w:val="single" w:sz="4" w:space="0" w:color="000000"/>
              <w:bottom w:val="single" w:sz="4" w:space="0" w:color="auto"/>
              <w:right w:val="single" w:sz="4" w:space="0" w:color="auto"/>
            </w:tcBorders>
            <w:vAlign w:val="center"/>
          </w:tcPr>
          <w:p w14:paraId="16540B35" w14:textId="77777777" w:rsidR="001B07B6" w:rsidRPr="001B07B6" w:rsidRDefault="001B07B6" w:rsidP="001B07B6">
            <w:pPr>
              <w:suppressAutoHyphens w:val="0"/>
              <w:spacing w:after="0" w:line="240" w:lineRule="auto"/>
              <w:jc w:val="center"/>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7.2.</w:t>
            </w:r>
          </w:p>
        </w:tc>
        <w:tc>
          <w:tcPr>
            <w:tcW w:w="2835" w:type="dxa"/>
            <w:tcBorders>
              <w:top w:val="single" w:sz="4" w:space="0" w:color="auto"/>
              <w:left w:val="single" w:sz="4" w:space="0" w:color="auto"/>
              <w:bottom w:val="single" w:sz="4" w:space="0" w:color="auto"/>
              <w:right w:val="single" w:sz="4" w:space="0" w:color="auto"/>
            </w:tcBorders>
          </w:tcPr>
          <w:p w14:paraId="313EB4E4"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10 l    deguonies</w:t>
            </w:r>
          </w:p>
        </w:tc>
        <w:tc>
          <w:tcPr>
            <w:tcW w:w="1134" w:type="dxa"/>
            <w:tcBorders>
              <w:top w:val="single" w:sz="4" w:space="0" w:color="auto"/>
              <w:left w:val="single" w:sz="4" w:space="0" w:color="auto"/>
              <w:bottom w:val="single" w:sz="4" w:space="0" w:color="auto"/>
            </w:tcBorders>
          </w:tcPr>
          <w:p w14:paraId="4DAE50FD"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Vnt.</w:t>
            </w:r>
          </w:p>
        </w:tc>
        <w:tc>
          <w:tcPr>
            <w:tcW w:w="850" w:type="dxa"/>
            <w:tcBorders>
              <w:top w:val="single" w:sz="4" w:space="0" w:color="auto"/>
              <w:left w:val="single" w:sz="4" w:space="0" w:color="auto"/>
              <w:bottom w:val="single" w:sz="4" w:space="0" w:color="auto"/>
              <w:right w:val="single" w:sz="4" w:space="0" w:color="auto"/>
            </w:tcBorders>
            <w:vAlign w:val="center"/>
          </w:tcPr>
          <w:p w14:paraId="3365E2A9"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6</w:t>
            </w:r>
          </w:p>
        </w:tc>
        <w:tc>
          <w:tcPr>
            <w:tcW w:w="1134" w:type="dxa"/>
            <w:tcBorders>
              <w:top w:val="single" w:sz="4" w:space="0" w:color="auto"/>
              <w:left w:val="single" w:sz="4" w:space="0" w:color="000000"/>
              <w:bottom w:val="single" w:sz="4" w:space="0" w:color="auto"/>
            </w:tcBorders>
            <w:vAlign w:val="center"/>
          </w:tcPr>
          <w:p w14:paraId="66B544AF"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890" w:type="dxa"/>
            <w:tcBorders>
              <w:top w:val="single" w:sz="4" w:space="0" w:color="auto"/>
              <w:left w:val="single" w:sz="4" w:space="0" w:color="000000"/>
              <w:bottom w:val="single" w:sz="4" w:space="0" w:color="auto"/>
            </w:tcBorders>
            <w:vAlign w:val="center"/>
          </w:tcPr>
          <w:p w14:paraId="5318DEDD"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1236" w:type="dxa"/>
            <w:tcBorders>
              <w:top w:val="single" w:sz="4" w:space="0" w:color="auto"/>
              <w:left w:val="single" w:sz="4" w:space="0" w:color="000000"/>
              <w:bottom w:val="single" w:sz="4" w:space="0" w:color="auto"/>
              <w:right w:val="single" w:sz="4" w:space="0" w:color="000000"/>
            </w:tcBorders>
            <w:vAlign w:val="center"/>
          </w:tcPr>
          <w:p w14:paraId="7C2AB6B3"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1276" w:type="dxa"/>
            <w:tcBorders>
              <w:top w:val="single" w:sz="4" w:space="0" w:color="auto"/>
              <w:left w:val="single" w:sz="4" w:space="0" w:color="000000"/>
              <w:bottom w:val="single" w:sz="4" w:space="0" w:color="auto"/>
              <w:right w:val="single" w:sz="4" w:space="0" w:color="000000"/>
            </w:tcBorders>
            <w:vAlign w:val="center"/>
          </w:tcPr>
          <w:p w14:paraId="0DAFD8E2"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r>
      <w:tr w:rsidR="001B07B6" w:rsidRPr="001B07B6" w14:paraId="6094096C" w14:textId="77777777" w:rsidTr="001B07B6">
        <w:trPr>
          <w:trHeight w:val="129"/>
        </w:trPr>
        <w:tc>
          <w:tcPr>
            <w:tcW w:w="568" w:type="dxa"/>
            <w:tcBorders>
              <w:top w:val="single" w:sz="4" w:space="0" w:color="auto"/>
              <w:left w:val="single" w:sz="4" w:space="0" w:color="000000"/>
              <w:bottom w:val="single" w:sz="4" w:space="0" w:color="auto"/>
              <w:right w:val="single" w:sz="4" w:space="0" w:color="auto"/>
            </w:tcBorders>
            <w:vAlign w:val="center"/>
          </w:tcPr>
          <w:p w14:paraId="1CB7D47A" w14:textId="77777777" w:rsidR="001B07B6" w:rsidRPr="001B07B6" w:rsidRDefault="001B07B6" w:rsidP="001B07B6">
            <w:pPr>
              <w:suppressAutoHyphens w:val="0"/>
              <w:spacing w:after="0" w:line="240" w:lineRule="auto"/>
              <w:jc w:val="center"/>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7.3.</w:t>
            </w:r>
          </w:p>
        </w:tc>
        <w:tc>
          <w:tcPr>
            <w:tcW w:w="2835" w:type="dxa"/>
            <w:tcBorders>
              <w:top w:val="single" w:sz="4" w:space="0" w:color="auto"/>
              <w:left w:val="single" w:sz="4" w:space="0" w:color="auto"/>
              <w:bottom w:val="single" w:sz="4" w:space="0" w:color="auto"/>
              <w:right w:val="single" w:sz="4" w:space="0" w:color="auto"/>
            </w:tcBorders>
          </w:tcPr>
          <w:p w14:paraId="535F0BA2"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50 l    deguonies</w:t>
            </w:r>
          </w:p>
        </w:tc>
        <w:tc>
          <w:tcPr>
            <w:tcW w:w="1134" w:type="dxa"/>
            <w:tcBorders>
              <w:top w:val="single" w:sz="4" w:space="0" w:color="auto"/>
              <w:left w:val="single" w:sz="4" w:space="0" w:color="auto"/>
              <w:bottom w:val="single" w:sz="4" w:space="0" w:color="auto"/>
            </w:tcBorders>
          </w:tcPr>
          <w:p w14:paraId="004E325A"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Vnt.</w:t>
            </w:r>
          </w:p>
        </w:tc>
        <w:tc>
          <w:tcPr>
            <w:tcW w:w="850" w:type="dxa"/>
            <w:tcBorders>
              <w:top w:val="single" w:sz="4" w:space="0" w:color="auto"/>
              <w:left w:val="single" w:sz="4" w:space="0" w:color="auto"/>
              <w:bottom w:val="single" w:sz="4" w:space="0" w:color="auto"/>
              <w:right w:val="single" w:sz="4" w:space="0" w:color="auto"/>
            </w:tcBorders>
            <w:vAlign w:val="center"/>
          </w:tcPr>
          <w:p w14:paraId="52EE5AC5"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5</w:t>
            </w:r>
          </w:p>
        </w:tc>
        <w:tc>
          <w:tcPr>
            <w:tcW w:w="1134" w:type="dxa"/>
            <w:tcBorders>
              <w:top w:val="single" w:sz="4" w:space="0" w:color="auto"/>
              <w:left w:val="single" w:sz="4" w:space="0" w:color="000000"/>
              <w:bottom w:val="single" w:sz="4" w:space="0" w:color="auto"/>
            </w:tcBorders>
            <w:vAlign w:val="center"/>
          </w:tcPr>
          <w:p w14:paraId="1D1D1AA0"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890" w:type="dxa"/>
            <w:tcBorders>
              <w:top w:val="single" w:sz="4" w:space="0" w:color="auto"/>
              <w:left w:val="single" w:sz="4" w:space="0" w:color="000000"/>
              <w:bottom w:val="single" w:sz="4" w:space="0" w:color="auto"/>
            </w:tcBorders>
            <w:vAlign w:val="center"/>
          </w:tcPr>
          <w:p w14:paraId="009332F0"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1236" w:type="dxa"/>
            <w:tcBorders>
              <w:top w:val="single" w:sz="4" w:space="0" w:color="auto"/>
              <w:left w:val="single" w:sz="4" w:space="0" w:color="000000"/>
              <w:bottom w:val="single" w:sz="4" w:space="0" w:color="auto"/>
              <w:right w:val="single" w:sz="4" w:space="0" w:color="000000"/>
            </w:tcBorders>
            <w:vAlign w:val="center"/>
          </w:tcPr>
          <w:p w14:paraId="2A15C741"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1276" w:type="dxa"/>
            <w:tcBorders>
              <w:top w:val="single" w:sz="4" w:space="0" w:color="auto"/>
              <w:left w:val="single" w:sz="4" w:space="0" w:color="000000"/>
              <w:bottom w:val="single" w:sz="4" w:space="0" w:color="auto"/>
              <w:right w:val="single" w:sz="4" w:space="0" w:color="000000"/>
            </w:tcBorders>
            <w:vAlign w:val="center"/>
          </w:tcPr>
          <w:p w14:paraId="2089C695"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r>
      <w:tr w:rsidR="001B07B6" w:rsidRPr="001B07B6" w14:paraId="273AE392" w14:textId="77777777" w:rsidTr="001B07B6">
        <w:trPr>
          <w:trHeight w:val="129"/>
        </w:trPr>
        <w:tc>
          <w:tcPr>
            <w:tcW w:w="568" w:type="dxa"/>
            <w:tcBorders>
              <w:top w:val="single" w:sz="4" w:space="0" w:color="auto"/>
              <w:left w:val="single" w:sz="4" w:space="0" w:color="000000"/>
              <w:bottom w:val="single" w:sz="4" w:space="0" w:color="auto"/>
              <w:right w:val="single" w:sz="4" w:space="0" w:color="auto"/>
            </w:tcBorders>
            <w:vAlign w:val="center"/>
          </w:tcPr>
          <w:p w14:paraId="2A3A5AC7" w14:textId="77777777" w:rsidR="001B07B6" w:rsidRPr="001B07B6" w:rsidRDefault="001B07B6" w:rsidP="001B07B6">
            <w:pPr>
              <w:suppressAutoHyphens w:val="0"/>
              <w:spacing w:after="0" w:line="240" w:lineRule="auto"/>
              <w:jc w:val="center"/>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7.4.</w:t>
            </w:r>
          </w:p>
        </w:tc>
        <w:tc>
          <w:tcPr>
            <w:tcW w:w="2835" w:type="dxa"/>
            <w:tcBorders>
              <w:top w:val="single" w:sz="4" w:space="0" w:color="auto"/>
              <w:left w:val="single" w:sz="4" w:space="0" w:color="auto"/>
              <w:bottom w:val="single" w:sz="4" w:space="0" w:color="auto"/>
              <w:right w:val="single" w:sz="4" w:space="0" w:color="auto"/>
            </w:tcBorders>
          </w:tcPr>
          <w:p w14:paraId="1BB93AB2"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13,4 l angliarūgštės</w:t>
            </w:r>
          </w:p>
        </w:tc>
        <w:tc>
          <w:tcPr>
            <w:tcW w:w="1134" w:type="dxa"/>
            <w:tcBorders>
              <w:top w:val="single" w:sz="4" w:space="0" w:color="auto"/>
              <w:left w:val="single" w:sz="4" w:space="0" w:color="auto"/>
              <w:bottom w:val="single" w:sz="4" w:space="0" w:color="auto"/>
            </w:tcBorders>
          </w:tcPr>
          <w:p w14:paraId="2C0D6D32"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Vnt.</w:t>
            </w:r>
          </w:p>
        </w:tc>
        <w:tc>
          <w:tcPr>
            <w:tcW w:w="850" w:type="dxa"/>
            <w:tcBorders>
              <w:top w:val="single" w:sz="4" w:space="0" w:color="auto"/>
              <w:left w:val="single" w:sz="4" w:space="0" w:color="auto"/>
              <w:bottom w:val="single" w:sz="4" w:space="0" w:color="auto"/>
              <w:right w:val="single" w:sz="4" w:space="0" w:color="auto"/>
            </w:tcBorders>
            <w:vAlign w:val="center"/>
          </w:tcPr>
          <w:p w14:paraId="1A22E94A"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2</w:t>
            </w:r>
          </w:p>
        </w:tc>
        <w:tc>
          <w:tcPr>
            <w:tcW w:w="1134" w:type="dxa"/>
            <w:tcBorders>
              <w:top w:val="single" w:sz="4" w:space="0" w:color="auto"/>
              <w:left w:val="single" w:sz="4" w:space="0" w:color="000000"/>
              <w:bottom w:val="single" w:sz="4" w:space="0" w:color="auto"/>
            </w:tcBorders>
            <w:vAlign w:val="center"/>
          </w:tcPr>
          <w:p w14:paraId="485C725B"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890" w:type="dxa"/>
            <w:tcBorders>
              <w:top w:val="single" w:sz="4" w:space="0" w:color="auto"/>
              <w:left w:val="single" w:sz="4" w:space="0" w:color="000000"/>
              <w:bottom w:val="single" w:sz="4" w:space="0" w:color="auto"/>
            </w:tcBorders>
            <w:vAlign w:val="center"/>
          </w:tcPr>
          <w:p w14:paraId="1D9BE8EC"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1236" w:type="dxa"/>
            <w:tcBorders>
              <w:top w:val="single" w:sz="4" w:space="0" w:color="auto"/>
              <w:left w:val="single" w:sz="4" w:space="0" w:color="000000"/>
              <w:bottom w:val="single" w:sz="4" w:space="0" w:color="auto"/>
              <w:right w:val="single" w:sz="4" w:space="0" w:color="000000"/>
            </w:tcBorders>
            <w:vAlign w:val="center"/>
          </w:tcPr>
          <w:p w14:paraId="014373BD"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1276" w:type="dxa"/>
            <w:tcBorders>
              <w:top w:val="single" w:sz="4" w:space="0" w:color="auto"/>
              <w:left w:val="single" w:sz="4" w:space="0" w:color="000000"/>
              <w:bottom w:val="single" w:sz="4" w:space="0" w:color="auto"/>
              <w:right w:val="single" w:sz="4" w:space="0" w:color="000000"/>
            </w:tcBorders>
            <w:vAlign w:val="center"/>
          </w:tcPr>
          <w:p w14:paraId="13BBD083"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r>
      <w:tr w:rsidR="001B07B6" w:rsidRPr="001B07B6" w14:paraId="65B4D4DA" w14:textId="77777777" w:rsidTr="001B07B6">
        <w:trPr>
          <w:trHeight w:val="129"/>
        </w:trPr>
        <w:tc>
          <w:tcPr>
            <w:tcW w:w="568" w:type="dxa"/>
            <w:tcBorders>
              <w:top w:val="single" w:sz="4" w:space="0" w:color="auto"/>
              <w:left w:val="single" w:sz="4" w:space="0" w:color="000000"/>
              <w:bottom w:val="single" w:sz="4" w:space="0" w:color="auto"/>
              <w:right w:val="single" w:sz="4" w:space="0" w:color="auto"/>
            </w:tcBorders>
            <w:vAlign w:val="center"/>
          </w:tcPr>
          <w:p w14:paraId="19391CF0" w14:textId="77777777" w:rsidR="001B07B6" w:rsidRPr="001B07B6" w:rsidRDefault="001B07B6" w:rsidP="001B07B6">
            <w:pPr>
              <w:suppressAutoHyphens w:val="0"/>
              <w:spacing w:after="0" w:line="240" w:lineRule="auto"/>
              <w:jc w:val="center"/>
              <w:rPr>
                <w:rFonts w:ascii="Times New Roman" w:eastAsia="Calibri" w:hAnsi="Times New Roman" w:cs="Times New Roman"/>
                <w:sz w:val="22"/>
                <w:szCs w:val="22"/>
                <w:lang w:val="en-GB" w:eastAsia="en-US"/>
              </w:rPr>
            </w:pPr>
            <w:r w:rsidRPr="001B07B6">
              <w:rPr>
                <w:rFonts w:ascii="Times New Roman" w:eastAsia="Calibri" w:hAnsi="Times New Roman" w:cs="Times New Roman"/>
                <w:sz w:val="22"/>
                <w:szCs w:val="22"/>
                <w:lang w:val="en-GB" w:eastAsia="en-US"/>
              </w:rPr>
              <w:t>7.5.</w:t>
            </w:r>
          </w:p>
        </w:tc>
        <w:tc>
          <w:tcPr>
            <w:tcW w:w="2835" w:type="dxa"/>
            <w:tcBorders>
              <w:top w:val="single" w:sz="4" w:space="0" w:color="auto"/>
              <w:left w:val="single" w:sz="4" w:space="0" w:color="auto"/>
              <w:bottom w:val="single" w:sz="4" w:space="0" w:color="auto"/>
              <w:right w:val="single" w:sz="4" w:space="0" w:color="auto"/>
            </w:tcBorders>
          </w:tcPr>
          <w:p w14:paraId="3F17EA8F"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eastAsia="en-US"/>
              </w:rPr>
            </w:pPr>
            <w:r w:rsidRPr="001B07B6">
              <w:rPr>
                <w:rFonts w:ascii="Times New Roman" w:eastAsia="Arial Unicode MS" w:hAnsi="Times New Roman" w:cs="Times New Roman"/>
                <w:sz w:val="22"/>
                <w:szCs w:val="22"/>
                <w:bdr w:val="nil"/>
                <w:lang w:val="en-US" w:eastAsia="en-US"/>
              </w:rPr>
              <w:t>50 l    angliarūgštės</w:t>
            </w:r>
          </w:p>
        </w:tc>
        <w:tc>
          <w:tcPr>
            <w:tcW w:w="1134" w:type="dxa"/>
            <w:tcBorders>
              <w:top w:val="single" w:sz="4" w:space="0" w:color="auto"/>
              <w:left w:val="single" w:sz="4" w:space="0" w:color="auto"/>
              <w:bottom w:val="single" w:sz="4" w:space="0" w:color="auto"/>
            </w:tcBorders>
          </w:tcPr>
          <w:p w14:paraId="138E3719"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Vnt.</w:t>
            </w:r>
          </w:p>
        </w:tc>
        <w:tc>
          <w:tcPr>
            <w:tcW w:w="850" w:type="dxa"/>
            <w:tcBorders>
              <w:top w:val="single" w:sz="4" w:space="0" w:color="auto"/>
              <w:left w:val="single" w:sz="4" w:space="0" w:color="auto"/>
              <w:bottom w:val="single" w:sz="4" w:space="0" w:color="auto"/>
              <w:right w:val="single" w:sz="4" w:space="0" w:color="auto"/>
            </w:tcBorders>
            <w:vAlign w:val="center"/>
          </w:tcPr>
          <w:p w14:paraId="51E46C49"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3</w:t>
            </w:r>
          </w:p>
        </w:tc>
        <w:tc>
          <w:tcPr>
            <w:tcW w:w="1134" w:type="dxa"/>
            <w:tcBorders>
              <w:top w:val="single" w:sz="4" w:space="0" w:color="auto"/>
              <w:left w:val="single" w:sz="4" w:space="0" w:color="000000"/>
              <w:bottom w:val="single" w:sz="4" w:space="0" w:color="auto"/>
            </w:tcBorders>
            <w:vAlign w:val="center"/>
          </w:tcPr>
          <w:p w14:paraId="431AFAD2"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890" w:type="dxa"/>
            <w:tcBorders>
              <w:top w:val="single" w:sz="4" w:space="0" w:color="auto"/>
              <w:left w:val="single" w:sz="4" w:space="0" w:color="000000"/>
              <w:bottom w:val="single" w:sz="4" w:space="0" w:color="auto"/>
            </w:tcBorders>
            <w:vAlign w:val="center"/>
          </w:tcPr>
          <w:p w14:paraId="7D151D02"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1236" w:type="dxa"/>
            <w:tcBorders>
              <w:top w:val="single" w:sz="4" w:space="0" w:color="auto"/>
              <w:left w:val="single" w:sz="4" w:space="0" w:color="000000"/>
              <w:bottom w:val="single" w:sz="4" w:space="0" w:color="auto"/>
              <w:right w:val="single" w:sz="4" w:space="0" w:color="000000"/>
            </w:tcBorders>
            <w:vAlign w:val="center"/>
          </w:tcPr>
          <w:p w14:paraId="2E06C3F3"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1276" w:type="dxa"/>
            <w:tcBorders>
              <w:top w:val="single" w:sz="4" w:space="0" w:color="auto"/>
              <w:left w:val="single" w:sz="4" w:space="0" w:color="000000"/>
              <w:bottom w:val="single" w:sz="4" w:space="0" w:color="auto"/>
              <w:right w:val="single" w:sz="4" w:space="0" w:color="000000"/>
            </w:tcBorders>
            <w:vAlign w:val="center"/>
          </w:tcPr>
          <w:p w14:paraId="5497FC3F"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r>
      <w:tr w:rsidR="001B07B6" w:rsidRPr="001B07B6" w14:paraId="4FBF2821" w14:textId="77777777" w:rsidTr="001B07B6">
        <w:trPr>
          <w:trHeight w:val="363"/>
        </w:trPr>
        <w:tc>
          <w:tcPr>
            <w:tcW w:w="568" w:type="dxa"/>
            <w:tcBorders>
              <w:top w:val="single" w:sz="4" w:space="0" w:color="auto"/>
              <w:left w:val="single" w:sz="4" w:space="0" w:color="000000"/>
              <w:bottom w:val="single" w:sz="4" w:space="0" w:color="auto"/>
              <w:right w:val="single" w:sz="4" w:space="0" w:color="auto"/>
            </w:tcBorders>
            <w:vAlign w:val="center"/>
          </w:tcPr>
          <w:p w14:paraId="65569279" w14:textId="77777777" w:rsidR="001B07B6" w:rsidRPr="001B07B6" w:rsidRDefault="001B07B6" w:rsidP="001B07B6">
            <w:pPr>
              <w:suppressAutoHyphens w:val="0"/>
              <w:spacing w:after="0" w:line="240" w:lineRule="auto"/>
              <w:jc w:val="center"/>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8.</w:t>
            </w:r>
          </w:p>
        </w:tc>
        <w:tc>
          <w:tcPr>
            <w:tcW w:w="2835" w:type="dxa"/>
            <w:tcBorders>
              <w:top w:val="single" w:sz="4" w:space="0" w:color="auto"/>
              <w:left w:val="single" w:sz="4" w:space="0" w:color="auto"/>
              <w:bottom w:val="single" w:sz="4" w:space="0" w:color="auto"/>
              <w:right w:val="single" w:sz="4" w:space="0" w:color="auto"/>
            </w:tcBorders>
          </w:tcPr>
          <w:p w14:paraId="453E1FA5"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 xml:space="preserve">Talpos nuoma </w:t>
            </w:r>
          </w:p>
        </w:tc>
        <w:tc>
          <w:tcPr>
            <w:tcW w:w="1134" w:type="dxa"/>
            <w:tcBorders>
              <w:top w:val="single" w:sz="4" w:space="0" w:color="auto"/>
              <w:left w:val="single" w:sz="4" w:space="0" w:color="auto"/>
              <w:bottom w:val="single" w:sz="4" w:space="0" w:color="auto"/>
              <w:right w:val="single" w:sz="4" w:space="0" w:color="auto"/>
            </w:tcBorders>
          </w:tcPr>
          <w:p w14:paraId="7B50E829"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 xml:space="preserve">Vnt. </w:t>
            </w:r>
          </w:p>
        </w:tc>
        <w:tc>
          <w:tcPr>
            <w:tcW w:w="850" w:type="dxa"/>
            <w:tcBorders>
              <w:top w:val="single" w:sz="4" w:space="0" w:color="auto"/>
              <w:left w:val="single" w:sz="4" w:space="0" w:color="auto"/>
              <w:bottom w:val="single" w:sz="4" w:space="0" w:color="auto"/>
              <w:right w:val="single" w:sz="4" w:space="0" w:color="auto"/>
            </w:tcBorders>
            <w:vAlign w:val="center"/>
          </w:tcPr>
          <w:p w14:paraId="69E76A53"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1</w:t>
            </w:r>
          </w:p>
        </w:tc>
        <w:tc>
          <w:tcPr>
            <w:tcW w:w="1134" w:type="dxa"/>
            <w:tcBorders>
              <w:top w:val="single" w:sz="4" w:space="0" w:color="auto"/>
              <w:left w:val="single" w:sz="4" w:space="0" w:color="000000"/>
              <w:bottom w:val="single" w:sz="4" w:space="0" w:color="auto"/>
            </w:tcBorders>
            <w:vAlign w:val="center"/>
          </w:tcPr>
          <w:p w14:paraId="6DE6CEB0"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890" w:type="dxa"/>
            <w:tcBorders>
              <w:top w:val="single" w:sz="4" w:space="0" w:color="auto"/>
              <w:left w:val="single" w:sz="4" w:space="0" w:color="000000"/>
              <w:bottom w:val="single" w:sz="4" w:space="0" w:color="auto"/>
            </w:tcBorders>
            <w:vAlign w:val="center"/>
          </w:tcPr>
          <w:p w14:paraId="4A941C4A"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1236" w:type="dxa"/>
            <w:tcBorders>
              <w:top w:val="single" w:sz="4" w:space="0" w:color="auto"/>
              <w:left w:val="single" w:sz="4" w:space="0" w:color="000000"/>
              <w:bottom w:val="single" w:sz="4" w:space="0" w:color="auto"/>
              <w:right w:val="single" w:sz="4" w:space="0" w:color="000000"/>
            </w:tcBorders>
            <w:vAlign w:val="center"/>
          </w:tcPr>
          <w:p w14:paraId="2F0E2185"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1276" w:type="dxa"/>
            <w:tcBorders>
              <w:top w:val="single" w:sz="4" w:space="0" w:color="auto"/>
              <w:left w:val="single" w:sz="4" w:space="0" w:color="000000"/>
              <w:bottom w:val="single" w:sz="4" w:space="0" w:color="auto"/>
              <w:right w:val="single" w:sz="4" w:space="0" w:color="000000"/>
            </w:tcBorders>
            <w:vAlign w:val="center"/>
          </w:tcPr>
          <w:p w14:paraId="4C28AE9A"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r>
      <w:tr w:rsidR="001B07B6" w:rsidRPr="001B07B6" w14:paraId="0A53E466" w14:textId="77777777" w:rsidTr="001B07B6">
        <w:trPr>
          <w:trHeight w:val="1140"/>
        </w:trPr>
        <w:tc>
          <w:tcPr>
            <w:tcW w:w="568" w:type="dxa"/>
            <w:tcBorders>
              <w:top w:val="single" w:sz="4" w:space="0" w:color="auto"/>
              <w:left w:val="single" w:sz="4" w:space="0" w:color="000000"/>
              <w:bottom w:val="single" w:sz="4" w:space="0" w:color="auto"/>
              <w:right w:val="single" w:sz="4" w:space="0" w:color="auto"/>
            </w:tcBorders>
            <w:vAlign w:val="center"/>
          </w:tcPr>
          <w:p w14:paraId="73736030" w14:textId="77777777" w:rsidR="001B07B6" w:rsidRPr="001B07B6" w:rsidRDefault="001B07B6" w:rsidP="001B07B6">
            <w:pPr>
              <w:suppressAutoHyphens w:val="0"/>
              <w:spacing w:after="0" w:line="240" w:lineRule="auto"/>
              <w:jc w:val="center"/>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9.</w:t>
            </w:r>
          </w:p>
        </w:tc>
        <w:tc>
          <w:tcPr>
            <w:tcW w:w="2835" w:type="dxa"/>
            <w:tcBorders>
              <w:top w:val="single" w:sz="4" w:space="0" w:color="auto"/>
              <w:left w:val="single" w:sz="4" w:space="0" w:color="auto"/>
              <w:bottom w:val="single" w:sz="4" w:space="0" w:color="auto"/>
              <w:right w:val="single" w:sz="4" w:space="0" w:color="auto"/>
            </w:tcBorders>
          </w:tcPr>
          <w:p w14:paraId="2C3E085A"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eastAsia="en-US"/>
              </w:rPr>
            </w:pPr>
            <w:r w:rsidRPr="001B07B6">
              <w:rPr>
                <w:rFonts w:ascii="Times New Roman" w:eastAsia="Arial Unicode MS" w:hAnsi="Times New Roman" w:cs="Times New Roman"/>
                <w:sz w:val="22"/>
                <w:szCs w:val="22"/>
                <w:bdr w:val="nil"/>
                <w:lang w:val="en-US" w:eastAsia="en-US"/>
              </w:rPr>
              <w:t>Fiksuotas mokestis už transporto paslaugą (balionų atvežimas į Radviliškio ligoninę) pagal poreik</w:t>
            </w:r>
            <w:r w:rsidRPr="001B07B6">
              <w:rPr>
                <w:rFonts w:ascii="Times New Roman" w:eastAsia="Arial Unicode MS" w:hAnsi="Times New Roman" w:cs="Times New Roman"/>
                <w:sz w:val="22"/>
                <w:szCs w:val="22"/>
                <w:bdr w:val="nil"/>
                <w:lang w:eastAsia="en-US"/>
              </w:rPr>
              <w:t>į</w:t>
            </w:r>
          </w:p>
        </w:tc>
        <w:tc>
          <w:tcPr>
            <w:tcW w:w="1134" w:type="dxa"/>
            <w:tcBorders>
              <w:top w:val="single" w:sz="4" w:space="0" w:color="auto"/>
              <w:left w:val="single" w:sz="4" w:space="0" w:color="auto"/>
              <w:bottom w:val="single" w:sz="4" w:space="0" w:color="auto"/>
              <w:right w:val="single" w:sz="4" w:space="0" w:color="auto"/>
            </w:tcBorders>
          </w:tcPr>
          <w:p w14:paraId="62D3225C"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Reisas</w:t>
            </w:r>
          </w:p>
        </w:tc>
        <w:tc>
          <w:tcPr>
            <w:tcW w:w="850" w:type="dxa"/>
            <w:tcBorders>
              <w:top w:val="single" w:sz="4" w:space="0" w:color="auto"/>
              <w:left w:val="single" w:sz="4" w:space="0" w:color="auto"/>
              <w:bottom w:val="single" w:sz="4" w:space="0" w:color="auto"/>
              <w:right w:val="single" w:sz="4" w:space="0" w:color="auto"/>
            </w:tcBorders>
            <w:vAlign w:val="center"/>
          </w:tcPr>
          <w:p w14:paraId="58DA1011"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36</w:t>
            </w:r>
          </w:p>
          <w:p w14:paraId="40A7448D"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p>
        </w:tc>
        <w:tc>
          <w:tcPr>
            <w:tcW w:w="1134" w:type="dxa"/>
            <w:tcBorders>
              <w:top w:val="single" w:sz="4" w:space="0" w:color="auto"/>
              <w:left w:val="single" w:sz="4" w:space="0" w:color="000000"/>
              <w:bottom w:val="single" w:sz="4" w:space="0" w:color="auto"/>
            </w:tcBorders>
            <w:vAlign w:val="center"/>
          </w:tcPr>
          <w:p w14:paraId="6BFDB009"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890" w:type="dxa"/>
            <w:tcBorders>
              <w:top w:val="single" w:sz="4" w:space="0" w:color="auto"/>
              <w:left w:val="single" w:sz="4" w:space="0" w:color="000000"/>
              <w:bottom w:val="single" w:sz="4" w:space="0" w:color="auto"/>
            </w:tcBorders>
            <w:vAlign w:val="center"/>
          </w:tcPr>
          <w:p w14:paraId="7E5728CD"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c>
          <w:tcPr>
            <w:tcW w:w="1236" w:type="dxa"/>
            <w:tcBorders>
              <w:top w:val="single" w:sz="4" w:space="0" w:color="auto"/>
              <w:left w:val="single" w:sz="4" w:space="0" w:color="000000"/>
              <w:bottom w:val="single" w:sz="4" w:space="0" w:color="auto"/>
              <w:right w:val="single" w:sz="4" w:space="0" w:color="000000"/>
            </w:tcBorders>
            <w:vAlign w:val="center"/>
          </w:tcPr>
          <w:p w14:paraId="70C53116"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val="en-GB" w:eastAsia="en-US"/>
              </w:rPr>
            </w:pPr>
          </w:p>
        </w:tc>
        <w:tc>
          <w:tcPr>
            <w:tcW w:w="1276" w:type="dxa"/>
            <w:tcBorders>
              <w:top w:val="single" w:sz="4" w:space="0" w:color="auto"/>
              <w:left w:val="single" w:sz="4" w:space="0" w:color="000000"/>
              <w:bottom w:val="single" w:sz="4" w:space="0" w:color="auto"/>
              <w:right w:val="single" w:sz="4" w:space="0" w:color="000000"/>
            </w:tcBorders>
            <w:vAlign w:val="center"/>
          </w:tcPr>
          <w:p w14:paraId="57F9197E"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p>
        </w:tc>
      </w:tr>
      <w:tr w:rsidR="001B07B6" w:rsidRPr="001B07B6" w14:paraId="591246EB" w14:textId="77777777" w:rsidTr="001B07B6">
        <w:trPr>
          <w:trHeight w:val="228"/>
        </w:trPr>
        <w:tc>
          <w:tcPr>
            <w:tcW w:w="568" w:type="dxa"/>
            <w:tcBorders>
              <w:top w:val="single" w:sz="4" w:space="0" w:color="auto"/>
              <w:left w:val="single" w:sz="4" w:space="0" w:color="000000"/>
              <w:bottom w:val="single" w:sz="4" w:space="0" w:color="auto"/>
              <w:right w:val="single" w:sz="4" w:space="0" w:color="auto"/>
            </w:tcBorders>
            <w:vAlign w:val="center"/>
          </w:tcPr>
          <w:p w14:paraId="4F6DC690" w14:textId="77777777" w:rsidR="001B07B6" w:rsidRPr="001B07B6" w:rsidRDefault="001B07B6" w:rsidP="001B07B6">
            <w:pPr>
              <w:suppressAutoHyphens w:val="0"/>
              <w:spacing w:after="0" w:line="240" w:lineRule="auto"/>
              <w:jc w:val="center"/>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x</w:t>
            </w:r>
          </w:p>
        </w:tc>
        <w:tc>
          <w:tcPr>
            <w:tcW w:w="2835" w:type="dxa"/>
            <w:tcBorders>
              <w:top w:val="single" w:sz="4" w:space="0" w:color="auto"/>
              <w:left w:val="single" w:sz="4" w:space="0" w:color="auto"/>
              <w:bottom w:val="single" w:sz="4" w:space="0" w:color="auto"/>
              <w:right w:val="single" w:sz="4" w:space="0" w:color="auto"/>
            </w:tcBorders>
          </w:tcPr>
          <w:p w14:paraId="41677447"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Iš viso:</w:t>
            </w:r>
          </w:p>
        </w:tc>
        <w:tc>
          <w:tcPr>
            <w:tcW w:w="1134" w:type="dxa"/>
            <w:tcBorders>
              <w:top w:val="single" w:sz="4" w:space="0" w:color="auto"/>
              <w:left w:val="single" w:sz="4" w:space="0" w:color="auto"/>
              <w:bottom w:val="single" w:sz="4" w:space="0" w:color="auto"/>
              <w:right w:val="single" w:sz="4" w:space="0" w:color="auto"/>
            </w:tcBorders>
          </w:tcPr>
          <w:p w14:paraId="38E4AC33"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x</w:t>
            </w:r>
          </w:p>
        </w:tc>
        <w:tc>
          <w:tcPr>
            <w:tcW w:w="850" w:type="dxa"/>
            <w:tcBorders>
              <w:top w:val="single" w:sz="4" w:space="0" w:color="auto"/>
              <w:left w:val="single" w:sz="4" w:space="0" w:color="auto"/>
              <w:bottom w:val="single" w:sz="4" w:space="0" w:color="auto"/>
              <w:right w:val="single" w:sz="4" w:space="0" w:color="auto"/>
            </w:tcBorders>
            <w:vAlign w:val="center"/>
          </w:tcPr>
          <w:p w14:paraId="37AEE34A" w14:textId="77777777" w:rsidR="001B07B6" w:rsidRPr="001B07B6" w:rsidRDefault="001B07B6" w:rsidP="001B07B6">
            <w:pPr>
              <w:pBdr>
                <w:top w:val="nil"/>
                <w:left w:val="nil"/>
                <w:bottom w:val="nil"/>
                <w:right w:val="nil"/>
                <w:between w:val="nil"/>
                <w:bar w:val="nil"/>
              </w:pBdr>
              <w:suppressAutoHyphens w:val="0"/>
              <w:spacing w:after="0" w:line="240" w:lineRule="auto"/>
              <w:rPr>
                <w:rFonts w:ascii="Times New Roman" w:eastAsia="Arial Unicode MS" w:hAnsi="Times New Roman" w:cs="Times New Roman"/>
                <w:sz w:val="22"/>
                <w:szCs w:val="22"/>
                <w:bdr w:val="nil"/>
                <w:lang w:val="en-US" w:eastAsia="en-US"/>
              </w:rPr>
            </w:pPr>
            <w:r w:rsidRPr="001B07B6">
              <w:rPr>
                <w:rFonts w:ascii="Times New Roman" w:eastAsia="Arial Unicode MS" w:hAnsi="Times New Roman" w:cs="Times New Roman"/>
                <w:sz w:val="22"/>
                <w:szCs w:val="22"/>
                <w:bdr w:val="nil"/>
                <w:lang w:val="en-US" w:eastAsia="en-US"/>
              </w:rPr>
              <w:t>x</w:t>
            </w:r>
          </w:p>
        </w:tc>
        <w:tc>
          <w:tcPr>
            <w:tcW w:w="1134" w:type="dxa"/>
            <w:tcBorders>
              <w:top w:val="single" w:sz="4" w:space="0" w:color="auto"/>
              <w:left w:val="single" w:sz="4" w:space="0" w:color="000000"/>
              <w:bottom w:val="single" w:sz="4" w:space="0" w:color="auto"/>
            </w:tcBorders>
            <w:vAlign w:val="center"/>
          </w:tcPr>
          <w:p w14:paraId="4B5261A7"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x</w:t>
            </w:r>
          </w:p>
        </w:tc>
        <w:tc>
          <w:tcPr>
            <w:tcW w:w="890" w:type="dxa"/>
            <w:tcBorders>
              <w:top w:val="single" w:sz="4" w:space="0" w:color="auto"/>
              <w:left w:val="single" w:sz="4" w:space="0" w:color="000000"/>
              <w:bottom w:val="single" w:sz="4" w:space="0" w:color="auto"/>
            </w:tcBorders>
            <w:vAlign w:val="center"/>
          </w:tcPr>
          <w:p w14:paraId="3279205B"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x</w:t>
            </w:r>
          </w:p>
        </w:tc>
        <w:tc>
          <w:tcPr>
            <w:tcW w:w="1236" w:type="dxa"/>
            <w:tcBorders>
              <w:top w:val="single" w:sz="4" w:space="0" w:color="auto"/>
              <w:left w:val="single" w:sz="4" w:space="0" w:color="000000"/>
              <w:bottom w:val="single" w:sz="4" w:space="0" w:color="auto"/>
              <w:right w:val="single" w:sz="4" w:space="0" w:color="000000"/>
            </w:tcBorders>
            <w:vAlign w:val="center"/>
          </w:tcPr>
          <w:p w14:paraId="6BDB10FB"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val="en-GB" w:eastAsia="en-US"/>
              </w:rPr>
            </w:pPr>
          </w:p>
        </w:tc>
        <w:tc>
          <w:tcPr>
            <w:tcW w:w="1276" w:type="dxa"/>
            <w:tcBorders>
              <w:top w:val="single" w:sz="4" w:space="0" w:color="auto"/>
              <w:left w:val="single" w:sz="4" w:space="0" w:color="000000"/>
              <w:bottom w:val="single" w:sz="4" w:space="0" w:color="auto"/>
              <w:right w:val="single" w:sz="4" w:space="0" w:color="000000"/>
            </w:tcBorders>
            <w:vAlign w:val="center"/>
          </w:tcPr>
          <w:p w14:paraId="4E2769CA" w14:textId="77777777" w:rsidR="001B07B6" w:rsidRPr="001B07B6" w:rsidRDefault="001B07B6" w:rsidP="001B07B6">
            <w:pPr>
              <w:suppressAutoHyphens w:val="0"/>
              <w:spacing w:after="0" w:line="240" w:lineRule="auto"/>
              <w:rPr>
                <w:rFonts w:ascii="Times New Roman" w:eastAsia="Calibri" w:hAnsi="Times New Roman" w:cs="Times New Roman"/>
                <w:sz w:val="22"/>
                <w:szCs w:val="22"/>
                <w:lang w:eastAsia="en-US"/>
              </w:rPr>
            </w:pPr>
            <w:r w:rsidRPr="001B07B6">
              <w:rPr>
                <w:rFonts w:ascii="Times New Roman" w:eastAsia="Calibri" w:hAnsi="Times New Roman" w:cs="Times New Roman"/>
                <w:sz w:val="22"/>
                <w:szCs w:val="22"/>
                <w:lang w:eastAsia="en-US"/>
              </w:rPr>
              <w:t>x</w:t>
            </w:r>
          </w:p>
        </w:tc>
      </w:tr>
    </w:tbl>
    <w:p w14:paraId="2D378BBA" w14:textId="77777777" w:rsidR="001B07B6" w:rsidRPr="001B07B6" w:rsidRDefault="001B07B6" w:rsidP="001B07B6">
      <w:pPr>
        <w:suppressAutoHyphens w:val="0"/>
        <w:spacing w:after="0" w:line="240" w:lineRule="auto"/>
        <w:jc w:val="both"/>
        <w:rPr>
          <w:rFonts w:ascii="Times New Roman" w:eastAsia="Times New Roman" w:hAnsi="Times New Roman" w:cs="Times New Roman"/>
          <w:sz w:val="22"/>
          <w:szCs w:val="22"/>
          <w:lang w:eastAsia="en-US"/>
        </w:rPr>
      </w:pPr>
    </w:p>
    <w:p w14:paraId="46F816B1" w14:textId="77777777" w:rsidR="001B07B6" w:rsidRPr="001B07B6" w:rsidRDefault="001B07B6" w:rsidP="001B07B6">
      <w:pPr>
        <w:suppressAutoHyphens w:val="0"/>
        <w:spacing w:after="0" w:line="240" w:lineRule="auto"/>
        <w:jc w:val="both"/>
        <w:rPr>
          <w:rFonts w:ascii="Times New Roman" w:eastAsia="Times New Roman" w:hAnsi="Times New Roman" w:cs="Times New Roman"/>
          <w:sz w:val="22"/>
          <w:szCs w:val="22"/>
          <w:lang w:eastAsia="en-US"/>
        </w:rPr>
      </w:pPr>
      <w:r w:rsidRPr="001B07B6">
        <w:rPr>
          <w:rFonts w:ascii="Times New Roman" w:eastAsia="Times New Roman" w:hAnsi="Times New Roman" w:cs="Times New Roman"/>
          <w:i/>
          <w:sz w:val="22"/>
          <w:szCs w:val="22"/>
          <w:lang w:eastAsia="en-US"/>
        </w:rPr>
        <w:t>* Lengvatinis 5% PVM mokesčio tarifas vaistams yra taikomas įstaigoms, turinčioms galiojančias sutartis su teritorinėmis ligonių kasomis.</w:t>
      </w:r>
    </w:p>
    <w:p w14:paraId="368B6004" w14:textId="77777777" w:rsidR="001B07B6" w:rsidRPr="001B07B6" w:rsidRDefault="001B07B6" w:rsidP="001B07B6">
      <w:pPr>
        <w:suppressAutoHyphens w:val="0"/>
        <w:spacing w:after="0" w:line="240" w:lineRule="auto"/>
        <w:rPr>
          <w:rFonts w:ascii="Times New Roman" w:eastAsia="Times New Roman" w:hAnsi="Times New Roman" w:cs="Times New Roman"/>
          <w:b/>
          <w:sz w:val="22"/>
          <w:szCs w:val="22"/>
          <w:lang w:eastAsia="en-US"/>
        </w:rPr>
      </w:pPr>
    </w:p>
    <w:p w14:paraId="1BEF3985" w14:textId="77777777" w:rsidR="001B07B6" w:rsidRPr="001B07B6" w:rsidRDefault="001B07B6" w:rsidP="001B07B6">
      <w:pPr>
        <w:suppressAutoHyphens w:val="0"/>
        <w:spacing w:after="0" w:line="240" w:lineRule="auto"/>
        <w:jc w:val="center"/>
        <w:rPr>
          <w:rFonts w:ascii="Times New Roman" w:eastAsia="Times New Roman" w:hAnsi="Times New Roman" w:cs="Times New Roman"/>
          <w:b/>
          <w:sz w:val="22"/>
          <w:szCs w:val="22"/>
          <w:lang w:eastAsia="en-US"/>
        </w:rPr>
      </w:pPr>
    </w:p>
    <w:p w14:paraId="437E6268" w14:textId="77777777" w:rsidR="001B07B6" w:rsidRPr="001B07B6" w:rsidRDefault="001B07B6" w:rsidP="001B07B6">
      <w:pPr>
        <w:suppressAutoHyphens w:val="0"/>
        <w:spacing w:after="0" w:line="240" w:lineRule="auto"/>
        <w:rPr>
          <w:rFonts w:ascii="Times New Roman" w:eastAsia="Times New Roman" w:hAnsi="Times New Roman" w:cs="Times New Roman"/>
          <w:sz w:val="24"/>
          <w:szCs w:val="24"/>
          <w:lang w:eastAsia="en-US"/>
        </w:rPr>
      </w:pPr>
    </w:p>
    <w:p w14:paraId="7F02E1B5" w14:textId="77777777" w:rsidR="009B2D31" w:rsidRPr="00F65A82" w:rsidRDefault="009B2D31" w:rsidP="00F65A82">
      <w:pPr>
        <w:spacing w:line="240" w:lineRule="auto"/>
        <w:rPr>
          <w:rFonts w:ascii="Times New Roman" w:hAnsi="Times New Roman" w:cs="Times New Roman"/>
          <w:sz w:val="22"/>
          <w:szCs w:val="22"/>
          <w:highlight w:val="yellow"/>
        </w:rPr>
      </w:pPr>
    </w:p>
    <w:p w14:paraId="2C99D4F1" w14:textId="77777777" w:rsidR="009B2D31" w:rsidRPr="00F65A82" w:rsidRDefault="009B2D31" w:rsidP="00F65A82">
      <w:pPr>
        <w:spacing w:line="240" w:lineRule="auto"/>
        <w:rPr>
          <w:rFonts w:ascii="Times New Roman" w:hAnsi="Times New Roman" w:cs="Times New Roman"/>
          <w:sz w:val="22"/>
          <w:szCs w:val="22"/>
          <w:highlight w:val="yellow"/>
        </w:rPr>
      </w:pPr>
    </w:p>
    <w:p w14:paraId="248AE284" w14:textId="77777777" w:rsidR="009B2D31" w:rsidRPr="00F65A82" w:rsidRDefault="009B2D31" w:rsidP="00F65A82">
      <w:pPr>
        <w:spacing w:line="240" w:lineRule="auto"/>
        <w:rPr>
          <w:rFonts w:ascii="Times New Roman" w:hAnsi="Times New Roman" w:cs="Times New Roman"/>
          <w:sz w:val="22"/>
          <w:szCs w:val="22"/>
          <w:highlight w:val="yellow"/>
        </w:rPr>
      </w:pPr>
    </w:p>
    <w:p w14:paraId="7F20A7EF" w14:textId="77777777" w:rsidR="009B2D31" w:rsidRPr="00F65A82" w:rsidRDefault="009B2D31" w:rsidP="00F65A82">
      <w:pPr>
        <w:spacing w:line="240" w:lineRule="auto"/>
        <w:rPr>
          <w:rFonts w:ascii="Times New Roman" w:hAnsi="Times New Roman" w:cs="Times New Roman"/>
          <w:sz w:val="22"/>
          <w:szCs w:val="22"/>
          <w:highlight w:val="yellow"/>
        </w:rPr>
      </w:pPr>
    </w:p>
    <w:p w14:paraId="22D76EB1" w14:textId="77777777" w:rsidR="009B2D31" w:rsidRPr="00F65A82" w:rsidRDefault="009B2D31" w:rsidP="00F65A82">
      <w:pPr>
        <w:spacing w:line="240" w:lineRule="auto"/>
        <w:rPr>
          <w:rFonts w:ascii="Times New Roman" w:hAnsi="Times New Roman" w:cs="Times New Roman"/>
          <w:sz w:val="22"/>
          <w:szCs w:val="22"/>
          <w:highlight w:val="yellow"/>
        </w:rPr>
      </w:pPr>
    </w:p>
    <w:p w14:paraId="3DBE414F" w14:textId="77777777" w:rsidR="009B2D31" w:rsidRPr="00F65A82" w:rsidRDefault="009B2D31" w:rsidP="00F65A82">
      <w:pPr>
        <w:spacing w:line="240" w:lineRule="auto"/>
        <w:rPr>
          <w:rFonts w:ascii="Times New Roman" w:hAnsi="Times New Roman" w:cs="Times New Roman"/>
          <w:sz w:val="22"/>
          <w:szCs w:val="22"/>
          <w:highlight w:val="yellow"/>
        </w:rPr>
      </w:pPr>
    </w:p>
    <w:p w14:paraId="46DC58B4" w14:textId="77777777" w:rsidR="009B2D31" w:rsidRPr="00F65A82" w:rsidRDefault="009B2D31" w:rsidP="00F65A82">
      <w:pPr>
        <w:spacing w:line="240" w:lineRule="auto"/>
        <w:rPr>
          <w:rFonts w:ascii="Times New Roman" w:hAnsi="Times New Roman" w:cs="Times New Roman"/>
          <w:sz w:val="22"/>
          <w:szCs w:val="22"/>
          <w:highlight w:val="yellow"/>
        </w:rPr>
      </w:pPr>
    </w:p>
    <w:p w14:paraId="0E43C58A" w14:textId="77777777" w:rsidR="009B2D31" w:rsidRPr="00F65A82" w:rsidRDefault="009B2D31" w:rsidP="00F65A82">
      <w:pPr>
        <w:spacing w:line="240" w:lineRule="auto"/>
        <w:rPr>
          <w:rFonts w:ascii="Times New Roman" w:hAnsi="Times New Roman" w:cs="Times New Roman"/>
          <w:sz w:val="22"/>
          <w:szCs w:val="22"/>
          <w:highlight w:val="yellow"/>
        </w:rPr>
      </w:pPr>
    </w:p>
    <w:p w14:paraId="58FDF1EF" w14:textId="77777777" w:rsidR="009B2D31" w:rsidRPr="00F65A82" w:rsidRDefault="009B2D31" w:rsidP="00F65A82">
      <w:pPr>
        <w:spacing w:line="240" w:lineRule="auto"/>
        <w:rPr>
          <w:rFonts w:ascii="Times New Roman" w:hAnsi="Times New Roman" w:cs="Times New Roman"/>
          <w:sz w:val="22"/>
          <w:szCs w:val="22"/>
          <w:highlight w:val="yellow"/>
        </w:rPr>
      </w:pPr>
    </w:p>
    <w:p w14:paraId="21373D83" w14:textId="77777777" w:rsidR="009B2D31" w:rsidRPr="00F65A82" w:rsidRDefault="009B2D31" w:rsidP="00F65A82">
      <w:pPr>
        <w:spacing w:line="240" w:lineRule="auto"/>
        <w:rPr>
          <w:rFonts w:ascii="Times New Roman" w:hAnsi="Times New Roman" w:cs="Times New Roman"/>
          <w:sz w:val="22"/>
          <w:szCs w:val="22"/>
          <w:highlight w:val="yellow"/>
        </w:rPr>
      </w:pPr>
    </w:p>
    <w:p w14:paraId="5F3F7C57" w14:textId="77777777" w:rsidR="009B2D31" w:rsidRPr="00F65A82" w:rsidRDefault="009B2D31" w:rsidP="00F65A82">
      <w:pPr>
        <w:spacing w:line="240" w:lineRule="auto"/>
        <w:rPr>
          <w:rFonts w:ascii="Times New Roman" w:hAnsi="Times New Roman" w:cs="Times New Roman"/>
          <w:sz w:val="22"/>
          <w:szCs w:val="22"/>
          <w:highlight w:val="yellow"/>
        </w:rPr>
      </w:pPr>
    </w:p>
    <w:p w14:paraId="219206D3" w14:textId="77777777" w:rsidR="009B2D31" w:rsidRPr="00F65A82" w:rsidRDefault="009B2D31" w:rsidP="00F65A82">
      <w:pPr>
        <w:spacing w:line="240" w:lineRule="auto"/>
        <w:rPr>
          <w:rFonts w:ascii="Times New Roman" w:hAnsi="Times New Roman" w:cs="Times New Roman"/>
          <w:sz w:val="22"/>
          <w:szCs w:val="22"/>
          <w:highlight w:val="yellow"/>
        </w:rPr>
      </w:pPr>
    </w:p>
    <w:p w14:paraId="7A1C91BC" w14:textId="77777777" w:rsidR="009B2D31" w:rsidRPr="00F65A82" w:rsidRDefault="009B2D31" w:rsidP="00F65A82">
      <w:pPr>
        <w:spacing w:line="240" w:lineRule="auto"/>
        <w:rPr>
          <w:rFonts w:ascii="Times New Roman" w:hAnsi="Times New Roman" w:cs="Times New Roman"/>
          <w:sz w:val="22"/>
          <w:szCs w:val="22"/>
          <w:highlight w:val="yellow"/>
        </w:rPr>
      </w:pPr>
    </w:p>
    <w:p w14:paraId="350FC545" w14:textId="77777777" w:rsidR="009B2D31" w:rsidRPr="00F65A82" w:rsidRDefault="009B2D31" w:rsidP="00F65A82">
      <w:pPr>
        <w:spacing w:line="240" w:lineRule="auto"/>
        <w:rPr>
          <w:rFonts w:ascii="Times New Roman" w:hAnsi="Times New Roman" w:cs="Times New Roman"/>
          <w:sz w:val="22"/>
          <w:szCs w:val="22"/>
          <w:highlight w:val="yellow"/>
        </w:rPr>
      </w:pPr>
    </w:p>
    <w:p w14:paraId="390FB82A" w14:textId="77777777" w:rsidR="009B2D31" w:rsidRPr="00F65A82" w:rsidRDefault="009B2D31" w:rsidP="00F65A82">
      <w:pPr>
        <w:pStyle w:val="Antrat2"/>
        <w:ind w:left="3888"/>
        <w:jc w:val="right"/>
        <w:rPr>
          <w:rFonts w:ascii="Times New Roman" w:hAnsi="Times New Roman" w:cs="Times New Roman"/>
          <w:sz w:val="22"/>
          <w:szCs w:val="22"/>
        </w:rPr>
      </w:pPr>
      <w:r w:rsidRPr="00F65A82">
        <w:rPr>
          <w:rFonts w:ascii="Times New Roman" w:eastAsia="Calibri" w:hAnsi="Times New Roman" w:cs="Times New Roman"/>
          <w:color w:val="000000" w:themeColor="text1"/>
          <w:sz w:val="22"/>
          <w:szCs w:val="22"/>
        </w:rPr>
        <w:t>Pirkimo sąlygų 3 priedas „Tiekėjų pašalinimo pagrindai“</w:t>
      </w:r>
    </w:p>
    <w:p w14:paraId="2B1903C4" w14:textId="77777777" w:rsidR="009B2D31" w:rsidRPr="00F65A82" w:rsidRDefault="009B2D31" w:rsidP="00F65A82">
      <w:pPr>
        <w:pStyle w:val="Antrat2"/>
        <w:ind w:left="5103"/>
        <w:rPr>
          <w:rFonts w:ascii="Times New Roman" w:eastAsia="Calibri" w:hAnsi="Times New Roman" w:cs="Times New Roman"/>
          <w:color w:val="000000" w:themeColor="text1"/>
          <w:sz w:val="22"/>
          <w:szCs w:val="22"/>
        </w:rPr>
      </w:pPr>
    </w:p>
    <w:p w14:paraId="79B24E3E" w14:textId="77777777" w:rsidR="009B2D31" w:rsidRPr="00F65A82" w:rsidRDefault="009B2D31" w:rsidP="00F65A82">
      <w:pPr>
        <w:spacing w:line="240" w:lineRule="auto"/>
        <w:jc w:val="center"/>
        <w:rPr>
          <w:rFonts w:ascii="Times New Roman" w:hAnsi="Times New Roman" w:cs="Times New Roman"/>
          <w:b/>
          <w:bCs/>
          <w:color w:val="000000" w:themeColor="text1"/>
          <w:sz w:val="22"/>
          <w:szCs w:val="22"/>
        </w:rPr>
      </w:pPr>
      <w:r w:rsidRPr="00F65A82">
        <w:rPr>
          <w:rFonts w:ascii="Times New Roman" w:hAnsi="Times New Roman" w:cs="Times New Roman"/>
          <w:b/>
          <w:bCs/>
          <w:color w:val="000000" w:themeColor="text1"/>
          <w:sz w:val="22"/>
          <w:szCs w:val="22"/>
        </w:rPr>
        <w:t>Tiekėjų pašalinimo pagrindai</w:t>
      </w:r>
    </w:p>
    <w:p w14:paraId="48708AC6" w14:textId="77777777" w:rsidR="009B2D31" w:rsidRPr="00F65A82" w:rsidRDefault="009B2D31" w:rsidP="00F65A82">
      <w:pPr>
        <w:pStyle w:val="Betarp"/>
        <w:numPr>
          <w:ilvl w:val="0"/>
          <w:numId w:val="6"/>
        </w:numPr>
        <w:ind w:left="0" w:firstLine="851"/>
        <w:jc w:val="both"/>
        <w:rPr>
          <w:rFonts w:ascii="Times New Roman" w:hAnsi="Times New Roman" w:cs="Times New Roman"/>
          <w:color w:val="000000" w:themeColor="text1"/>
        </w:rPr>
      </w:pPr>
      <w:r w:rsidRPr="00F65A82">
        <w:rPr>
          <w:rFonts w:ascii="Times New Roman" w:hAnsi="Times New Roman" w:cs="Times New Roman"/>
          <w:color w:val="000000" w:themeColor="text1"/>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0889749" w14:textId="77777777" w:rsidR="009B2D31" w:rsidRPr="00F65A82" w:rsidRDefault="009B2D31" w:rsidP="00F65A82">
      <w:pPr>
        <w:pStyle w:val="Betarp"/>
        <w:numPr>
          <w:ilvl w:val="0"/>
          <w:numId w:val="6"/>
        </w:numPr>
        <w:ind w:left="0" w:firstLine="851"/>
        <w:jc w:val="both"/>
        <w:rPr>
          <w:rFonts w:ascii="Times New Roman" w:hAnsi="Times New Roman" w:cs="Times New Roman"/>
          <w:color w:val="000000" w:themeColor="text1"/>
        </w:rPr>
      </w:pPr>
      <w:r w:rsidRPr="00F65A82">
        <w:rPr>
          <w:rFonts w:ascii="Times New Roman" w:hAnsi="Times New Roman" w:cs="Times New Roman"/>
          <w:color w:val="000000" w:themeColor="text1"/>
        </w:rPr>
        <w:t xml:space="preserve">Pašalinimo pagrindai taikomi tiekėjui (kai pasiūlymą teikia ūkio subjektų grupė – visiems tos grupės nariams) ir ūkio subjektams, kurių pajėgumais tiekėjas remiasi. </w:t>
      </w:r>
    </w:p>
    <w:p w14:paraId="33209EB1" w14:textId="77777777" w:rsidR="009B2D31" w:rsidRPr="00F65A82" w:rsidRDefault="009B2D31" w:rsidP="00F65A82">
      <w:pPr>
        <w:pStyle w:val="Betarp"/>
        <w:numPr>
          <w:ilvl w:val="0"/>
          <w:numId w:val="6"/>
        </w:numPr>
        <w:ind w:left="0" w:firstLine="851"/>
        <w:jc w:val="both"/>
        <w:rPr>
          <w:rFonts w:ascii="Times New Roman" w:eastAsia="Verdana" w:hAnsi="Times New Roman" w:cs="Times New Roman"/>
          <w:color w:val="000000" w:themeColor="text1"/>
        </w:rPr>
      </w:pPr>
      <w:r w:rsidRPr="00F65A82">
        <w:rPr>
          <w:rFonts w:ascii="Times New Roman" w:hAnsi="Times New Roman" w:cs="Times New Roman"/>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F65A82">
        <w:rPr>
          <w:rFonts w:ascii="Times New Roman" w:eastAsia="Verdana" w:hAnsi="Times New Roman" w:cs="Times New Roman"/>
          <w:color w:val="000000" w:themeColor="text1"/>
        </w:rPr>
        <w:t xml:space="preserve">e nustatytų tiekėjo pašalinimo pagrindų, išskyrus VPĮ 46 straipsnio 10 dalyje nustatytus atvejus (tačiau atsižvelgiant į VPĮ 46 straipsnio 11 ir 12 dalių nuostatas). </w:t>
      </w:r>
    </w:p>
    <w:p w14:paraId="0574B79C" w14:textId="77777777" w:rsidR="009B2D31" w:rsidRPr="00F65A82" w:rsidRDefault="009B2D31" w:rsidP="00F65A82">
      <w:pPr>
        <w:pStyle w:val="Betarp"/>
        <w:numPr>
          <w:ilvl w:val="0"/>
          <w:numId w:val="6"/>
        </w:numPr>
        <w:ind w:left="0" w:firstLine="851"/>
        <w:jc w:val="both"/>
        <w:rPr>
          <w:rFonts w:ascii="Times New Roman" w:eastAsia="Verdana" w:hAnsi="Times New Roman" w:cs="Times New Roman"/>
          <w:color w:val="000000" w:themeColor="text1"/>
        </w:rPr>
      </w:pPr>
      <w:r w:rsidRPr="00F65A82">
        <w:rPr>
          <w:rFonts w:ascii="Times New Roman" w:eastAsia="Verdana" w:hAnsi="Times New Roman" w:cs="Times New Roman"/>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B47DD6" w14:textId="77777777" w:rsidR="009B2D31" w:rsidRPr="00F65A82" w:rsidRDefault="009B2D31" w:rsidP="00F65A82">
      <w:pPr>
        <w:pStyle w:val="Betarp"/>
        <w:numPr>
          <w:ilvl w:val="0"/>
          <w:numId w:val="6"/>
        </w:numPr>
        <w:ind w:left="0" w:firstLine="851"/>
        <w:jc w:val="both"/>
        <w:rPr>
          <w:rFonts w:ascii="Times New Roman" w:hAnsi="Times New Roman" w:cs="Times New Roman"/>
          <w:color w:val="000000" w:themeColor="text1"/>
        </w:rPr>
      </w:pPr>
      <w:r w:rsidRPr="00F65A82">
        <w:rPr>
          <w:rFonts w:ascii="Times New Roman" w:eastAsia="Verdana" w:hAnsi="Times New Roman" w:cs="Times New Roman"/>
          <w:color w:val="000000" w:themeColor="text1"/>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65A82">
        <w:rPr>
          <w:rFonts w:ascii="Times New Roman" w:hAnsi="Times New Roman" w:cs="Times New Roman"/>
          <w:color w:val="000000" w:themeColor="text1"/>
        </w:rPr>
        <w:t xml:space="preserve">mentai, kuriuos turi pateikti Lietuvos Respublikoje registruoti tiekėjai. Dėl dokumentų, kuriuos turi pateikti užsienio šalių tiekėjai, informaciją Perkančioji organizacija pasitikrina „e-Certis“, adresu </w:t>
      </w:r>
      <w:hyperlink r:id="rId10">
        <w:r w:rsidRPr="00F65A82">
          <w:rPr>
            <w:rStyle w:val="Hipersaitas"/>
            <w:rFonts w:ascii="Times New Roman" w:eastAsia="Calibri" w:hAnsi="Times New Roman" w:cs="Times New Roman"/>
            <w:color w:val="000000" w:themeColor="text1"/>
          </w:rPr>
          <w:t>https://ec.europa.eu/tools/ecertis/</w:t>
        </w:r>
      </w:hyperlink>
      <w:r w:rsidRPr="00F65A82">
        <w:rPr>
          <w:rFonts w:ascii="Times New Roman" w:hAnsi="Times New Roman" w:cs="Times New Roman"/>
          <w:color w:val="000000" w:themeColor="text1"/>
        </w:rPr>
        <w:t xml:space="preserve">. </w:t>
      </w:r>
    </w:p>
    <w:p w14:paraId="4C4C745A" w14:textId="77777777" w:rsidR="009B2D31" w:rsidRPr="00F65A82" w:rsidRDefault="009B2D31" w:rsidP="00F65A82">
      <w:pPr>
        <w:pStyle w:val="Betarp"/>
        <w:numPr>
          <w:ilvl w:val="0"/>
          <w:numId w:val="6"/>
        </w:numPr>
        <w:ind w:left="0" w:firstLine="851"/>
        <w:jc w:val="both"/>
        <w:rPr>
          <w:rFonts w:ascii="Times New Roman" w:hAnsi="Times New Roman" w:cs="Times New Roman"/>
          <w:color w:val="000000" w:themeColor="text1"/>
        </w:rPr>
      </w:pPr>
      <w:r w:rsidRPr="00F65A82">
        <w:rPr>
          <w:rFonts w:ascii="Times New Roman" w:hAnsi="Times New Roman" w:cs="Times New Roman"/>
          <w:color w:val="000000" w:themeColor="text1"/>
        </w:rPr>
        <w:t>Perkančioji organizacija nereikalauja iš tiekėjo pateikti dokumentų, patvirtinančių jo pašalinimo pagrindų nebuvimą, jeigu ji:</w:t>
      </w:r>
    </w:p>
    <w:p w14:paraId="2C1872F8" w14:textId="77777777" w:rsidR="009B2D31" w:rsidRPr="00F65A82" w:rsidRDefault="009B2D31" w:rsidP="00F65A82">
      <w:pPr>
        <w:pStyle w:val="Betarp"/>
        <w:numPr>
          <w:ilvl w:val="1"/>
          <w:numId w:val="6"/>
        </w:numPr>
        <w:ind w:left="0" w:firstLine="851"/>
        <w:jc w:val="both"/>
        <w:rPr>
          <w:rFonts w:ascii="Times New Roman" w:hAnsi="Times New Roman" w:cs="Times New Roman"/>
          <w:color w:val="000000" w:themeColor="text1"/>
        </w:rPr>
      </w:pPr>
      <w:r w:rsidRPr="00F65A82">
        <w:rPr>
          <w:rFonts w:ascii="Times New Roman" w:hAnsi="Times New Roman" w:cs="Times New Roman"/>
          <w:color w:val="000000" w:themeColor="text1"/>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FF5881" w14:textId="77777777" w:rsidR="009B2D31" w:rsidRPr="00F65A82" w:rsidRDefault="009B2D31" w:rsidP="00F65A82">
      <w:pPr>
        <w:pStyle w:val="Betarp"/>
        <w:numPr>
          <w:ilvl w:val="1"/>
          <w:numId w:val="6"/>
        </w:numPr>
        <w:ind w:left="0" w:firstLine="851"/>
        <w:jc w:val="both"/>
        <w:rPr>
          <w:rFonts w:ascii="Times New Roman" w:hAnsi="Times New Roman" w:cs="Times New Roman"/>
          <w:color w:val="000000" w:themeColor="text1"/>
        </w:rPr>
      </w:pPr>
      <w:r w:rsidRPr="00F65A82">
        <w:rPr>
          <w:rFonts w:ascii="Times New Roman" w:hAnsi="Times New Roman" w:cs="Times New Roman"/>
          <w:color w:val="000000" w:themeColor="text1"/>
        </w:rPr>
        <w:t>šiuos dokumentus jau turi iš ankstesnių pirkimo procedūrų, jeigu šiuose dokumentuose nurodyta informacija vis dar yra aktuali (dokumentas išduotas prieš ne daugiau dienų, negu nurodyta atitinkamoje žemiau esančios lentelės eilutėje).</w:t>
      </w:r>
    </w:p>
    <w:p w14:paraId="1EF3207C" w14:textId="77777777" w:rsidR="009B2D31" w:rsidRPr="00F65A82" w:rsidRDefault="009B2D31" w:rsidP="00F65A82">
      <w:pPr>
        <w:pStyle w:val="Betarp"/>
        <w:numPr>
          <w:ilvl w:val="0"/>
          <w:numId w:val="6"/>
        </w:numPr>
        <w:ind w:left="0" w:firstLine="851"/>
        <w:jc w:val="both"/>
        <w:rPr>
          <w:rFonts w:ascii="Times New Roman" w:hAnsi="Times New Roman" w:cs="Times New Roman"/>
          <w:color w:val="000000" w:themeColor="text1"/>
        </w:rPr>
      </w:pPr>
      <w:r w:rsidRPr="00F65A82">
        <w:rPr>
          <w:rFonts w:ascii="Times New Roman" w:hAnsi="Times New Roman" w:cs="Times New Roman"/>
          <w:color w:val="000000" w:themeColor="text1"/>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3203CB" w14:textId="77777777" w:rsidR="009B2D31" w:rsidRPr="00F65A82" w:rsidRDefault="009B2D31" w:rsidP="00F65A82">
      <w:pPr>
        <w:pStyle w:val="Betarp"/>
        <w:numPr>
          <w:ilvl w:val="1"/>
          <w:numId w:val="6"/>
        </w:numPr>
        <w:ind w:left="0" w:firstLine="851"/>
        <w:jc w:val="both"/>
        <w:rPr>
          <w:rFonts w:ascii="Times New Roman" w:hAnsi="Times New Roman" w:cs="Times New Roman"/>
          <w:color w:val="000000" w:themeColor="text1"/>
        </w:rPr>
      </w:pPr>
      <w:r w:rsidRPr="00F65A82">
        <w:rPr>
          <w:rFonts w:ascii="Times New Roman" w:hAnsi="Times New Roman" w:cs="Times New Roman"/>
          <w:color w:val="000000" w:themeColor="text1"/>
        </w:rPr>
        <w:t>priesaikos deklaracija;</w:t>
      </w:r>
    </w:p>
    <w:p w14:paraId="49C87F47" w14:textId="77777777" w:rsidR="009B2D31" w:rsidRPr="00F65A82" w:rsidRDefault="009B2D31" w:rsidP="00F65A82">
      <w:pPr>
        <w:spacing w:line="240" w:lineRule="auto"/>
        <w:ind w:firstLine="851"/>
        <w:jc w:val="both"/>
        <w:rPr>
          <w:rFonts w:ascii="Times New Roman" w:hAnsi="Times New Roman" w:cs="Times New Roman"/>
          <w:color w:val="000000" w:themeColor="text1"/>
          <w:sz w:val="22"/>
          <w:szCs w:val="22"/>
        </w:rPr>
      </w:pPr>
      <w:r w:rsidRPr="00F65A82">
        <w:rPr>
          <w:rFonts w:ascii="Times New Roman" w:hAnsi="Times New Roman" w:cs="Times New Roman"/>
          <w:color w:val="000000" w:themeColor="text1"/>
          <w:sz w:val="22"/>
          <w:szCs w:val="22"/>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BC79C70" w14:textId="77777777" w:rsidR="009B2D31" w:rsidRPr="00F65A82" w:rsidRDefault="009B2D31" w:rsidP="00F65A82">
      <w:pPr>
        <w:shd w:val="clear" w:color="auto" w:fill="FFFFFF"/>
        <w:spacing w:after="0" w:line="240" w:lineRule="auto"/>
        <w:rPr>
          <w:rFonts w:ascii="Times New Roman" w:eastAsia="Calibri" w:hAnsi="Times New Roman" w:cs="Times New Roman"/>
          <w:sz w:val="22"/>
          <w:szCs w:val="22"/>
        </w:rPr>
      </w:pPr>
    </w:p>
    <w:tbl>
      <w:tblPr>
        <w:tblW w:w="10207" w:type="dxa"/>
        <w:tblInd w:w="-147" w:type="dxa"/>
        <w:tblLayout w:type="fixed"/>
        <w:tblLook w:val="04A0" w:firstRow="1" w:lastRow="0" w:firstColumn="1" w:lastColumn="0" w:noHBand="0" w:noVBand="1"/>
      </w:tblPr>
      <w:tblGrid>
        <w:gridCol w:w="1418"/>
        <w:gridCol w:w="3113"/>
        <w:gridCol w:w="2694"/>
        <w:gridCol w:w="2982"/>
      </w:tblGrid>
      <w:tr w:rsidR="009B2D31" w:rsidRPr="00F65A82" w14:paraId="78E0004B" w14:textId="77777777" w:rsidTr="009B2D31">
        <w:tc>
          <w:tcPr>
            <w:tcW w:w="1417" w:type="dxa"/>
            <w:tcBorders>
              <w:top w:val="single" w:sz="4" w:space="0" w:color="000000"/>
              <w:left w:val="single" w:sz="4" w:space="0" w:color="000000"/>
              <w:bottom w:val="single" w:sz="4" w:space="0" w:color="000000"/>
              <w:right w:val="single" w:sz="4" w:space="0" w:color="000000"/>
            </w:tcBorders>
            <w:vAlign w:val="center"/>
          </w:tcPr>
          <w:p w14:paraId="23C93FC5" w14:textId="77777777" w:rsidR="009B2D31" w:rsidRPr="00F65A82" w:rsidRDefault="009B2D31" w:rsidP="00F65A82">
            <w:pPr>
              <w:pStyle w:val="Betarp"/>
              <w:ind w:left="32"/>
              <w:jc w:val="center"/>
              <w:rPr>
                <w:rFonts w:ascii="Times New Roman" w:hAnsi="Times New Roman" w:cs="Times New Roman"/>
                <w:b/>
                <w:bCs/>
                <w:color w:val="000000" w:themeColor="text1"/>
              </w:rPr>
            </w:pPr>
            <w:r w:rsidRPr="00F65A82">
              <w:rPr>
                <w:rFonts w:ascii="Times New Roman" w:hAnsi="Times New Roman" w:cs="Times New Roman"/>
                <w:b/>
                <w:bCs/>
                <w:color w:val="000000" w:themeColor="text1"/>
              </w:rPr>
              <w:t>Eil. Nr.</w:t>
            </w:r>
          </w:p>
        </w:tc>
        <w:tc>
          <w:tcPr>
            <w:tcW w:w="3113" w:type="dxa"/>
            <w:tcBorders>
              <w:top w:val="single" w:sz="4" w:space="0" w:color="000000"/>
              <w:left w:val="single" w:sz="4" w:space="0" w:color="000000"/>
              <w:bottom w:val="single" w:sz="4" w:space="0" w:color="000000"/>
              <w:right w:val="single" w:sz="4" w:space="0" w:color="000000"/>
            </w:tcBorders>
            <w:vAlign w:val="center"/>
          </w:tcPr>
          <w:p w14:paraId="7AA01C30" w14:textId="77777777" w:rsidR="009B2D31" w:rsidRPr="00F65A82" w:rsidRDefault="009B2D31" w:rsidP="00F65A82">
            <w:pPr>
              <w:pStyle w:val="Betarp"/>
              <w:jc w:val="center"/>
              <w:rPr>
                <w:rFonts w:ascii="Times New Roman" w:hAnsi="Times New Roman" w:cs="Times New Roman"/>
                <w:bCs/>
                <w:color w:val="000000" w:themeColor="text1"/>
              </w:rPr>
            </w:pPr>
            <w:r w:rsidRPr="00F65A82">
              <w:rPr>
                <w:rFonts w:ascii="Times New Roman" w:hAnsi="Times New Roman" w:cs="Times New Roman"/>
                <w:b/>
                <w:color w:val="000000" w:themeColor="text1"/>
              </w:rPr>
              <w:t>Tiekėjo pašalinimo pagrindai</w:t>
            </w:r>
          </w:p>
        </w:tc>
        <w:tc>
          <w:tcPr>
            <w:tcW w:w="2694" w:type="dxa"/>
            <w:tcBorders>
              <w:top w:val="single" w:sz="4" w:space="0" w:color="000000"/>
              <w:left w:val="single" w:sz="4" w:space="0" w:color="000000"/>
              <w:bottom w:val="single" w:sz="4" w:space="0" w:color="000000"/>
              <w:right w:val="single" w:sz="4" w:space="0" w:color="000000"/>
            </w:tcBorders>
            <w:vAlign w:val="center"/>
          </w:tcPr>
          <w:p w14:paraId="6B666368" w14:textId="77777777" w:rsidR="009B2D31" w:rsidRPr="00F65A82" w:rsidRDefault="009B2D31" w:rsidP="00F65A82">
            <w:pPr>
              <w:pStyle w:val="Betarp"/>
              <w:jc w:val="center"/>
              <w:rPr>
                <w:rFonts w:ascii="Times New Roman" w:eastAsia="Yu Mincho" w:hAnsi="Times New Roman" w:cs="Times New Roman"/>
                <w:b/>
                <w:bCs/>
                <w:color w:val="000000" w:themeColor="text1"/>
              </w:rPr>
            </w:pPr>
            <w:r w:rsidRPr="00F65A82">
              <w:rPr>
                <w:rFonts w:ascii="Times New Roman" w:eastAsia="Yu Mincho" w:hAnsi="Times New Roman" w:cs="Times New Roman"/>
                <w:b/>
                <w:bCs/>
                <w:color w:val="000000" w:themeColor="text1"/>
              </w:rPr>
              <w:t xml:space="preserve">VPĮ straipsnis,  dalis, punktas bei EBVPD formos dalis pildymui </w:t>
            </w:r>
          </w:p>
        </w:tc>
        <w:tc>
          <w:tcPr>
            <w:tcW w:w="2982" w:type="dxa"/>
            <w:tcBorders>
              <w:top w:val="single" w:sz="4" w:space="0" w:color="000000"/>
              <w:left w:val="single" w:sz="4" w:space="0" w:color="000000"/>
              <w:bottom w:val="single" w:sz="4" w:space="0" w:color="000000"/>
              <w:right w:val="single" w:sz="4" w:space="0" w:color="000000"/>
            </w:tcBorders>
            <w:vAlign w:val="center"/>
          </w:tcPr>
          <w:p w14:paraId="5200844B" w14:textId="77777777" w:rsidR="009B2D31" w:rsidRPr="00F65A82" w:rsidRDefault="009B2D31" w:rsidP="00F65A82">
            <w:pPr>
              <w:pStyle w:val="Betarp"/>
              <w:jc w:val="center"/>
              <w:rPr>
                <w:rFonts w:ascii="Times New Roman" w:hAnsi="Times New Roman" w:cs="Times New Roman"/>
                <w:bCs/>
                <w:iCs/>
                <w:color w:val="000000" w:themeColor="text1"/>
              </w:rPr>
            </w:pPr>
            <w:r w:rsidRPr="00F65A82">
              <w:rPr>
                <w:rFonts w:ascii="Times New Roman" w:hAnsi="Times New Roman" w:cs="Times New Roman"/>
                <w:b/>
                <w:color w:val="000000" w:themeColor="text1"/>
              </w:rPr>
              <w:t>Pašalinimo pagrindų nebuvimą įrodantys dokumentai</w:t>
            </w:r>
          </w:p>
        </w:tc>
      </w:tr>
      <w:tr w:rsidR="009B2D31" w:rsidRPr="00F65A82" w14:paraId="51BAEF0A" w14:textId="77777777" w:rsidTr="009B2D31">
        <w:tc>
          <w:tcPr>
            <w:tcW w:w="10206" w:type="dxa"/>
            <w:gridSpan w:val="4"/>
            <w:tcBorders>
              <w:top w:val="single" w:sz="4" w:space="0" w:color="000000"/>
              <w:left w:val="single" w:sz="4" w:space="0" w:color="000000"/>
              <w:bottom w:val="single" w:sz="4" w:space="0" w:color="000000"/>
              <w:right w:val="single" w:sz="4" w:space="0" w:color="000000"/>
            </w:tcBorders>
          </w:tcPr>
          <w:p w14:paraId="44782F49"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b/>
                <w:bCs/>
                <w:color w:val="000000" w:themeColor="text1"/>
              </w:rPr>
              <w:t>Privalomi pašalinimo pagrindai pagal VPĮ 46 straipsnio 1 – 4 dalių nuostatas</w:t>
            </w:r>
          </w:p>
        </w:tc>
      </w:tr>
      <w:tr w:rsidR="009B2D31" w:rsidRPr="00F65A82" w14:paraId="0B4720DB" w14:textId="77777777" w:rsidTr="009B2D31">
        <w:tc>
          <w:tcPr>
            <w:tcW w:w="1417" w:type="dxa"/>
            <w:tcBorders>
              <w:top w:val="single" w:sz="4" w:space="0" w:color="000000"/>
              <w:left w:val="single" w:sz="4" w:space="0" w:color="000000"/>
              <w:bottom w:val="single" w:sz="4" w:space="0" w:color="000000"/>
              <w:right w:val="single" w:sz="4" w:space="0" w:color="000000"/>
            </w:tcBorders>
          </w:tcPr>
          <w:p w14:paraId="0B714594" w14:textId="77777777" w:rsidR="009B2D31" w:rsidRPr="00F65A82" w:rsidRDefault="009B2D31" w:rsidP="00F65A82">
            <w:pPr>
              <w:pStyle w:val="Betarp"/>
              <w:numPr>
                <w:ilvl w:val="0"/>
                <w:numId w:val="10"/>
              </w:numPr>
              <w:rPr>
                <w:rFonts w:ascii="Times New Roman" w:hAnsi="Times New Roman" w:cs="Times New Roman"/>
                <w:b/>
                <w:bCs/>
                <w:color w:val="000000" w:themeColor="text1"/>
              </w:rPr>
            </w:pPr>
          </w:p>
        </w:tc>
        <w:tc>
          <w:tcPr>
            <w:tcW w:w="3113" w:type="dxa"/>
            <w:tcBorders>
              <w:top w:val="single" w:sz="4" w:space="0" w:color="000000"/>
              <w:left w:val="single" w:sz="4" w:space="0" w:color="000000"/>
              <w:bottom w:val="single" w:sz="4" w:space="0" w:color="000000"/>
              <w:right w:val="single" w:sz="4" w:space="0" w:color="000000"/>
            </w:tcBorders>
          </w:tcPr>
          <w:p w14:paraId="1386E44F"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color w:val="000000" w:themeColor="text1"/>
              </w:rPr>
              <w:t>Tiekėjas arba jo atsakingas asmuo, nurodytas VPĮ 46 straipsnio 2 dalies 2 punkte, nuteistas už šią nusikalstamą veiką:</w:t>
            </w:r>
          </w:p>
          <w:p w14:paraId="38F15E40"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bCs/>
                <w:color w:val="000000" w:themeColor="text1"/>
              </w:rPr>
              <w:t>1) dalyvavimą nusikalstamame susivienijime, jo organizavimą ar vadovavimą jam;</w:t>
            </w:r>
          </w:p>
          <w:p w14:paraId="1EB995E4"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bCs/>
                <w:color w:val="000000" w:themeColor="text1"/>
              </w:rPr>
              <w:t>2) kyšininkavimą, prekybą poveikiu, papirkimą;</w:t>
            </w:r>
          </w:p>
          <w:p w14:paraId="50B82119"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bCs/>
                <w:color w:val="000000" w:themeColor="text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2DA8AAF"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bCs/>
                <w:color w:val="000000" w:themeColor="text1"/>
              </w:rPr>
              <w:t>4) nusikalstamą bankrotą;</w:t>
            </w:r>
          </w:p>
          <w:p w14:paraId="550723CE"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bCs/>
                <w:color w:val="000000" w:themeColor="text1"/>
              </w:rPr>
              <w:t>5) teroristinį ir su teroristine veikla susijusį nusikaltimą;</w:t>
            </w:r>
          </w:p>
          <w:p w14:paraId="0DF57393"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bCs/>
                <w:color w:val="000000" w:themeColor="text1"/>
              </w:rPr>
              <w:t>6) nusikalstamu būdu gauto turto legalizavimą;</w:t>
            </w:r>
          </w:p>
          <w:p w14:paraId="1C5F8ACC"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bCs/>
                <w:color w:val="000000" w:themeColor="text1"/>
              </w:rPr>
              <w:t>7) prekybą žmonėmis, vaiko pirkimą arba pardavimą;</w:t>
            </w:r>
          </w:p>
          <w:p w14:paraId="185C7706"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bCs/>
                <w:color w:val="000000" w:themeColor="text1"/>
              </w:rPr>
              <w:lastRenderedPageBreak/>
              <w:t>8) kitos valstybės tiekėjo atliktą nusikaltimą, apibrėžtą Direktyvos 2014/24/ES 57 straipsnio 1 dalyje išvardytus Europos Sąjungos teisės aktus įgyvendinančiuose kitų valstybių teisės aktuose.</w:t>
            </w:r>
          </w:p>
          <w:p w14:paraId="2E4EDC86"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bCs/>
                <w:color w:val="000000" w:themeColor="text1"/>
              </w:rPr>
              <w:t>Laikoma, kad tiekėjas arba jo atsakingas asmuo nuteistas už aukščiau nurodytą nusikalstamą veiką, kai dėl:</w:t>
            </w:r>
          </w:p>
          <w:p w14:paraId="226ED520" w14:textId="77777777" w:rsidR="009B2D31" w:rsidRPr="00F65A82" w:rsidRDefault="009B2D31" w:rsidP="00F65A82">
            <w:pPr>
              <w:pStyle w:val="Betarp"/>
              <w:jc w:val="both"/>
              <w:rPr>
                <w:rFonts w:ascii="Times New Roman" w:hAnsi="Times New Roman" w:cs="Times New Roman"/>
                <w:bCs/>
                <w:color w:val="000000" w:themeColor="text1"/>
              </w:rPr>
            </w:pPr>
            <w:r w:rsidRPr="00F65A82">
              <w:rPr>
                <w:rFonts w:ascii="Times New Roman" w:hAnsi="Times New Roman" w:cs="Times New Roman"/>
                <w:bCs/>
                <w:color w:val="000000" w:themeColor="text1"/>
              </w:rPr>
              <w:t>1) tiekėjo, kuris yra fizinis asmuo, per pastaruosius 5 metus buvo priimtas ir įsiteisėjęs apkaltinamasis teismo nuosprendis ir šis asmuo turi neišnykusį ar nepanaikintą teistumą;</w:t>
            </w:r>
          </w:p>
          <w:p w14:paraId="10F2FB4E"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2) tiekėjo, kuris yra juridinis asmuo, kita organizacija ar jos </w:t>
            </w:r>
            <w:r w:rsidRPr="00F65A82">
              <w:rPr>
                <w:rFonts w:ascii="Times New Roman" w:hAnsi="Times New Roman" w:cs="Times New Roman"/>
                <w:b/>
                <w:bCs/>
                <w:color w:val="000000" w:themeColor="text1"/>
              </w:rPr>
              <w:t>struktūrinis</w:t>
            </w:r>
            <w:r w:rsidRPr="00F65A82">
              <w:rPr>
                <w:rFonts w:ascii="Times New Roman" w:hAnsi="Times New Roman" w:cs="Times New Roman"/>
                <w:color w:val="000000" w:themeColor="text1"/>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F65A82">
              <w:rPr>
                <w:rFonts w:ascii="Times New Roman" w:hAnsi="Times New Roman" w:cs="Times New Roman"/>
                <w:b/>
                <w:bCs/>
                <w:color w:val="000000" w:themeColor="text1"/>
              </w:rPr>
              <w:t>struktūrinis</w:t>
            </w:r>
            <w:r w:rsidRPr="00F65A82">
              <w:rPr>
                <w:rFonts w:ascii="Times New Roman" w:hAnsi="Times New Roman" w:cs="Times New Roman"/>
                <w:color w:val="000000" w:themeColor="text1"/>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49F882C"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bCs/>
                <w:color w:val="000000" w:themeColor="text1"/>
              </w:rPr>
              <w:t xml:space="preserve">3) tiekėjo, kuris yra juridinis asmuo, kita organizacija ar jos </w:t>
            </w:r>
            <w:r w:rsidRPr="00F65A82">
              <w:rPr>
                <w:rFonts w:ascii="Times New Roman" w:hAnsi="Times New Roman" w:cs="Times New Roman"/>
                <w:b/>
                <w:color w:val="000000" w:themeColor="text1"/>
              </w:rPr>
              <w:t>struktūrinis</w:t>
            </w:r>
            <w:r w:rsidRPr="00F65A82">
              <w:rPr>
                <w:rFonts w:ascii="Times New Roman" w:hAnsi="Times New Roman" w:cs="Times New Roman"/>
                <w:bCs/>
                <w:color w:val="000000" w:themeColor="text1"/>
              </w:rPr>
              <w:t xml:space="preserve"> padalinys, per pastaruosius 5 metus buvo priimtas ir įsiteisėjęs apkaltinamasis teismo nuosprendis arba VPĮ 46 straipsnio 3 dalies atveju – </w:t>
            </w:r>
            <w:r w:rsidRPr="00F65A82">
              <w:rPr>
                <w:rFonts w:ascii="Times New Roman" w:hAnsi="Times New Roman" w:cs="Times New Roman"/>
                <w:bCs/>
                <w:color w:val="000000" w:themeColor="text1"/>
              </w:rPr>
              <w:lastRenderedPageBreak/>
              <w:t>galutinis administracinis sprendimas, jeigu toks sprendimas priimamas pagal tiekėjo šalies teisės aktų reikalavimus.</w:t>
            </w:r>
          </w:p>
        </w:tc>
        <w:tc>
          <w:tcPr>
            <w:tcW w:w="2694" w:type="dxa"/>
            <w:tcBorders>
              <w:top w:val="single" w:sz="4" w:space="0" w:color="000000"/>
              <w:left w:val="single" w:sz="4" w:space="0" w:color="000000"/>
              <w:bottom w:val="single" w:sz="4" w:space="0" w:color="000000"/>
              <w:right w:val="single" w:sz="4" w:space="0" w:color="000000"/>
            </w:tcBorders>
          </w:tcPr>
          <w:p w14:paraId="0737D99A" w14:textId="77777777" w:rsidR="009B2D31" w:rsidRPr="00F65A82" w:rsidRDefault="009B2D31" w:rsidP="00F65A82">
            <w:pPr>
              <w:pStyle w:val="Betarp"/>
              <w:jc w:val="both"/>
              <w:rPr>
                <w:rFonts w:ascii="Times New Roman" w:eastAsia="Yu Mincho" w:hAnsi="Times New Roman" w:cs="Times New Roman"/>
                <w:b/>
                <w:bCs/>
                <w:color w:val="000000" w:themeColor="text1"/>
              </w:rPr>
            </w:pPr>
            <w:r w:rsidRPr="00F65A82">
              <w:rPr>
                <w:rFonts w:ascii="Times New Roman" w:eastAsia="Yu Mincho" w:hAnsi="Times New Roman" w:cs="Times New Roman"/>
                <w:b/>
                <w:bCs/>
                <w:color w:val="000000" w:themeColor="text1"/>
              </w:rPr>
              <w:lastRenderedPageBreak/>
              <w:t>VPĮ 46 straipsnio 1 dalis</w:t>
            </w:r>
          </w:p>
          <w:p w14:paraId="04A3A5B7" w14:textId="77777777" w:rsidR="009B2D31" w:rsidRPr="00F65A82" w:rsidRDefault="009B2D31" w:rsidP="00F65A82">
            <w:pPr>
              <w:pStyle w:val="Betarp"/>
              <w:jc w:val="both"/>
              <w:rPr>
                <w:rFonts w:ascii="Times New Roman" w:eastAsia="Yu Mincho" w:hAnsi="Times New Roman" w:cs="Times New Roman"/>
                <w:color w:val="000000" w:themeColor="text1"/>
              </w:rPr>
            </w:pPr>
          </w:p>
          <w:p w14:paraId="15191CDF" w14:textId="77777777" w:rsidR="009B2D31" w:rsidRPr="00F65A82" w:rsidRDefault="009B2D31" w:rsidP="00F65A82">
            <w:pPr>
              <w:pStyle w:val="Betarp"/>
              <w:jc w:val="both"/>
              <w:rPr>
                <w:rFonts w:ascii="Times New Roman" w:eastAsia="Yu Mincho" w:hAnsi="Times New Roman" w:cs="Times New Roman"/>
                <w:color w:val="000000" w:themeColor="text1"/>
              </w:rPr>
            </w:pPr>
            <w:r w:rsidRPr="00F65A82">
              <w:rPr>
                <w:rFonts w:ascii="Times New Roman" w:eastAsia="Yu Mincho" w:hAnsi="Times New Roman" w:cs="Times New Roman"/>
                <w:color w:val="000000" w:themeColor="text1"/>
              </w:rPr>
              <w:t>EBVPD III dalies A1-A6 punktai</w:t>
            </w:r>
          </w:p>
          <w:p w14:paraId="7F75641C" w14:textId="77777777" w:rsidR="009B2D31" w:rsidRPr="00F65A82" w:rsidRDefault="009B2D31" w:rsidP="00F65A82">
            <w:pPr>
              <w:pStyle w:val="Betarp"/>
              <w:jc w:val="both"/>
              <w:rPr>
                <w:rFonts w:ascii="Times New Roman" w:eastAsia="Yu Mincho" w:hAnsi="Times New Roman" w:cs="Times New Roman"/>
                <w:color w:val="000000" w:themeColor="text1"/>
              </w:rPr>
            </w:pPr>
          </w:p>
          <w:p w14:paraId="558E82DA" w14:textId="77777777" w:rsidR="009B2D31" w:rsidRPr="00F65A82" w:rsidRDefault="009B2D31" w:rsidP="00F65A82">
            <w:pPr>
              <w:pStyle w:val="Betarp"/>
              <w:jc w:val="both"/>
              <w:rPr>
                <w:rFonts w:ascii="Times New Roman" w:eastAsia="Yu Mincho" w:hAnsi="Times New Roman" w:cs="Times New Roman"/>
                <w:color w:val="000000" w:themeColor="text1"/>
              </w:rPr>
            </w:pPr>
            <w:r w:rsidRPr="00F65A82">
              <w:rPr>
                <w:rFonts w:ascii="Times New Roman" w:eastAsia="Yu Mincho" w:hAnsi="Times New Roman" w:cs="Times New Roman"/>
                <w:color w:val="000000" w:themeColor="text1"/>
              </w:rPr>
              <w:t>EBVPD III dalies D1 punktas</w:t>
            </w:r>
          </w:p>
        </w:tc>
        <w:tc>
          <w:tcPr>
            <w:tcW w:w="2982" w:type="dxa"/>
            <w:tcBorders>
              <w:top w:val="single" w:sz="4" w:space="0" w:color="000000"/>
              <w:left w:val="single" w:sz="4" w:space="0" w:color="000000"/>
              <w:bottom w:val="single" w:sz="4" w:space="0" w:color="000000"/>
              <w:right w:val="single" w:sz="4" w:space="0" w:color="000000"/>
            </w:tcBorders>
          </w:tcPr>
          <w:p w14:paraId="573EC8A0"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Iš Lietuvoje įsteigtų subjektų reikalaujama:</w:t>
            </w:r>
          </w:p>
          <w:p w14:paraId="1EA37D64" w14:textId="77777777" w:rsidR="009B2D31" w:rsidRPr="00F65A82" w:rsidRDefault="009B2D31" w:rsidP="00F65A82">
            <w:pPr>
              <w:pStyle w:val="Betarp"/>
              <w:numPr>
                <w:ilvl w:val="0"/>
                <w:numId w:val="9"/>
              </w:numPr>
              <w:ind w:left="314"/>
              <w:jc w:val="both"/>
              <w:rPr>
                <w:rFonts w:ascii="Times New Roman" w:hAnsi="Times New Roman" w:cs="Times New Roman"/>
                <w:b/>
                <w:bCs/>
                <w:color w:val="000000" w:themeColor="text1"/>
              </w:rPr>
            </w:pPr>
            <w:r w:rsidRPr="00F65A82">
              <w:rPr>
                <w:rFonts w:ascii="Times New Roman" w:hAnsi="Times New Roman" w:cs="Times New Roman"/>
                <w:color w:val="000000" w:themeColor="text1"/>
              </w:rPr>
              <w:t>išrašo iš teismo sprendimo arba</w:t>
            </w:r>
          </w:p>
          <w:p w14:paraId="010E21F3" w14:textId="77777777" w:rsidR="009B2D31" w:rsidRPr="00F65A82" w:rsidRDefault="009B2D31" w:rsidP="00F65A82">
            <w:pPr>
              <w:pStyle w:val="Betarp"/>
              <w:numPr>
                <w:ilvl w:val="0"/>
                <w:numId w:val="9"/>
              </w:numPr>
              <w:ind w:left="314"/>
              <w:jc w:val="both"/>
              <w:rPr>
                <w:rFonts w:ascii="Times New Roman" w:hAnsi="Times New Roman" w:cs="Times New Roman"/>
                <w:b/>
                <w:bCs/>
                <w:color w:val="000000" w:themeColor="text1"/>
              </w:rPr>
            </w:pPr>
            <w:r w:rsidRPr="00F65A82">
              <w:rPr>
                <w:rFonts w:ascii="Times New Roman" w:hAnsi="Times New Roman" w:cs="Times New Roman"/>
                <w:color w:val="000000" w:themeColor="text1"/>
              </w:rPr>
              <w:t>Informatikos ir ryšių departamento prie Vidaus reikalų ministerijos pažymos, arba</w:t>
            </w:r>
          </w:p>
          <w:p w14:paraId="163918BC" w14:textId="77777777" w:rsidR="009B2D31" w:rsidRPr="00F65A82" w:rsidRDefault="009B2D31" w:rsidP="00F65A82">
            <w:pPr>
              <w:pStyle w:val="Betarp"/>
              <w:numPr>
                <w:ilvl w:val="0"/>
                <w:numId w:val="9"/>
              </w:numPr>
              <w:ind w:left="314"/>
              <w:jc w:val="both"/>
              <w:rPr>
                <w:rFonts w:ascii="Times New Roman" w:hAnsi="Times New Roman" w:cs="Times New Roman"/>
                <w:b/>
                <w:bCs/>
                <w:color w:val="000000" w:themeColor="text1"/>
              </w:rPr>
            </w:pPr>
            <w:r w:rsidRPr="00F65A82">
              <w:rPr>
                <w:rFonts w:ascii="Times New Roman" w:hAnsi="Times New Roman" w:cs="Times New Roman"/>
                <w:color w:val="000000" w:themeColor="text1"/>
              </w:rPr>
              <w:t>valstybės įmonės Registrų centro Lietuvos Respublikos Vyriausybės nustatyta tvarka išduoto dokumento, patvirtinančio jungtinius kompetentingų institucijų tvarkomus duomenis.</w:t>
            </w:r>
          </w:p>
          <w:p w14:paraId="27769348" w14:textId="77777777" w:rsidR="009B2D31" w:rsidRPr="00F65A82" w:rsidRDefault="009B2D31" w:rsidP="00F65A82">
            <w:pPr>
              <w:pStyle w:val="Betarp"/>
              <w:jc w:val="both"/>
              <w:rPr>
                <w:rFonts w:ascii="Times New Roman" w:hAnsi="Times New Roman" w:cs="Times New Roman"/>
                <w:color w:val="000000" w:themeColor="text1"/>
              </w:rPr>
            </w:pPr>
          </w:p>
          <w:p w14:paraId="0AFCEBDE"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Iš ne Lietuvoje įsteigtų subjektų reikalaujama:</w:t>
            </w:r>
          </w:p>
          <w:p w14:paraId="23F1500C" w14:textId="77777777" w:rsidR="009B2D31" w:rsidRPr="00F65A82" w:rsidRDefault="009B2D31" w:rsidP="00F65A82">
            <w:pPr>
              <w:pStyle w:val="Betarp"/>
              <w:numPr>
                <w:ilvl w:val="0"/>
                <w:numId w:val="9"/>
              </w:numPr>
              <w:ind w:left="314"/>
              <w:jc w:val="both"/>
              <w:rPr>
                <w:rFonts w:ascii="Times New Roman" w:hAnsi="Times New Roman" w:cs="Times New Roman"/>
                <w:b/>
                <w:bCs/>
                <w:color w:val="000000" w:themeColor="text1"/>
              </w:rPr>
            </w:pPr>
            <w:r w:rsidRPr="00F65A82">
              <w:rPr>
                <w:rFonts w:ascii="Times New Roman" w:hAnsi="Times New Roman" w:cs="Times New Roman"/>
                <w:color w:val="000000" w:themeColor="text1"/>
              </w:rPr>
              <w:t>atitinkamos užsienio šalies institucijos dokumento</w:t>
            </w:r>
            <w:r w:rsidRPr="00F65A82">
              <w:rPr>
                <w:rStyle w:val="Puslapioinaosnuoroda"/>
                <w:rFonts w:ascii="Times New Roman" w:hAnsi="Times New Roman" w:cs="Times New Roman"/>
                <w:color w:val="000000" w:themeColor="text1"/>
              </w:rPr>
              <w:footnoteReference w:id="1"/>
            </w:r>
            <w:r w:rsidRPr="00F65A82">
              <w:rPr>
                <w:rFonts w:ascii="Times New Roman" w:hAnsi="Times New Roman" w:cs="Times New Roman"/>
                <w:color w:val="000000" w:themeColor="text1"/>
              </w:rPr>
              <w:t>.</w:t>
            </w:r>
          </w:p>
          <w:p w14:paraId="7B989484" w14:textId="77777777" w:rsidR="009B2D31" w:rsidRPr="00F65A82" w:rsidRDefault="009B2D31" w:rsidP="00F65A82">
            <w:pPr>
              <w:pStyle w:val="Betarp"/>
              <w:jc w:val="both"/>
              <w:rPr>
                <w:rFonts w:ascii="Times New Roman" w:hAnsi="Times New Roman" w:cs="Times New Roman"/>
                <w:color w:val="000000" w:themeColor="text1"/>
              </w:rPr>
            </w:pPr>
          </w:p>
          <w:p w14:paraId="27867E55"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 xml:space="preserve">Nurodyti dokumentai turi būti išduoti ne anksčiau kaip 180 dienų iki </w:t>
            </w:r>
            <w:r w:rsidRPr="00F65A82">
              <w:rPr>
                <w:rFonts w:ascii="Times New Roman" w:eastAsia="Times New Roman" w:hAnsi="Times New Roman" w:cs="Times New Roman"/>
                <w:i/>
                <w:iCs/>
                <w:color w:val="000000" w:themeColor="text1"/>
              </w:rPr>
              <w:t>tos dienos, kai tiekėjas perkančiosios organizacijos prašymu turės pateikti pašalinimo pagrindų nebuvimą patvirtinančius dok</w:t>
            </w:r>
            <w:r w:rsidRPr="00F65A82">
              <w:rPr>
                <w:rFonts w:ascii="Times New Roman" w:eastAsia="Times New Roman" w:hAnsi="Times New Roman" w:cs="Times New Roman"/>
                <w:color w:val="000000" w:themeColor="text1"/>
              </w:rPr>
              <w:t>umentus</w:t>
            </w:r>
            <w:r w:rsidRPr="00F65A82">
              <w:rPr>
                <w:rFonts w:ascii="Times New Roman" w:hAnsi="Times New Roman" w:cs="Times New Roman"/>
                <w:color w:val="000000" w:themeColor="text1"/>
              </w:rPr>
              <w:t xml:space="preserve">. </w:t>
            </w:r>
            <w:r w:rsidRPr="00F65A82">
              <w:rPr>
                <w:rFonts w:ascii="Times New Roman" w:hAnsi="Times New Roman" w:cs="Times New Roman"/>
                <w:b/>
                <w:bCs/>
                <w:i/>
                <w:iCs/>
                <w:color w:val="000000" w:themeColor="text1"/>
              </w:rPr>
              <w:t>Pavyzdys</w:t>
            </w:r>
            <w:r w:rsidRPr="00F65A82">
              <w:rPr>
                <w:rFonts w:ascii="Times New Roman" w:hAnsi="Times New Roman" w:cs="Times New Roman"/>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6DA9542C" w14:textId="77777777" w:rsidR="009B2D31" w:rsidRPr="00F65A82" w:rsidRDefault="009B2D31" w:rsidP="00F65A82">
            <w:pPr>
              <w:pStyle w:val="Betarp"/>
              <w:jc w:val="both"/>
              <w:rPr>
                <w:rFonts w:ascii="Times New Roman" w:hAnsi="Times New Roman" w:cs="Times New Roman"/>
                <w:b/>
                <w:bCs/>
                <w:color w:val="000000" w:themeColor="text1"/>
              </w:rPr>
            </w:pPr>
          </w:p>
          <w:p w14:paraId="140F1F43" w14:textId="77777777" w:rsidR="009B2D31" w:rsidRPr="00F65A82" w:rsidRDefault="009B2D31" w:rsidP="00F65A82">
            <w:pPr>
              <w:pStyle w:val="Betarp"/>
              <w:jc w:val="both"/>
              <w:rPr>
                <w:rFonts w:ascii="Times New Roman" w:hAnsi="Times New Roman" w:cs="Times New Roman"/>
                <w:bCs/>
                <w:color w:val="000000" w:themeColor="text1"/>
              </w:rPr>
            </w:pPr>
            <w:r w:rsidRPr="00F65A82">
              <w:rPr>
                <w:rFonts w:ascii="Times New Roman" w:hAnsi="Times New Roman" w:cs="Times New Roman"/>
                <w:bCs/>
                <w:color w:val="000000" w:themeColor="text1"/>
              </w:rPr>
              <w:t>Jei dokumentas išduotas anksčiau, tačiau jame nurodytas galiojimo terminas ilgesnis nei pašalinimo pagrindų nebuvimą patvirtinančių dokumentų pagal EBVPD galutinis pateikimo terminas, toks dokumentas jo galiojimo laikotarpiu yra priimtinas.</w:t>
            </w:r>
          </w:p>
          <w:p w14:paraId="232F09CF" w14:textId="77777777" w:rsidR="009B2D31" w:rsidRPr="00F65A82" w:rsidRDefault="009B2D31" w:rsidP="00F65A82">
            <w:pPr>
              <w:pStyle w:val="Betarp"/>
              <w:jc w:val="both"/>
              <w:rPr>
                <w:rFonts w:ascii="Times New Roman" w:hAnsi="Times New Roman" w:cs="Times New Roman"/>
                <w:bCs/>
                <w:color w:val="000000" w:themeColor="text1"/>
              </w:rPr>
            </w:pPr>
          </w:p>
          <w:p w14:paraId="5E981414" w14:textId="77777777" w:rsidR="009B2D31" w:rsidRPr="00F65A82" w:rsidRDefault="009B2D31" w:rsidP="00F65A82">
            <w:pPr>
              <w:pStyle w:val="Betarp"/>
              <w:jc w:val="both"/>
              <w:rPr>
                <w:rFonts w:ascii="Times New Roman" w:hAnsi="Times New Roman" w:cs="Times New Roman"/>
                <w:b/>
                <w:bCs/>
                <w:color w:val="000000" w:themeColor="text1"/>
              </w:rPr>
            </w:pPr>
          </w:p>
        </w:tc>
      </w:tr>
      <w:tr w:rsidR="009B2D31" w:rsidRPr="00F65A82" w14:paraId="2D95E00A" w14:textId="77777777" w:rsidTr="009B2D31">
        <w:tc>
          <w:tcPr>
            <w:tcW w:w="1417" w:type="dxa"/>
            <w:tcBorders>
              <w:top w:val="single" w:sz="4" w:space="0" w:color="000000"/>
              <w:left w:val="single" w:sz="4" w:space="0" w:color="000000"/>
              <w:bottom w:val="single" w:sz="4" w:space="0" w:color="000000"/>
              <w:right w:val="single" w:sz="4" w:space="0" w:color="000000"/>
            </w:tcBorders>
          </w:tcPr>
          <w:p w14:paraId="42C42004" w14:textId="77777777" w:rsidR="009B2D31" w:rsidRPr="00F65A82" w:rsidRDefault="009B2D31" w:rsidP="00F65A82">
            <w:pPr>
              <w:pStyle w:val="Betarp"/>
              <w:numPr>
                <w:ilvl w:val="0"/>
                <w:numId w:val="10"/>
              </w:numPr>
              <w:rPr>
                <w:rFonts w:ascii="Times New Roman" w:hAnsi="Times New Roman" w:cs="Times New Roman"/>
                <w:b/>
                <w:bCs/>
                <w:color w:val="000000" w:themeColor="text1"/>
              </w:rPr>
            </w:pPr>
          </w:p>
        </w:tc>
        <w:tc>
          <w:tcPr>
            <w:tcW w:w="3113" w:type="dxa"/>
            <w:tcBorders>
              <w:top w:val="single" w:sz="4" w:space="0" w:color="000000"/>
              <w:left w:val="single" w:sz="4" w:space="0" w:color="000000"/>
              <w:bottom w:val="single" w:sz="4" w:space="0" w:color="000000"/>
              <w:right w:val="single" w:sz="4" w:space="0" w:color="000000"/>
            </w:tcBorders>
          </w:tcPr>
          <w:p w14:paraId="790D049A"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color w:val="000000" w:themeColor="text1"/>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3768F45" w14:textId="77777777" w:rsidR="009B2D31" w:rsidRPr="00F65A82" w:rsidRDefault="009B2D31" w:rsidP="00F65A82">
            <w:pPr>
              <w:pStyle w:val="Betarp"/>
              <w:jc w:val="both"/>
              <w:rPr>
                <w:rFonts w:ascii="Times New Roman" w:hAnsi="Times New Roman" w:cs="Times New Roman"/>
                <w:b/>
                <w:bCs/>
                <w:color w:val="000000" w:themeColor="text1"/>
              </w:rPr>
            </w:pPr>
          </w:p>
          <w:p w14:paraId="7662FF56"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bCs/>
                <w:color w:val="000000" w:themeColor="text1"/>
              </w:rPr>
              <w:t>Laikoma, kad tiekėjas nuteistas už aukščiau nurodytą nusikalstamą veiką, kai dėl:</w:t>
            </w:r>
          </w:p>
          <w:p w14:paraId="4EEA8C10" w14:textId="77777777" w:rsidR="009B2D31" w:rsidRPr="00F65A82" w:rsidRDefault="009B2D31" w:rsidP="00F65A82">
            <w:pPr>
              <w:pStyle w:val="Betarp"/>
              <w:jc w:val="both"/>
              <w:rPr>
                <w:rFonts w:ascii="Times New Roman" w:hAnsi="Times New Roman" w:cs="Times New Roman"/>
                <w:bCs/>
                <w:color w:val="000000" w:themeColor="text1"/>
              </w:rPr>
            </w:pPr>
            <w:r w:rsidRPr="00F65A82">
              <w:rPr>
                <w:rFonts w:ascii="Times New Roman" w:hAnsi="Times New Roman" w:cs="Times New Roman"/>
                <w:bCs/>
                <w:color w:val="000000" w:themeColor="text1"/>
              </w:rPr>
              <w:t>1) tiekėjo, kuris yra fizinis asmuo, per pastaruosius 5 metus buvo priimtas ir įsiteisėjęs apkaltinamasis teismo nuosprendis ir šis asmuo turi neišnykusį ar nepanaikintą teistumą;</w:t>
            </w:r>
          </w:p>
          <w:p w14:paraId="170C2B8A"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bCs/>
                <w:color w:val="000000" w:themeColor="text1"/>
              </w:rPr>
              <w:t xml:space="preserve">2) tiekėjo, kuris yra juridinis asmuo, kita organizacija ar jos </w:t>
            </w:r>
            <w:r w:rsidRPr="00F65A82">
              <w:rPr>
                <w:rFonts w:ascii="Times New Roman" w:hAnsi="Times New Roman" w:cs="Times New Roman"/>
                <w:b/>
                <w:color w:val="000000" w:themeColor="text1"/>
              </w:rPr>
              <w:t>struktūrinis</w:t>
            </w:r>
            <w:r w:rsidRPr="00F65A82">
              <w:rPr>
                <w:rFonts w:ascii="Times New Roman" w:hAnsi="Times New Roman" w:cs="Times New Roman"/>
                <w:bCs/>
                <w:color w:val="000000" w:themeColor="text1"/>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8EF0BEC"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bCs/>
                <w:color w:val="000000" w:themeColor="text1"/>
              </w:rPr>
              <w:t>Tačiau ši nuostata netaikoma, jeigu:</w:t>
            </w:r>
          </w:p>
          <w:p w14:paraId="15A93ED2"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bCs/>
                <w:color w:val="000000" w:themeColor="text1"/>
              </w:rPr>
              <w:t xml:space="preserve">1) tiekėjas yra įsipareigojęs sumokėti mokesčius, įskaitant </w:t>
            </w:r>
            <w:r w:rsidRPr="00F65A82">
              <w:rPr>
                <w:rFonts w:ascii="Times New Roman" w:hAnsi="Times New Roman" w:cs="Times New Roman"/>
                <w:bCs/>
                <w:color w:val="000000" w:themeColor="text1"/>
              </w:rPr>
              <w:lastRenderedPageBreak/>
              <w:t>socialinio draudimo įmokas ir dėl to laikomas jau įvykdžiusiu šioje dalyje nurodytus įsipareigojimus;</w:t>
            </w:r>
          </w:p>
          <w:p w14:paraId="18DBA8DA"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bCs/>
                <w:color w:val="000000" w:themeColor="text1"/>
              </w:rPr>
              <w:t>2) įsiskolinimo suma neviršija 50 Eur (penkiasdešimt eurų);</w:t>
            </w:r>
          </w:p>
          <w:p w14:paraId="3DE96D44"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bCs/>
                <w:color w:val="000000" w:themeColor="text1"/>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left w:val="single" w:sz="4" w:space="0" w:color="000000"/>
              <w:bottom w:val="single" w:sz="4" w:space="0" w:color="000000"/>
              <w:right w:val="single" w:sz="4" w:space="0" w:color="000000"/>
            </w:tcBorders>
          </w:tcPr>
          <w:p w14:paraId="3F119AC7" w14:textId="77777777" w:rsidR="009B2D31" w:rsidRPr="00F65A82" w:rsidRDefault="009B2D31" w:rsidP="00F65A82">
            <w:pPr>
              <w:pStyle w:val="Betarp"/>
              <w:jc w:val="both"/>
              <w:rPr>
                <w:rFonts w:ascii="Times New Roman" w:eastAsia="Yu Mincho" w:hAnsi="Times New Roman" w:cs="Times New Roman"/>
                <w:b/>
                <w:bCs/>
                <w:color w:val="000000" w:themeColor="text1"/>
              </w:rPr>
            </w:pPr>
            <w:r w:rsidRPr="00F65A82">
              <w:rPr>
                <w:rFonts w:ascii="Times New Roman" w:eastAsia="Yu Mincho" w:hAnsi="Times New Roman" w:cs="Times New Roman"/>
                <w:b/>
                <w:bCs/>
                <w:color w:val="000000" w:themeColor="text1"/>
              </w:rPr>
              <w:lastRenderedPageBreak/>
              <w:t>VPĮ 46 straipsnio 3 dalis</w:t>
            </w:r>
          </w:p>
          <w:p w14:paraId="216B8C4D" w14:textId="77777777" w:rsidR="009B2D31" w:rsidRPr="00F65A82" w:rsidRDefault="009B2D31" w:rsidP="00F65A82">
            <w:pPr>
              <w:pStyle w:val="Betarp"/>
              <w:jc w:val="both"/>
              <w:rPr>
                <w:rFonts w:ascii="Times New Roman" w:eastAsia="Arial" w:hAnsi="Times New Roman" w:cs="Times New Roman"/>
                <w:color w:val="000000" w:themeColor="text1"/>
              </w:rPr>
            </w:pPr>
          </w:p>
          <w:p w14:paraId="35F22ECE" w14:textId="77777777" w:rsidR="009B2D31" w:rsidRPr="00F65A82" w:rsidRDefault="009B2D31" w:rsidP="00F65A82">
            <w:pPr>
              <w:pStyle w:val="Betarp"/>
              <w:jc w:val="both"/>
              <w:rPr>
                <w:rFonts w:ascii="Times New Roman" w:eastAsia="Yu Mincho" w:hAnsi="Times New Roman" w:cs="Times New Roman"/>
                <w:color w:val="000000" w:themeColor="text1"/>
              </w:rPr>
            </w:pPr>
            <w:r w:rsidRPr="00F65A82">
              <w:rPr>
                <w:rFonts w:ascii="Times New Roman" w:eastAsia="Arial" w:hAnsi="Times New Roman" w:cs="Times New Roman"/>
                <w:color w:val="000000" w:themeColor="text1"/>
              </w:rPr>
              <w:t>EBVPD III dalies B1 ir B2 punktai</w:t>
            </w:r>
          </w:p>
        </w:tc>
        <w:tc>
          <w:tcPr>
            <w:tcW w:w="2982" w:type="dxa"/>
            <w:tcBorders>
              <w:top w:val="single" w:sz="4" w:space="0" w:color="000000"/>
              <w:left w:val="single" w:sz="4" w:space="0" w:color="000000"/>
              <w:bottom w:val="single" w:sz="4" w:space="0" w:color="000000"/>
              <w:right w:val="single" w:sz="4" w:space="0" w:color="000000"/>
            </w:tcBorders>
          </w:tcPr>
          <w:p w14:paraId="26FA5D98"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color w:val="000000" w:themeColor="text1"/>
              </w:rPr>
              <w:t>1) Dėl įsipareigojimų, susijusių su mokesčių mokėjimu, įvykdymo iš Lietuvoje įsteigtų subjektų prašoma:</w:t>
            </w:r>
          </w:p>
          <w:p w14:paraId="6DE55201" w14:textId="77777777" w:rsidR="009B2D31" w:rsidRPr="00F65A82" w:rsidRDefault="009B2D31" w:rsidP="00F65A82">
            <w:pPr>
              <w:pStyle w:val="Betarp"/>
              <w:jc w:val="both"/>
              <w:rPr>
                <w:rFonts w:ascii="Times New Roman" w:hAnsi="Times New Roman" w:cs="Times New Roman"/>
                <w:b/>
                <w:bCs/>
                <w:color w:val="000000" w:themeColor="text1"/>
              </w:rPr>
            </w:pPr>
          </w:p>
          <w:p w14:paraId="1187DCA3" w14:textId="77777777" w:rsidR="009B2D31" w:rsidRPr="00F65A82" w:rsidRDefault="009B2D31" w:rsidP="00F65A82">
            <w:pPr>
              <w:pStyle w:val="Betarp"/>
              <w:numPr>
                <w:ilvl w:val="0"/>
                <w:numId w:val="8"/>
              </w:numPr>
              <w:jc w:val="both"/>
              <w:rPr>
                <w:rFonts w:ascii="Times New Roman" w:hAnsi="Times New Roman" w:cs="Times New Roman"/>
                <w:color w:val="000000" w:themeColor="text1"/>
              </w:rPr>
            </w:pPr>
            <w:r w:rsidRPr="00F65A82">
              <w:rPr>
                <w:rFonts w:ascii="Times New Roman" w:hAnsi="Times New Roman" w:cs="Times New Roman"/>
                <w:color w:val="000000" w:themeColor="text1"/>
              </w:rPr>
              <w:t>išrašo iš teismo sprendimo (jei toks yra) arba Valstybinės mokesčių inspekcijos prie Lietuvos Respublikos finansų ministerijos išduoto dokumento,</w:t>
            </w:r>
          </w:p>
          <w:p w14:paraId="24281ED3" w14:textId="77777777" w:rsidR="009B2D31" w:rsidRPr="00F65A82" w:rsidRDefault="009B2D31" w:rsidP="00F65A82">
            <w:pPr>
              <w:pStyle w:val="Betarp"/>
              <w:numPr>
                <w:ilvl w:val="0"/>
                <w:numId w:val="7"/>
              </w:numPr>
              <w:jc w:val="both"/>
              <w:rPr>
                <w:rFonts w:ascii="Times New Roman" w:hAnsi="Times New Roman" w:cs="Times New Roman"/>
                <w:color w:val="000000" w:themeColor="text1"/>
              </w:rPr>
            </w:pPr>
            <w:r w:rsidRPr="00F65A82">
              <w:rPr>
                <w:rFonts w:ascii="Times New Roman" w:hAnsi="Times New Roman" w:cs="Times New Roman"/>
                <w:color w:val="000000" w:themeColor="text1"/>
              </w:rPr>
              <w:t>arba valstybės įmonės Registrų centro Lietuvos Respublikos Vyriausybės nustatyta tvarka išduoto dokumento, patvirtinančio jungtinius kompetentingų institucijų tvarkomus duomenis.</w:t>
            </w:r>
          </w:p>
          <w:p w14:paraId="323354AD" w14:textId="77777777" w:rsidR="009B2D31" w:rsidRPr="00F65A82" w:rsidRDefault="009B2D31" w:rsidP="00F65A82">
            <w:pPr>
              <w:pStyle w:val="Betarp"/>
              <w:jc w:val="both"/>
              <w:rPr>
                <w:rFonts w:ascii="Times New Roman" w:hAnsi="Times New Roman" w:cs="Times New Roman"/>
                <w:color w:val="000000" w:themeColor="text1"/>
              </w:rPr>
            </w:pPr>
          </w:p>
          <w:p w14:paraId="76444A62"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Iš ne Lietuvoje įsteigtų subjektų reikalaujama:</w:t>
            </w:r>
          </w:p>
          <w:p w14:paraId="34E69421" w14:textId="77777777" w:rsidR="009B2D31" w:rsidRPr="00F65A82" w:rsidRDefault="009B2D31" w:rsidP="00F65A82">
            <w:pPr>
              <w:pStyle w:val="Betarp"/>
              <w:numPr>
                <w:ilvl w:val="0"/>
                <w:numId w:val="9"/>
              </w:numPr>
              <w:ind w:left="314"/>
              <w:jc w:val="both"/>
              <w:rPr>
                <w:rFonts w:ascii="Times New Roman" w:hAnsi="Times New Roman" w:cs="Times New Roman"/>
                <w:b/>
                <w:bCs/>
                <w:color w:val="000000" w:themeColor="text1"/>
              </w:rPr>
            </w:pPr>
            <w:r w:rsidRPr="00F65A82">
              <w:rPr>
                <w:rFonts w:ascii="Times New Roman" w:hAnsi="Times New Roman" w:cs="Times New Roman"/>
                <w:color w:val="000000" w:themeColor="text1"/>
              </w:rPr>
              <w:t>atitinkamos užsienio šalies institucijos dokumento</w:t>
            </w:r>
            <w:r w:rsidRPr="00F65A82">
              <w:rPr>
                <w:rStyle w:val="Puslapioinaosnuoroda"/>
                <w:rFonts w:ascii="Times New Roman" w:hAnsi="Times New Roman" w:cs="Times New Roman"/>
                <w:color w:val="000000" w:themeColor="text1"/>
              </w:rPr>
              <w:footnoteReference w:id="2"/>
            </w:r>
            <w:r w:rsidRPr="00F65A82">
              <w:rPr>
                <w:rFonts w:ascii="Times New Roman" w:hAnsi="Times New Roman" w:cs="Times New Roman"/>
                <w:color w:val="000000" w:themeColor="text1"/>
              </w:rPr>
              <w:t>.</w:t>
            </w:r>
          </w:p>
          <w:p w14:paraId="0CCD79A7" w14:textId="77777777" w:rsidR="009B2D31" w:rsidRPr="00F65A82" w:rsidRDefault="009B2D31" w:rsidP="00F65A82">
            <w:pPr>
              <w:pStyle w:val="Betarp"/>
              <w:jc w:val="both"/>
              <w:rPr>
                <w:rFonts w:ascii="Times New Roman" w:eastAsia="Yu Mincho" w:hAnsi="Times New Roman" w:cs="Times New Roman"/>
                <w:color w:val="000000" w:themeColor="text1"/>
              </w:rPr>
            </w:pPr>
          </w:p>
          <w:p w14:paraId="41C0AFF8" w14:textId="77777777" w:rsidR="009B2D31" w:rsidRPr="00F65A82" w:rsidRDefault="009B2D31" w:rsidP="00F65A82">
            <w:pPr>
              <w:pStyle w:val="Betarp"/>
              <w:jc w:val="both"/>
              <w:rPr>
                <w:rFonts w:ascii="Times New Roman" w:hAnsi="Times New Roman" w:cs="Times New Roman"/>
                <w:i/>
                <w:iCs/>
                <w:color w:val="000000" w:themeColor="text1"/>
              </w:rPr>
            </w:pPr>
            <w:r w:rsidRPr="00F65A82">
              <w:rPr>
                <w:rFonts w:ascii="Times New Roman" w:hAnsi="Times New Roman" w:cs="Times New Roman"/>
                <w:color w:val="000000" w:themeColor="text1"/>
              </w:rPr>
              <w:t xml:space="preserve">Nurodyti dokumentai turi būti  išduoti ne anksčiau kaip 120 dienų iki </w:t>
            </w:r>
            <w:r w:rsidRPr="00F65A82">
              <w:rPr>
                <w:rFonts w:ascii="Times New Roman" w:eastAsia="Times New Roman" w:hAnsi="Times New Roman" w:cs="Times New Roman"/>
                <w:i/>
                <w:iCs/>
                <w:color w:val="000000" w:themeColor="text1"/>
              </w:rPr>
              <w:t>tos dienos, kai tiekėjas perkančiosios organizacijos prašymu turės pateikti pašalinimo pagrindų nebuvimą patvirtinančius dok</w:t>
            </w:r>
            <w:r w:rsidRPr="00F65A82">
              <w:rPr>
                <w:rFonts w:ascii="Times New Roman" w:eastAsia="Times New Roman" w:hAnsi="Times New Roman" w:cs="Times New Roman"/>
                <w:color w:val="000000" w:themeColor="text1"/>
              </w:rPr>
              <w:t>umentus</w:t>
            </w:r>
            <w:r w:rsidRPr="00F65A82">
              <w:rPr>
                <w:rFonts w:ascii="Times New Roman" w:hAnsi="Times New Roman" w:cs="Times New Roman"/>
                <w:color w:val="000000" w:themeColor="text1"/>
              </w:rPr>
              <w:t xml:space="preserve">. </w:t>
            </w:r>
            <w:r w:rsidRPr="00F65A82">
              <w:rPr>
                <w:rFonts w:ascii="Times New Roman" w:hAnsi="Times New Roman" w:cs="Times New Roman"/>
                <w:b/>
                <w:bCs/>
                <w:i/>
                <w:iCs/>
                <w:color w:val="000000" w:themeColor="text1"/>
              </w:rPr>
              <w:t>Pavyzdys</w:t>
            </w:r>
            <w:r w:rsidRPr="00F65A82">
              <w:rPr>
                <w:rFonts w:ascii="Times New Roman" w:hAnsi="Times New Roman" w:cs="Times New Roman"/>
                <w:i/>
                <w:iCs/>
                <w:color w:val="000000" w:themeColor="text1"/>
              </w:rPr>
              <w:t xml:space="preserve">: Jeigu perkančioji organizacija 2022-10-10 kreipėsi į tiekėją prašydama iki 2022-10-14 pateikti įrodančius </w:t>
            </w:r>
            <w:r w:rsidRPr="00F65A82">
              <w:rPr>
                <w:rFonts w:ascii="Times New Roman" w:hAnsi="Times New Roman" w:cs="Times New Roman"/>
                <w:i/>
                <w:iCs/>
                <w:color w:val="000000" w:themeColor="text1"/>
              </w:rPr>
              <w:lastRenderedPageBreak/>
              <w:t xml:space="preserve">dokumentus, jie turi būti išduoti ne anksčiau kaip 120 dienų, jas skaičiuojant atgal nuo 2022-10-14. </w:t>
            </w:r>
          </w:p>
          <w:p w14:paraId="182B8EB2" w14:textId="77777777" w:rsidR="009B2D31" w:rsidRPr="00F65A82" w:rsidRDefault="009B2D31" w:rsidP="00F65A82">
            <w:pPr>
              <w:pStyle w:val="Betarp"/>
              <w:jc w:val="both"/>
              <w:rPr>
                <w:rFonts w:ascii="Times New Roman" w:hAnsi="Times New Roman" w:cs="Times New Roman"/>
                <w:i/>
                <w:iCs/>
                <w:color w:val="000000" w:themeColor="text1"/>
              </w:rPr>
            </w:pPr>
          </w:p>
          <w:p w14:paraId="5A0DEEB8"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bCs/>
                <w:color w:val="000000" w:themeColor="text1"/>
              </w:rPr>
              <w:t>Jei dokumentas išduotas anksčiau, tačiau jame nurodytas galiojimo terminas ilgesnis nei pašalinimo pagrindų nebuvimą patvirtinančių dokumentų pagal EBVPD galutinis pateikimo terminas, toks dokumentas jo galiojimo laikotarpiu yra priimtinas.</w:t>
            </w:r>
          </w:p>
          <w:p w14:paraId="638C018D" w14:textId="77777777" w:rsidR="009B2D31" w:rsidRPr="00F65A82" w:rsidRDefault="009B2D31" w:rsidP="00F65A82">
            <w:pPr>
              <w:pStyle w:val="Betarp"/>
              <w:jc w:val="both"/>
              <w:rPr>
                <w:rFonts w:ascii="Times New Roman" w:hAnsi="Times New Roman" w:cs="Times New Roman"/>
                <w:b/>
                <w:bCs/>
                <w:color w:val="000000" w:themeColor="text1"/>
              </w:rPr>
            </w:pPr>
          </w:p>
          <w:p w14:paraId="0D246FF8"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bCs/>
                <w:color w:val="000000" w:themeColor="text1"/>
              </w:rPr>
              <w:t>2) Dėl įsipareigojimų, susijusių su socialinio draudimo įmokų mokėjimu, įvykdymo i</w:t>
            </w:r>
            <w:r w:rsidRPr="00F65A82">
              <w:rPr>
                <w:rFonts w:ascii="Times New Roman" w:hAnsi="Times New Roman" w:cs="Times New Roman"/>
                <w:color w:val="000000" w:themeColor="text1"/>
              </w:rPr>
              <w:t xml:space="preserve">š Lietuvoje įsteigtų subjektų </w:t>
            </w:r>
            <w:r w:rsidRPr="00F65A82">
              <w:rPr>
                <w:rFonts w:ascii="Times New Roman" w:hAnsi="Times New Roman" w:cs="Times New Roman"/>
                <w:bCs/>
                <w:color w:val="000000" w:themeColor="text1"/>
              </w:rPr>
              <w:t>prašoma:</w:t>
            </w:r>
          </w:p>
          <w:p w14:paraId="49E8263B" w14:textId="77777777" w:rsidR="009B2D31" w:rsidRPr="00F65A82" w:rsidRDefault="009B2D31" w:rsidP="00F65A82">
            <w:pPr>
              <w:pStyle w:val="Betarp"/>
              <w:jc w:val="both"/>
              <w:rPr>
                <w:rFonts w:ascii="Times New Roman" w:hAnsi="Times New Roman" w:cs="Times New Roman"/>
                <w:bCs/>
                <w:color w:val="000000" w:themeColor="text1"/>
              </w:rPr>
            </w:pPr>
            <w:r w:rsidRPr="00F65A82">
              <w:rPr>
                <w:rFonts w:ascii="Times New Roman" w:hAnsi="Times New Roman" w:cs="Times New Roman"/>
                <w:bCs/>
                <w:color w:val="000000" w:themeColor="text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r w:rsidRPr="00F65A82">
                <w:rPr>
                  <w:rStyle w:val="Hipersaitas"/>
                  <w:rFonts w:ascii="Times New Roman" w:hAnsi="Times New Roman" w:cs="Times New Roman"/>
                  <w:bCs/>
                  <w:color w:val="000000" w:themeColor="text1"/>
                  <w:u w:val="single"/>
                </w:rPr>
                <w:t>http://draudejai.sodra.lt/draudeju_viesi_duomenys/</w:t>
              </w:r>
            </w:hyperlink>
            <w:r w:rsidRPr="00F65A82">
              <w:rPr>
                <w:rFonts w:ascii="Times New Roman" w:hAnsi="Times New Roman" w:cs="Times New Roman"/>
                <w:bCs/>
                <w:color w:val="000000" w:themeColor="text1"/>
              </w:rPr>
              <w:t>.</w:t>
            </w:r>
          </w:p>
          <w:p w14:paraId="6A0F748E" w14:textId="77777777" w:rsidR="009B2D31" w:rsidRPr="00F65A82" w:rsidRDefault="009B2D31" w:rsidP="00F65A82">
            <w:pPr>
              <w:pStyle w:val="Betarp"/>
              <w:jc w:val="both"/>
              <w:rPr>
                <w:rFonts w:ascii="Times New Roman" w:hAnsi="Times New Roman" w:cs="Times New Roman"/>
                <w:b/>
                <w:bCs/>
                <w:color w:val="000000" w:themeColor="text1"/>
              </w:rPr>
            </w:pPr>
          </w:p>
          <w:p w14:paraId="6DF76498"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w:t>
            </w:r>
            <w:r w:rsidRPr="00F65A82">
              <w:rPr>
                <w:rFonts w:ascii="Times New Roman" w:hAnsi="Times New Roman" w:cs="Times New Roman"/>
                <w:color w:val="000000" w:themeColor="text1"/>
              </w:rPr>
              <w:lastRenderedPageBreak/>
              <w:t>nustatyta tvarka išduotą dokumentą, patvirtinantį jungtinius kompetentingų institucijų tvarkomus duomenis.</w:t>
            </w:r>
          </w:p>
          <w:p w14:paraId="46DB0278" w14:textId="77777777" w:rsidR="009B2D31" w:rsidRPr="00F65A82" w:rsidRDefault="009B2D31" w:rsidP="00F65A82">
            <w:pPr>
              <w:pStyle w:val="Betarp"/>
              <w:jc w:val="both"/>
              <w:rPr>
                <w:rFonts w:ascii="Times New Roman" w:hAnsi="Times New Roman" w:cs="Times New Roman"/>
                <w:b/>
                <w:bCs/>
                <w:color w:val="000000" w:themeColor="text1"/>
              </w:rPr>
            </w:pPr>
          </w:p>
          <w:p w14:paraId="5AFA9B1F"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1DD2D2" w14:textId="77777777" w:rsidR="009B2D31" w:rsidRPr="00F65A82" w:rsidRDefault="009B2D31" w:rsidP="00F65A82">
            <w:pPr>
              <w:pStyle w:val="Betarp"/>
              <w:jc w:val="both"/>
              <w:rPr>
                <w:rFonts w:ascii="Times New Roman" w:hAnsi="Times New Roman" w:cs="Times New Roman"/>
                <w:b/>
                <w:bCs/>
                <w:color w:val="000000" w:themeColor="text1"/>
              </w:rPr>
            </w:pPr>
          </w:p>
          <w:p w14:paraId="222DA4F9"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Iš ne Lietuvoje įsteigtų subjektų reikalaujama:</w:t>
            </w:r>
          </w:p>
          <w:p w14:paraId="4C1EA066" w14:textId="77777777" w:rsidR="009B2D31" w:rsidRPr="00F65A82" w:rsidRDefault="009B2D31" w:rsidP="00F65A82">
            <w:pPr>
              <w:pStyle w:val="Betarp"/>
              <w:numPr>
                <w:ilvl w:val="0"/>
                <w:numId w:val="9"/>
              </w:numPr>
              <w:ind w:left="314"/>
              <w:jc w:val="both"/>
              <w:rPr>
                <w:rFonts w:ascii="Times New Roman" w:hAnsi="Times New Roman" w:cs="Times New Roman"/>
                <w:b/>
                <w:bCs/>
                <w:color w:val="000000" w:themeColor="text1"/>
              </w:rPr>
            </w:pPr>
            <w:r w:rsidRPr="00F65A82">
              <w:rPr>
                <w:rFonts w:ascii="Times New Roman" w:hAnsi="Times New Roman" w:cs="Times New Roman"/>
                <w:color w:val="000000" w:themeColor="text1"/>
              </w:rPr>
              <w:t>atitinkamos užsienio šalies kompetentingos institucijos dokumento</w:t>
            </w:r>
            <w:r w:rsidRPr="00F65A82">
              <w:rPr>
                <w:rStyle w:val="Puslapioinaosnuoroda"/>
                <w:rFonts w:ascii="Times New Roman" w:hAnsi="Times New Roman" w:cs="Times New Roman"/>
                <w:color w:val="000000" w:themeColor="text1"/>
              </w:rPr>
              <w:footnoteReference w:id="3"/>
            </w:r>
            <w:r w:rsidRPr="00F65A82">
              <w:rPr>
                <w:rFonts w:ascii="Times New Roman" w:hAnsi="Times New Roman" w:cs="Times New Roman"/>
                <w:color w:val="000000" w:themeColor="text1"/>
              </w:rPr>
              <w:t>.</w:t>
            </w:r>
          </w:p>
          <w:p w14:paraId="4DFC4EE2" w14:textId="77777777" w:rsidR="009B2D31" w:rsidRPr="00F65A82" w:rsidRDefault="009B2D31" w:rsidP="00F65A82">
            <w:pPr>
              <w:pStyle w:val="Betarp"/>
              <w:jc w:val="both"/>
              <w:rPr>
                <w:rFonts w:ascii="Times New Roman" w:hAnsi="Times New Roman" w:cs="Times New Roman"/>
                <w:b/>
                <w:bCs/>
                <w:color w:val="000000" w:themeColor="text1"/>
              </w:rPr>
            </w:pPr>
          </w:p>
          <w:p w14:paraId="636B082B" w14:textId="77777777" w:rsidR="009B2D31" w:rsidRPr="00F65A82" w:rsidRDefault="009B2D31" w:rsidP="00F65A82">
            <w:pPr>
              <w:pStyle w:val="Betarp"/>
              <w:jc w:val="both"/>
              <w:rPr>
                <w:rFonts w:ascii="Times New Roman" w:hAnsi="Times New Roman" w:cs="Times New Roman"/>
                <w:i/>
                <w:iCs/>
                <w:color w:val="000000" w:themeColor="text1"/>
              </w:rPr>
            </w:pPr>
            <w:r w:rsidRPr="00F65A82">
              <w:rPr>
                <w:rFonts w:ascii="Times New Roman" w:hAnsi="Times New Roman" w:cs="Times New Roman"/>
                <w:color w:val="000000" w:themeColor="text1"/>
              </w:rPr>
              <w:t xml:space="preserve">Nurodyti dokumentai turi būti  išduoti ne anksčiau kaip 120 dienų iki </w:t>
            </w:r>
            <w:r w:rsidRPr="00F65A82">
              <w:rPr>
                <w:rFonts w:ascii="Times New Roman" w:eastAsia="Times New Roman" w:hAnsi="Times New Roman" w:cs="Times New Roman"/>
                <w:i/>
                <w:iCs/>
                <w:color w:val="000000" w:themeColor="text1"/>
              </w:rPr>
              <w:t>tos dienos, kai tiekėjas perkančiosios organizacijos prašymu turės pateikti pašalinimo pagrindų nebuvimą patvirtinančius dok</w:t>
            </w:r>
            <w:r w:rsidRPr="00F65A82">
              <w:rPr>
                <w:rFonts w:ascii="Times New Roman" w:eastAsia="Times New Roman" w:hAnsi="Times New Roman" w:cs="Times New Roman"/>
                <w:color w:val="000000" w:themeColor="text1"/>
              </w:rPr>
              <w:t>umentus</w:t>
            </w:r>
            <w:r w:rsidRPr="00F65A82">
              <w:rPr>
                <w:rFonts w:ascii="Times New Roman" w:hAnsi="Times New Roman" w:cs="Times New Roman"/>
                <w:color w:val="000000" w:themeColor="text1"/>
              </w:rPr>
              <w:t xml:space="preserve">. </w:t>
            </w:r>
            <w:r w:rsidRPr="00F65A82">
              <w:rPr>
                <w:rFonts w:ascii="Times New Roman" w:hAnsi="Times New Roman" w:cs="Times New Roman"/>
                <w:b/>
                <w:bCs/>
                <w:i/>
                <w:iCs/>
                <w:color w:val="000000" w:themeColor="text1"/>
              </w:rPr>
              <w:t>Pavyzdys</w:t>
            </w:r>
            <w:r w:rsidRPr="00F65A82">
              <w:rPr>
                <w:rFonts w:ascii="Times New Roman" w:hAnsi="Times New Roman" w:cs="Times New Roman"/>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1C25522F" w14:textId="77777777" w:rsidR="009B2D31" w:rsidRPr="00F65A82" w:rsidRDefault="009B2D31" w:rsidP="00F65A82">
            <w:pPr>
              <w:pStyle w:val="Betarp"/>
              <w:jc w:val="both"/>
              <w:rPr>
                <w:rFonts w:ascii="Times New Roman" w:hAnsi="Times New Roman" w:cs="Times New Roman"/>
                <w:b/>
                <w:bCs/>
                <w:color w:val="000000" w:themeColor="text1"/>
              </w:rPr>
            </w:pPr>
          </w:p>
          <w:p w14:paraId="5ECE9284"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 xml:space="preserve">Jei dokumentas išduotas anksčiau, tačiau jame nurodytas galiojimo terminas ilgesnis nei pašalinimo </w:t>
            </w:r>
            <w:r w:rsidRPr="00F65A82">
              <w:rPr>
                <w:rFonts w:ascii="Times New Roman" w:hAnsi="Times New Roman" w:cs="Times New Roman"/>
                <w:color w:val="000000" w:themeColor="text1"/>
              </w:rPr>
              <w:lastRenderedPageBreak/>
              <w:t>pagrindų nebuvimą patvirtinančių dokumentų pagal EBVPD galutinis pateikimo terminas, toks dokumentas jo galiojimo laikotarpiu yra priimtinas.</w:t>
            </w:r>
          </w:p>
          <w:p w14:paraId="35D7A9B2" w14:textId="77777777" w:rsidR="009B2D31" w:rsidRPr="00F65A82" w:rsidRDefault="009B2D31" w:rsidP="00F65A82">
            <w:pPr>
              <w:pStyle w:val="Betarp"/>
              <w:jc w:val="both"/>
              <w:rPr>
                <w:rFonts w:ascii="Times New Roman" w:hAnsi="Times New Roman" w:cs="Times New Roman"/>
                <w:b/>
                <w:bCs/>
                <w:color w:val="000000" w:themeColor="text1"/>
              </w:rPr>
            </w:pPr>
          </w:p>
        </w:tc>
      </w:tr>
      <w:tr w:rsidR="009B2D31" w:rsidRPr="00F65A82" w14:paraId="01610622" w14:textId="77777777" w:rsidTr="009B2D31">
        <w:tc>
          <w:tcPr>
            <w:tcW w:w="1417" w:type="dxa"/>
            <w:tcBorders>
              <w:top w:val="single" w:sz="4" w:space="0" w:color="000000"/>
              <w:left w:val="single" w:sz="4" w:space="0" w:color="000000"/>
              <w:bottom w:val="single" w:sz="4" w:space="0" w:color="000000"/>
              <w:right w:val="single" w:sz="4" w:space="0" w:color="000000"/>
            </w:tcBorders>
          </w:tcPr>
          <w:p w14:paraId="69C0B952" w14:textId="77777777" w:rsidR="009B2D31" w:rsidRPr="00F65A82" w:rsidRDefault="009B2D31" w:rsidP="00F65A82">
            <w:pPr>
              <w:pStyle w:val="Betarp"/>
              <w:numPr>
                <w:ilvl w:val="0"/>
                <w:numId w:val="10"/>
              </w:numPr>
              <w:rPr>
                <w:rFonts w:ascii="Times New Roman" w:hAnsi="Times New Roman" w:cs="Times New Roman"/>
                <w:b/>
                <w:bCs/>
                <w:color w:val="000000" w:themeColor="text1"/>
              </w:rPr>
            </w:pPr>
          </w:p>
        </w:tc>
        <w:tc>
          <w:tcPr>
            <w:tcW w:w="3113" w:type="dxa"/>
            <w:tcBorders>
              <w:top w:val="single" w:sz="4" w:space="0" w:color="000000"/>
              <w:left w:val="single" w:sz="4" w:space="0" w:color="000000"/>
              <w:bottom w:val="single" w:sz="4" w:space="0" w:color="000000"/>
              <w:right w:val="single" w:sz="4" w:space="0" w:color="000000"/>
            </w:tcBorders>
          </w:tcPr>
          <w:p w14:paraId="219268E4"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color w:val="000000" w:themeColor="text1"/>
              </w:rPr>
              <w:t>Tiekėjas su kitais tiekėjais yra sudaręs susitarimų, kuriais siekiama iškreipti konkurenciją atliekamame pirkime, ir perkančioji organizacija dėl to turi įtikinamų duomenų.</w:t>
            </w:r>
          </w:p>
        </w:tc>
        <w:tc>
          <w:tcPr>
            <w:tcW w:w="2694" w:type="dxa"/>
            <w:tcBorders>
              <w:top w:val="single" w:sz="4" w:space="0" w:color="000000"/>
              <w:left w:val="single" w:sz="4" w:space="0" w:color="000000"/>
              <w:bottom w:val="single" w:sz="4" w:space="0" w:color="000000"/>
              <w:right w:val="single" w:sz="4" w:space="0" w:color="000000"/>
            </w:tcBorders>
          </w:tcPr>
          <w:p w14:paraId="08CEAE1A" w14:textId="77777777" w:rsidR="009B2D31" w:rsidRPr="00F65A82" w:rsidRDefault="009B2D31" w:rsidP="00F65A82">
            <w:pPr>
              <w:pStyle w:val="Betarp"/>
              <w:jc w:val="both"/>
              <w:rPr>
                <w:rFonts w:ascii="Times New Roman" w:eastAsia="Yu Mincho" w:hAnsi="Times New Roman" w:cs="Times New Roman"/>
                <w:b/>
                <w:bCs/>
                <w:color w:val="000000" w:themeColor="text1"/>
              </w:rPr>
            </w:pPr>
            <w:r w:rsidRPr="00F65A82">
              <w:rPr>
                <w:rFonts w:ascii="Times New Roman" w:eastAsia="Yu Mincho" w:hAnsi="Times New Roman" w:cs="Times New Roman"/>
                <w:b/>
                <w:bCs/>
                <w:color w:val="000000" w:themeColor="text1"/>
              </w:rPr>
              <w:t>VPĮ 46 straipsnio 4 dalies 1 punktas</w:t>
            </w:r>
          </w:p>
          <w:p w14:paraId="7BF9C28E" w14:textId="77777777" w:rsidR="009B2D31" w:rsidRPr="00F65A82" w:rsidRDefault="009B2D31" w:rsidP="00F65A82">
            <w:pPr>
              <w:pStyle w:val="Betarp"/>
              <w:jc w:val="both"/>
              <w:rPr>
                <w:rFonts w:ascii="Times New Roman" w:eastAsia="Yu Mincho" w:hAnsi="Times New Roman" w:cs="Times New Roman"/>
                <w:color w:val="000000" w:themeColor="text1"/>
              </w:rPr>
            </w:pPr>
          </w:p>
          <w:p w14:paraId="37A9BABF" w14:textId="77777777" w:rsidR="009B2D31" w:rsidRPr="00F65A82" w:rsidRDefault="009B2D31" w:rsidP="00F65A82">
            <w:pPr>
              <w:pStyle w:val="Betarp"/>
              <w:jc w:val="both"/>
              <w:rPr>
                <w:rFonts w:ascii="Times New Roman" w:eastAsia="Yu Mincho" w:hAnsi="Times New Roman" w:cs="Times New Roman"/>
                <w:color w:val="000000" w:themeColor="text1"/>
              </w:rPr>
            </w:pPr>
            <w:r w:rsidRPr="00F65A82">
              <w:rPr>
                <w:rFonts w:ascii="Times New Roman" w:eastAsia="Yu Mincho" w:hAnsi="Times New Roman" w:cs="Times New Roman"/>
                <w:color w:val="000000" w:themeColor="text1"/>
              </w:rPr>
              <w:t>EBVPD III dalies C10 punktas</w:t>
            </w:r>
          </w:p>
        </w:tc>
        <w:tc>
          <w:tcPr>
            <w:tcW w:w="2982" w:type="dxa"/>
            <w:tcBorders>
              <w:top w:val="single" w:sz="4" w:space="0" w:color="000000"/>
              <w:left w:val="single" w:sz="4" w:space="0" w:color="000000"/>
              <w:bottom w:val="single" w:sz="4" w:space="0" w:color="000000"/>
              <w:right w:val="single" w:sz="4" w:space="0" w:color="000000"/>
            </w:tcBorders>
          </w:tcPr>
          <w:p w14:paraId="056E004A"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Iš Lietuvoje įsteigtų subjektų įrodančių dokumentų nereikalaujama. Užtenka pateikto EBVPD.</w:t>
            </w:r>
          </w:p>
          <w:p w14:paraId="680DD49F" w14:textId="77777777" w:rsidR="009B2D31" w:rsidRPr="00F65A82" w:rsidRDefault="009B2D31" w:rsidP="00F65A82">
            <w:pPr>
              <w:pStyle w:val="Betarp"/>
              <w:jc w:val="both"/>
              <w:rPr>
                <w:rFonts w:ascii="Times New Roman" w:hAnsi="Times New Roman" w:cs="Times New Roman"/>
                <w:bCs/>
                <w:iCs/>
                <w:color w:val="000000" w:themeColor="text1"/>
              </w:rPr>
            </w:pPr>
          </w:p>
          <w:p w14:paraId="75A2CB60" w14:textId="77777777" w:rsidR="009B2D31" w:rsidRPr="00F65A82" w:rsidRDefault="009B2D31" w:rsidP="00F65A82">
            <w:pPr>
              <w:pStyle w:val="Betarp"/>
              <w:jc w:val="both"/>
              <w:rPr>
                <w:rFonts w:ascii="Times New Roman" w:hAnsi="Times New Roman" w:cs="Times New Roman"/>
                <w:b/>
                <w:bCs/>
                <w:iCs/>
                <w:color w:val="000000" w:themeColor="text1"/>
              </w:rPr>
            </w:pPr>
          </w:p>
        </w:tc>
      </w:tr>
      <w:tr w:rsidR="009B2D31" w:rsidRPr="00F65A82" w14:paraId="38284B0E" w14:textId="77777777" w:rsidTr="009B2D31">
        <w:tc>
          <w:tcPr>
            <w:tcW w:w="1417" w:type="dxa"/>
            <w:tcBorders>
              <w:top w:val="single" w:sz="4" w:space="0" w:color="000000"/>
              <w:left w:val="single" w:sz="4" w:space="0" w:color="000000"/>
              <w:bottom w:val="single" w:sz="4" w:space="0" w:color="000000"/>
              <w:right w:val="single" w:sz="4" w:space="0" w:color="000000"/>
            </w:tcBorders>
          </w:tcPr>
          <w:p w14:paraId="0234FB54" w14:textId="77777777" w:rsidR="009B2D31" w:rsidRPr="00F65A82" w:rsidRDefault="009B2D31" w:rsidP="00F65A82">
            <w:pPr>
              <w:pStyle w:val="Betarp"/>
              <w:numPr>
                <w:ilvl w:val="0"/>
                <w:numId w:val="10"/>
              </w:numPr>
              <w:rPr>
                <w:rFonts w:ascii="Times New Roman" w:hAnsi="Times New Roman" w:cs="Times New Roman"/>
                <w:b/>
                <w:bCs/>
                <w:color w:val="000000" w:themeColor="text1"/>
              </w:rPr>
            </w:pPr>
          </w:p>
        </w:tc>
        <w:tc>
          <w:tcPr>
            <w:tcW w:w="3113" w:type="dxa"/>
            <w:tcBorders>
              <w:top w:val="single" w:sz="4" w:space="0" w:color="000000"/>
              <w:left w:val="single" w:sz="4" w:space="0" w:color="000000"/>
              <w:bottom w:val="single" w:sz="4" w:space="0" w:color="000000"/>
              <w:right w:val="single" w:sz="4" w:space="0" w:color="000000"/>
            </w:tcBorders>
          </w:tcPr>
          <w:p w14:paraId="459A891A"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color w:val="000000" w:themeColor="text1"/>
              </w:rPr>
              <w:t xml:space="preserve">Tiekėjas pirkimo metu pateko į interesų konflikto situaciją, kaip apibrėžta VPĮ 21 straipsnyje, ir atitinkamos padėties negalima ištaisyti. </w:t>
            </w:r>
          </w:p>
          <w:p w14:paraId="548A89A3"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color w:val="000000" w:themeColor="text1"/>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4" w:type="dxa"/>
            <w:tcBorders>
              <w:top w:val="single" w:sz="4" w:space="0" w:color="000000"/>
              <w:left w:val="single" w:sz="4" w:space="0" w:color="000000"/>
              <w:bottom w:val="single" w:sz="4" w:space="0" w:color="000000"/>
              <w:right w:val="single" w:sz="4" w:space="0" w:color="000000"/>
            </w:tcBorders>
          </w:tcPr>
          <w:p w14:paraId="61CF25FA" w14:textId="77777777" w:rsidR="009B2D31" w:rsidRPr="00F65A82" w:rsidRDefault="009B2D31" w:rsidP="00F65A82">
            <w:pPr>
              <w:pStyle w:val="Betarp"/>
              <w:jc w:val="both"/>
              <w:rPr>
                <w:rFonts w:ascii="Times New Roman" w:eastAsia="Yu Mincho" w:hAnsi="Times New Roman" w:cs="Times New Roman"/>
                <w:b/>
                <w:bCs/>
                <w:color w:val="000000" w:themeColor="text1"/>
              </w:rPr>
            </w:pPr>
            <w:r w:rsidRPr="00F65A82">
              <w:rPr>
                <w:rFonts w:ascii="Times New Roman" w:eastAsia="Yu Mincho" w:hAnsi="Times New Roman" w:cs="Times New Roman"/>
                <w:b/>
                <w:bCs/>
                <w:color w:val="000000" w:themeColor="text1"/>
              </w:rPr>
              <w:t>VPĮ 46 straipsnio 4 dalies 2 punktas</w:t>
            </w:r>
          </w:p>
          <w:p w14:paraId="62F0DA02" w14:textId="77777777" w:rsidR="009B2D31" w:rsidRPr="00F65A82" w:rsidRDefault="009B2D31" w:rsidP="00F65A82">
            <w:pPr>
              <w:pStyle w:val="Betarp"/>
              <w:jc w:val="both"/>
              <w:rPr>
                <w:rFonts w:ascii="Times New Roman" w:eastAsia="Yu Mincho" w:hAnsi="Times New Roman" w:cs="Times New Roman"/>
                <w:color w:val="000000" w:themeColor="text1"/>
              </w:rPr>
            </w:pPr>
          </w:p>
          <w:p w14:paraId="4CE87809" w14:textId="77777777" w:rsidR="009B2D31" w:rsidRPr="00F65A82" w:rsidRDefault="009B2D31" w:rsidP="00F65A82">
            <w:pPr>
              <w:pStyle w:val="Betarp"/>
              <w:jc w:val="both"/>
              <w:rPr>
                <w:rFonts w:ascii="Times New Roman" w:eastAsia="Yu Mincho" w:hAnsi="Times New Roman" w:cs="Times New Roman"/>
                <w:color w:val="000000" w:themeColor="text1"/>
              </w:rPr>
            </w:pPr>
            <w:r w:rsidRPr="00F65A82">
              <w:rPr>
                <w:rFonts w:ascii="Times New Roman" w:eastAsia="Yu Mincho" w:hAnsi="Times New Roman" w:cs="Times New Roman"/>
                <w:color w:val="000000" w:themeColor="text1"/>
              </w:rPr>
              <w:t>EBVPD III dalies C12 punktas</w:t>
            </w:r>
          </w:p>
        </w:tc>
        <w:tc>
          <w:tcPr>
            <w:tcW w:w="2982" w:type="dxa"/>
            <w:tcBorders>
              <w:top w:val="single" w:sz="4" w:space="0" w:color="000000"/>
              <w:left w:val="single" w:sz="4" w:space="0" w:color="000000"/>
              <w:bottom w:val="single" w:sz="4" w:space="0" w:color="000000"/>
              <w:right w:val="single" w:sz="4" w:space="0" w:color="000000"/>
            </w:tcBorders>
          </w:tcPr>
          <w:p w14:paraId="0D51CE09"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Iš Lietuvoje įsteigtų subjektų įrodančių dokumentų nereikalaujama. Užtenka pateikto EBVPD.</w:t>
            </w:r>
          </w:p>
          <w:p w14:paraId="1659DDCE" w14:textId="77777777" w:rsidR="009B2D31" w:rsidRPr="00F65A82" w:rsidRDefault="009B2D31" w:rsidP="00F65A82">
            <w:pPr>
              <w:pStyle w:val="Betarp"/>
              <w:jc w:val="both"/>
              <w:rPr>
                <w:rFonts w:ascii="Times New Roman" w:hAnsi="Times New Roman" w:cs="Times New Roman"/>
                <w:bCs/>
                <w:iCs/>
                <w:color w:val="000000" w:themeColor="text1"/>
              </w:rPr>
            </w:pPr>
          </w:p>
          <w:p w14:paraId="109ED399" w14:textId="77777777" w:rsidR="009B2D31" w:rsidRPr="00F65A82" w:rsidRDefault="009B2D31" w:rsidP="00F65A82">
            <w:pPr>
              <w:pStyle w:val="Betarp"/>
              <w:jc w:val="both"/>
              <w:rPr>
                <w:rFonts w:ascii="Times New Roman" w:hAnsi="Times New Roman" w:cs="Times New Roman"/>
                <w:b/>
                <w:bCs/>
                <w:iCs/>
                <w:color w:val="000000" w:themeColor="text1"/>
              </w:rPr>
            </w:pPr>
          </w:p>
        </w:tc>
      </w:tr>
      <w:tr w:rsidR="009B2D31" w:rsidRPr="00F65A82" w14:paraId="37F19FFE" w14:textId="77777777" w:rsidTr="009B2D31">
        <w:tc>
          <w:tcPr>
            <w:tcW w:w="1417" w:type="dxa"/>
            <w:tcBorders>
              <w:top w:val="single" w:sz="4" w:space="0" w:color="000000"/>
              <w:left w:val="single" w:sz="4" w:space="0" w:color="000000"/>
              <w:bottom w:val="single" w:sz="4" w:space="0" w:color="000000"/>
              <w:right w:val="single" w:sz="4" w:space="0" w:color="000000"/>
            </w:tcBorders>
          </w:tcPr>
          <w:p w14:paraId="7CD433F2" w14:textId="77777777" w:rsidR="009B2D31" w:rsidRPr="00F65A82" w:rsidRDefault="009B2D31" w:rsidP="00F65A82">
            <w:pPr>
              <w:pStyle w:val="Betarp"/>
              <w:numPr>
                <w:ilvl w:val="0"/>
                <w:numId w:val="10"/>
              </w:numPr>
              <w:rPr>
                <w:rFonts w:ascii="Times New Roman" w:hAnsi="Times New Roman" w:cs="Times New Roman"/>
                <w:b/>
                <w:bCs/>
                <w:color w:val="000000" w:themeColor="text1"/>
              </w:rPr>
            </w:pPr>
          </w:p>
        </w:tc>
        <w:tc>
          <w:tcPr>
            <w:tcW w:w="3113" w:type="dxa"/>
            <w:tcBorders>
              <w:top w:val="single" w:sz="4" w:space="0" w:color="000000"/>
              <w:left w:val="single" w:sz="4" w:space="0" w:color="000000"/>
              <w:bottom w:val="single" w:sz="4" w:space="0" w:color="000000"/>
              <w:right w:val="single" w:sz="4" w:space="0" w:color="000000"/>
            </w:tcBorders>
          </w:tcPr>
          <w:p w14:paraId="73D9BF46"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color w:val="000000" w:themeColor="text1"/>
              </w:rPr>
              <w:t>Pažeista konkurencija, kaip nustatyta VPĮ 27 straipsnio 3 ir 4 dalyse, ir atitinkamos padėties negalima ištaisyti.</w:t>
            </w:r>
          </w:p>
        </w:tc>
        <w:tc>
          <w:tcPr>
            <w:tcW w:w="2694" w:type="dxa"/>
            <w:tcBorders>
              <w:top w:val="single" w:sz="4" w:space="0" w:color="000000"/>
              <w:left w:val="single" w:sz="4" w:space="0" w:color="000000"/>
              <w:bottom w:val="single" w:sz="4" w:space="0" w:color="000000"/>
              <w:right w:val="single" w:sz="4" w:space="0" w:color="000000"/>
            </w:tcBorders>
          </w:tcPr>
          <w:p w14:paraId="038BE415" w14:textId="77777777" w:rsidR="009B2D31" w:rsidRPr="00F65A82" w:rsidRDefault="009B2D31" w:rsidP="00F65A82">
            <w:pPr>
              <w:pStyle w:val="Betarp"/>
              <w:jc w:val="both"/>
              <w:rPr>
                <w:rFonts w:ascii="Times New Roman" w:eastAsia="Yu Mincho" w:hAnsi="Times New Roman" w:cs="Times New Roman"/>
                <w:b/>
                <w:bCs/>
                <w:color w:val="000000" w:themeColor="text1"/>
              </w:rPr>
            </w:pPr>
            <w:r w:rsidRPr="00F65A82">
              <w:rPr>
                <w:rFonts w:ascii="Times New Roman" w:eastAsia="Yu Mincho" w:hAnsi="Times New Roman" w:cs="Times New Roman"/>
                <w:b/>
                <w:bCs/>
                <w:color w:val="000000" w:themeColor="text1"/>
              </w:rPr>
              <w:t>VPĮ 46 straipsnio 4 dalies 3 punktas</w:t>
            </w:r>
          </w:p>
          <w:p w14:paraId="28B9B2A7" w14:textId="77777777" w:rsidR="009B2D31" w:rsidRPr="00F65A82" w:rsidRDefault="009B2D31" w:rsidP="00F65A82">
            <w:pPr>
              <w:pStyle w:val="Betarp"/>
              <w:jc w:val="both"/>
              <w:rPr>
                <w:rFonts w:ascii="Times New Roman" w:eastAsia="Yu Mincho" w:hAnsi="Times New Roman" w:cs="Times New Roman"/>
                <w:color w:val="000000" w:themeColor="text1"/>
              </w:rPr>
            </w:pPr>
          </w:p>
          <w:p w14:paraId="77076CE8" w14:textId="77777777" w:rsidR="009B2D31" w:rsidRPr="00F65A82" w:rsidRDefault="009B2D31" w:rsidP="00F65A82">
            <w:pPr>
              <w:pStyle w:val="Betarp"/>
              <w:jc w:val="both"/>
              <w:rPr>
                <w:rFonts w:ascii="Times New Roman" w:eastAsia="Yu Mincho" w:hAnsi="Times New Roman" w:cs="Times New Roman"/>
                <w:color w:val="000000" w:themeColor="text1"/>
              </w:rPr>
            </w:pPr>
            <w:r w:rsidRPr="00F65A82">
              <w:rPr>
                <w:rFonts w:ascii="Times New Roman" w:eastAsia="Yu Mincho" w:hAnsi="Times New Roman" w:cs="Times New Roman"/>
                <w:color w:val="000000" w:themeColor="text1"/>
              </w:rPr>
              <w:t xml:space="preserve">EBVPD III dalies C13 punktas </w:t>
            </w:r>
          </w:p>
        </w:tc>
        <w:tc>
          <w:tcPr>
            <w:tcW w:w="2982" w:type="dxa"/>
            <w:tcBorders>
              <w:top w:val="single" w:sz="4" w:space="0" w:color="000000"/>
              <w:left w:val="single" w:sz="4" w:space="0" w:color="000000"/>
              <w:bottom w:val="single" w:sz="4" w:space="0" w:color="000000"/>
              <w:right w:val="single" w:sz="4" w:space="0" w:color="000000"/>
            </w:tcBorders>
          </w:tcPr>
          <w:p w14:paraId="72EA01FB"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Iš Lietuvoje įsteigtų subjektų įrodančių dokumentų nereikalaujama. Užtenka pateikto EBVPD.</w:t>
            </w:r>
          </w:p>
          <w:p w14:paraId="165AE436" w14:textId="77777777" w:rsidR="009B2D31" w:rsidRPr="00F65A82" w:rsidRDefault="009B2D31" w:rsidP="00F65A82">
            <w:pPr>
              <w:pStyle w:val="Betarp"/>
              <w:jc w:val="both"/>
              <w:rPr>
                <w:rFonts w:ascii="Times New Roman" w:hAnsi="Times New Roman" w:cs="Times New Roman"/>
                <w:b/>
                <w:bCs/>
                <w:iCs/>
                <w:color w:val="000000" w:themeColor="text1"/>
              </w:rPr>
            </w:pPr>
          </w:p>
        </w:tc>
      </w:tr>
      <w:tr w:rsidR="009B2D31" w:rsidRPr="00F65A82" w14:paraId="141747BD" w14:textId="77777777" w:rsidTr="009B2D31">
        <w:tc>
          <w:tcPr>
            <w:tcW w:w="1417" w:type="dxa"/>
            <w:tcBorders>
              <w:top w:val="single" w:sz="4" w:space="0" w:color="000000"/>
              <w:left w:val="single" w:sz="4" w:space="0" w:color="000000"/>
              <w:bottom w:val="single" w:sz="4" w:space="0" w:color="000000"/>
              <w:right w:val="single" w:sz="4" w:space="0" w:color="000000"/>
            </w:tcBorders>
          </w:tcPr>
          <w:p w14:paraId="4B93ABD7" w14:textId="77777777" w:rsidR="009B2D31" w:rsidRPr="00F65A82" w:rsidRDefault="009B2D31" w:rsidP="00F65A82">
            <w:pPr>
              <w:pStyle w:val="Betarp"/>
              <w:numPr>
                <w:ilvl w:val="0"/>
                <w:numId w:val="10"/>
              </w:numPr>
              <w:rPr>
                <w:rFonts w:ascii="Times New Roman" w:hAnsi="Times New Roman" w:cs="Times New Roman"/>
                <w:b/>
                <w:bCs/>
                <w:color w:val="000000" w:themeColor="text1"/>
              </w:rPr>
            </w:pPr>
          </w:p>
        </w:tc>
        <w:tc>
          <w:tcPr>
            <w:tcW w:w="3113" w:type="dxa"/>
            <w:tcBorders>
              <w:top w:val="single" w:sz="4" w:space="0" w:color="000000"/>
              <w:left w:val="single" w:sz="4" w:space="0" w:color="000000"/>
              <w:bottom w:val="single" w:sz="4" w:space="0" w:color="000000"/>
              <w:right w:val="single" w:sz="4" w:space="0" w:color="000000"/>
            </w:tcBorders>
          </w:tcPr>
          <w:p w14:paraId="7B342567"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A8BD981" w14:textId="77777777" w:rsidR="009B2D31" w:rsidRPr="00F65A82" w:rsidRDefault="009B2D31" w:rsidP="00F65A82">
            <w:pPr>
              <w:pStyle w:val="Betarp"/>
              <w:jc w:val="both"/>
              <w:rPr>
                <w:rFonts w:ascii="Times New Roman" w:hAnsi="Times New Roman" w:cs="Times New Roman"/>
                <w:bCs/>
                <w:color w:val="000000" w:themeColor="text1"/>
              </w:rPr>
            </w:pPr>
            <w:r w:rsidRPr="00F65A82">
              <w:rPr>
                <w:rFonts w:ascii="Times New Roman" w:hAnsi="Times New Roman" w:cs="Times New Roman"/>
                <w:bCs/>
                <w:color w:val="000000" w:themeColor="text1"/>
              </w:rPr>
              <w:t xml:space="preserve">Šiuo pagrindu tiekėjas taip pat pašalinamas iš pirkimo procedūros, kai ankstesnių procedūrų, atliktų VPĮ, Viešųjų pirkimų, atliekamų gynybos ir saugumo srityje, įstatymo, Pirkimų, atliekamų </w:t>
            </w:r>
            <w:r w:rsidRPr="00F65A82">
              <w:rPr>
                <w:rFonts w:ascii="Times New Roman" w:hAnsi="Times New Roman" w:cs="Times New Roman"/>
                <w:bCs/>
                <w:color w:val="000000" w:themeColor="text1"/>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223F1B9" w14:textId="77777777" w:rsidR="009B2D31" w:rsidRPr="00F65A82" w:rsidRDefault="009B2D31" w:rsidP="00F65A82">
            <w:pPr>
              <w:pStyle w:val="Betarp"/>
              <w:jc w:val="both"/>
              <w:rPr>
                <w:rFonts w:ascii="Times New Roman" w:hAnsi="Times New Roman" w:cs="Times New Roman"/>
                <w:bCs/>
                <w:color w:val="000000" w:themeColor="text1"/>
              </w:rPr>
            </w:pPr>
            <w:r w:rsidRPr="00F65A82">
              <w:rPr>
                <w:rFonts w:ascii="Times New Roman" w:hAnsi="Times New Roman" w:cs="Times New Roman"/>
                <w:bCs/>
                <w:color w:val="000000" w:themeColor="text1"/>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37FD011A" w14:textId="77777777" w:rsidR="009B2D31" w:rsidRPr="00F65A82" w:rsidRDefault="009B2D31" w:rsidP="00F65A82">
            <w:pPr>
              <w:pStyle w:val="Betarp"/>
              <w:jc w:val="both"/>
              <w:rPr>
                <w:rFonts w:ascii="Times New Roman" w:eastAsia="Yu Mincho" w:hAnsi="Times New Roman" w:cs="Times New Roman"/>
                <w:b/>
                <w:bCs/>
                <w:color w:val="000000" w:themeColor="text1"/>
              </w:rPr>
            </w:pPr>
            <w:r w:rsidRPr="00F65A82">
              <w:rPr>
                <w:rFonts w:ascii="Times New Roman" w:eastAsia="Yu Mincho" w:hAnsi="Times New Roman" w:cs="Times New Roman"/>
                <w:b/>
                <w:bCs/>
                <w:color w:val="000000" w:themeColor="text1"/>
              </w:rPr>
              <w:lastRenderedPageBreak/>
              <w:t>VPĮ 46 straipsnio 4 dalies 4 punktas</w:t>
            </w:r>
          </w:p>
          <w:p w14:paraId="00201373" w14:textId="77777777" w:rsidR="009B2D31" w:rsidRPr="00F65A82" w:rsidRDefault="009B2D31" w:rsidP="00F65A82">
            <w:pPr>
              <w:pStyle w:val="Betarp"/>
              <w:jc w:val="both"/>
              <w:rPr>
                <w:rFonts w:ascii="Times New Roman" w:eastAsia="Yu Mincho" w:hAnsi="Times New Roman" w:cs="Times New Roman"/>
                <w:color w:val="000000" w:themeColor="text1"/>
              </w:rPr>
            </w:pPr>
          </w:p>
          <w:p w14:paraId="6996D474" w14:textId="77777777" w:rsidR="009B2D31" w:rsidRPr="00F65A82" w:rsidRDefault="009B2D31" w:rsidP="00F65A82">
            <w:pPr>
              <w:pStyle w:val="Betarp"/>
              <w:jc w:val="both"/>
              <w:rPr>
                <w:rFonts w:ascii="Times New Roman" w:eastAsia="Yu Mincho" w:hAnsi="Times New Roman" w:cs="Times New Roman"/>
                <w:color w:val="000000" w:themeColor="text1"/>
              </w:rPr>
            </w:pPr>
            <w:r w:rsidRPr="00F65A82">
              <w:rPr>
                <w:rFonts w:ascii="Times New Roman" w:eastAsia="Yu Mincho" w:hAnsi="Times New Roman" w:cs="Times New Roman"/>
                <w:color w:val="000000" w:themeColor="text1"/>
              </w:rPr>
              <w:t xml:space="preserve">EBVPD III dalies C15 punktas </w:t>
            </w:r>
          </w:p>
        </w:tc>
        <w:tc>
          <w:tcPr>
            <w:tcW w:w="2982" w:type="dxa"/>
            <w:tcBorders>
              <w:top w:val="single" w:sz="4" w:space="0" w:color="000000"/>
              <w:left w:val="single" w:sz="4" w:space="0" w:color="000000"/>
              <w:bottom w:val="single" w:sz="4" w:space="0" w:color="000000"/>
              <w:right w:val="single" w:sz="4" w:space="0" w:color="000000"/>
            </w:tcBorders>
          </w:tcPr>
          <w:p w14:paraId="5A615064"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Iš Lietuvoje įsteigtų subjektų įrodančių dokumentų nereikalaujama. Užtenka pateikto EBVPD.</w:t>
            </w:r>
          </w:p>
          <w:p w14:paraId="6255E3EB" w14:textId="77777777" w:rsidR="009B2D31" w:rsidRPr="00F65A82" w:rsidRDefault="009B2D31" w:rsidP="00F65A82">
            <w:pPr>
              <w:pStyle w:val="Betarp"/>
              <w:jc w:val="both"/>
              <w:rPr>
                <w:rFonts w:ascii="Times New Roman" w:hAnsi="Times New Roman" w:cs="Times New Roman"/>
                <w:bCs/>
                <w:iCs/>
                <w:color w:val="000000" w:themeColor="text1"/>
              </w:rPr>
            </w:pPr>
          </w:p>
          <w:p w14:paraId="1415952D" w14:textId="77777777" w:rsidR="009B2D31" w:rsidRPr="00F65A82" w:rsidRDefault="009B2D31" w:rsidP="00F65A82">
            <w:pPr>
              <w:pStyle w:val="Betarp"/>
              <w:jc w:val="both"/>
              <w:rPr>
                <w:rFonts w:ascii="Times New Roman" w:hAnsi="Times New Roman" w:cs="Times New Roman"/>
                <w:bCs/>
                <w:iCs/>
                <w:color w:val="000000" w:themeColor="text1"/>
              </w:rPr>
            </w:pPr>
          </w:p>
          <w:p w14:paraId="1B089AEB"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b/>
                <w:bCs/>
                <w:color w:val="000000" w:themeColor="text1"/>
              </w:rPr>
              <w:t xml:space="preserve">Priimant sprendimus dėl tiekėjo pašalinimo iš pirkimo procedūros šiame punkte nurodytu pašalinimo pagrindu, be kita ko, gali būti atsižvelgiama į pagal VPĮ 52 straipsnį skelbiamą informaciją: </w:t>
            </w:r>
          </w:p>
          <w:p w14:paraId="342BEC5C" w14:textId="77777777" w:rsidR="009B2D31" w:rsidRPr="00F65A82" w:rsidRDefault="009B2D31" w:rsidP="00F65A82">
            <w:pPr>
              <w:pStyle w:val="Betarp"/>
              <w:jc w:val="both"/>
              <w:rPr>
                <w:rFonts w:ascii="Times New Roman" w:hAnsi="Times New Roman" w:cs="Times New Roman"/>
                <w:color w:val="000000" w:themeColor="text1"/>
              </w:rPr>
            </w:pPr>
            <w:hyperlink r:id="rId12">
              <w:r w:rsidRPr="00F65A82">
                <w:rPr>
                  <w:rStyle w:val="Hipersaitas"/>
                  <w:rFonts w:ascii="Times New Roman" w:hAnsi="Times New Roman" w:cs="Times New Roman"/>
                  <w:color w:val="000000" w:themeColor="text1"/>
                </w:rPr>
                <w:t>https://vpt.lrv.lt/lt/nuorodos/kiti-duomenys/powerbi/melaginga-informacija-pateikusiu-tiekeju-sarasas-3/</w:t>
              </w:r>
            </w:hyperlink>
          </w:p>
        </w:tc>
      </w:tr>
      <w:tr w:rsidR="009B2D31" w:rsidRPr="00F65A82" w14:paraId="1F9C4AB3" w14:textId="77777777" w:rsidTr="009B2D31">
        <w:tc>
          <w:tcPr>
            <w:tcW w:w="1417" w:type="dxa"/>
            <w:tcBorders>
              <w:top w:val="single" w:sz="4" w:space="0" w:color="000000"/>
              <w:left w:val="single" w:sz="4" w:space="0" w:color="000000"/>
              <w:bottom w:val="single" w:sz="4" w:space="0" w:color="000000"/>
              <w:right w:val="single" w:sz="4" w:space="0" w:color="000000"/>
            </w:tcBorders>
          </w:tcPr>
          <w:p w14:paraId="5C27C79E" w14:textId="77777777" w:rsidR="009B2D31" w:rsidRPr="00F65A82" w:rsidRDefault="009B2D31" w:rsidP="00F65A82">
            <w:pPr>
              <w:pStyle w:val="Betarp"/>
              <w:numPr>
                <w:ilvl w:val="0"/>
                <w:numId w:val="10"/>
              </w:numPr>
              <w:rPr>
                <w:rFonts w:ascii="Times New Roman" w:hAnsi="Times New Roman" w:cs="Times New Roman"/>
                <w:b/>
                <w:bCs/>
                <w:color w:val="000000" w:themeColor="text1"/>
              </w:rPr>
            </w:pPr>
          </w:p>
        </w:tc>
        <w:tc>
          <w:tcPr>
            <w:tcW w:w="3113" w:type="dxa"/>
            <w:tcBorders>
              <w:top w:val="single" w:sz="4" w:space="0" w:color="000000"/>
              <w:left w:val="single" w:sz="4" w:space="0" w:color="000000"/>
              <w:bottom w:val="single" w:sz="4" w:space="0" w:color="000000"/>
              <w:right w:val="single" w:sz="4" w:space="0" w:color="000000"/>
            </w:tcBorders>
          </w:tcPr>
          <w:p w14:paraId="7D21EDCF"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color w:val="000000" w:themeColor="text1"/>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4" w:type="dxa"/>
            <w:tcBorders>
              <w:top w:val="single" w:sz="4" w:space="0" w:color="000000"/>
              <w:left w:val="single" w:sz="4" w:space="0" w:color="000000"/>
              <w:bottom w:val="single" w:sz="4" w:space="0" w:color="000000"/>
              <w:right w:val="single" w:sz="4" w:space="0" w:color="000000"/>
            </w:tcBorders>
          </w:tcPr>
          <w:p w14:paraId="19AD103E" w14:textId="77777777" w:rsidR="009B2D31" w:rsidRPr="00F65A82" w:rsidRDefault="009B2D31" w:rsidP="00F65A82">
            <w:pPr>
              <w:pStyle w:val="Betarp"/>
              <w:jc w:val="both"/>
              <w:rPr>
                <w:rFonts w:ascii="Times New Roman" w:eastAsia="Yu Mincho" w:hAnsi="Times New Roman" w:cs="Times New Roman"/>
                <w:b/>
                <w:bCs/>
                <w:color w:val="000000" w:themeColor="text1"/>
              </w:rPr>
            </w:pPr>
            <w:r w:rsidRPr="00F65A82">
              <w:rPr>
                <w:rFonts w:ascii="Times New Roman" w:eastAsia="Yu Mincho" w:hAnsi="Times New Roman" w:cs="Times New Roman"/>
                <w:b/>
                <w:bCs/>
                <w:color w:val="000000" w:themeColor="text1"/>
              </w:rPr>
              <w:t>VPĮ 46 straipsnio 4 dalies 5 punktas</w:t>
            </w:r>
          </w:p>
          <w:p w14:paraId="1F54DFAF" w14:textId="77777777" w:rsidR="009B2D31" w:rsidRPr="00F65A82" w:rsidRDefault="009B2D31" w:rsidP="00F65A82">
            <w:pPr>
              <w:pStyle w:val="Betarp"/>
              <w:jc w:val="both"/>
              <w:rPr>
                <w:rFonts w:ascii="Times New Roman" w:eastAsia="Yu Mincho" w:hAnsi="Times New Roman" w:cs="Times New Roman"/>
                <w:color w:val="000000" w:themeColor="text1"/>
              </w:rPr>
            </w:pPr>
          </w:p>
          <w:p w14:paraId="16160927" w14:textId="77777777" w:rsidR="009B2D31" w:rsidRPr="00F65A82" w:rsidRDefault="009B2D31" w:rsidP="00F65A82">
            <w:pPr>
              <w:pStyle w:val="Betarp"/>
              <w:jc w:val="both"/>
              <w:rPr>
                <w:rFonts w:ascii="Times New Roman" w:eastAsia="Yu Mincho" w:hAnsi="Times New Roman" w:cs="Times New Roman"/>
                <w:color w:val="000000" w:themeColor="text1"/>
              </w:rPr>
            </w:pPr>
            <w:r w:rsidRPr="00F65A82">
              <w:rPr>
                <w:rFonts w:ascii="Times New Roman" w:eastAsia="Yu Mincho" w:hAnsi="Times New Roman" w:cs="Times New Roman"/>
                <w:color w:val="000000" w:themeColor="text1"/>
              </w:rPr>
              <w:t>EBVPD</w:t>
            </w:r>
            <w:r w:rsidRPr="00F65A82">
              <w:rPr>
                <w:rFonts w:ascii="Times New Roman" w:eastAsia="Arial" w:hAnsi="Times New Roman" w:cs="Times New Roman"/>
                <w:color w:val="000000" w:themeColor="text1"/>
              </w:rPr>
              <w:t xml:space="preserve"> III dalies C15 punktas</w:t>
            </w:r>
          </w:p>
          <w:p w14:paraId="6669E911" w14:textId="77777777" w:rsidR="009B2D31" w:rsidRPr="00F65A82" w:rsidRDefault="009B2D31" w:rsidP="00F65A82">
            <w:pPr>
              <w:pStyle w:val="Betarp"/>
              <w:jc w:val="both"/>
              <w:rPr>
                <w:rFonts w:ascii="Times New Roman" w:eastAsia="Yu Mincho" w:hAnsi="Times New Roman" w:cs="Times New Roman"/>
                <w:color w:val="000000" w:themeColor="text1"/>
              </w:rPr>
            </w:pPr>
          </w:p>
          <w:p w14:paraId="081F3175" w14:textId="77777777" w:rsidR="009B2D31" w:rsidRPr="00F65A82" w:rsidRDefault="009B2D31" w:rsidP="00F65A82">
            <w:pPr>
              <w:pStyle w:val="Betarp"/>
              <w:jc w:val="both"/>
              <w:rPr>
                <w:rFonts w:ascii="Times New Roman" w:eastAsia="Yu Mincho" w:hAnsi="Times New Roman" w:cs="Times New Roman"/>
                <w:color w:val="000000" w:themeColor="text1"/>
              </w:rPr>
            </w:pPr>
          </w:p>
        </w:tc>
        <w:tc>
          <w:tcPr>
            <w:tcW w:w="2982" w:type="dxa"/>
            <w:tcBorders>
              <w:top w:val="single" w:sz="4" w:space="0" w:color="000000"/>
              <w:left w:val="single" w:sz="4" w:space="0" w:color="000000"/>
              <w:bottom w:val="single" w:sz="4" w:space="0" w:color="000000"/>
              <w:right w:val="single" w:sz="4" w:space="0" w:color="000000"/>
            </w:tcBorders>
          </w:tcPr>
          <w:p w14:paraId="2FB907C8"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Iš Lietuvoje įsteigtų subjektų įrodančių dokumentų nereikalaujama. Užtenka pateikto EBVPD.</w:t>
            </w:r>
          </w:p>
          <w:p w14:paraId="686C58EC" w14:textId="77777777" w:rsidR="009B2D31" w:rsidRPr="00F65A82" w:rsidRDefault="009B2D31" w:rsidP="00F65A82">
            <w:pPr>
              <w:pStyle w:val="Betarp"/>
              <w:jc w:val="both"/>
              <w:rPr>
                <w:rFonts w:ascii="Times New Roman" w:hAnsi="Times New Roman" w:cs="Times New Roman"/>
                <w:b/>
                <w:bCs/>
                <w:iCs/>
                <w:color w:val="000000" w:themeColor="text1"/>
              </w:rPr>
            </w:pPr>
          </w:p>
        </w:tc>
      </w:tr>
      <w:tr w:rsidR="009B2D31" w:rsidRPr="00F65A82" w14:paraId="5767084C" w14:textId="77777777" w:rsidTr="009B2D31">
        <w:tc>
          <w:tcPr>
            <w:tcW w:w="1417" w:type="dxa"/>
            <w:tcBorders>
              <w:top w:val="single" w:sz="4" w:space="0" w:color="000000"/>
              <w:left w:val="single" w:sz="4" w:space="0" w:color="000000"/>
              <w:bottom w:val="single" w:sz="4" w:space="0" w:color="000000"/>
              <w:right w:val="single" w:sz="4" w:space="0" w:color="000000"/>
            </w:tcBorders>
          </w:tcPr>
          <w:p w14:paraId="49EA7D42" w14:textId="77777777" w:rsidR="009B2D31" w:rsidRPr="00F65A82" w:rsidRDefault="009B2D31" w:rsidP="00F65A82">
            <w:pPr>
              <w:pStyle w:val="Betarp"/>
              <w:numPr>
                <w:ilvl w:val="0"/>
                <w:numId w:val="10"/>
              </w:numPr>
              <w:rPr>
                <w:rFonts w:ascii="Times New Roman" w:hAnsi="Times New Roman" w:cs="Times New Roman"/>
                <w:b/>
                <w:bCs/>
                <w:color w:val="000000" w:themeColor="text1"/>
              </w:rPr>
            </w:pPr>
          </w:p>
        </w:tc>
        <w:tc>
          <w:tcPr>
            <w:tcW w:w="3113" w:type="dxa"/>
            <w:tcBorders>
              <w:top w:val="single" w:sz="4" w:space="0" w:color="000000"/>
              <w:left w:val="single" w:sz="4" w:space="0" w:color="000000"/>
              <w:bottom w:val="single" w:sz="4" w:space="0" w:color="000000"/>
              <w:right w:val="single" w:sz="4" w:space="0" w:color="000000"/>
            </w:tcBorders>
          </w:tcPr>
          <w:p w14:paraId="43D42AB6" w14:textId="77777777" w:rsidR="009B2D31" w:rsidRPr="00F65A82" w:rsidRDefault="009B2D31" w:rsidP="00F65A82">
            <w:pPr>
              <w:spacing w:after="0" w:line="240" w:lineRule="auto"/>
              <w:jc w:val="both"/>
              <w:rPr>
                <w:rFonts w:ascii="Times New Roman" w:hAnsi="Times New Roman" w:cs="Times New Roman"/>
                <w:color w:val="000000" w:themeColor="text1"/>
                <w:sz w:val="22"/>
                <w:szCs w:val="22"/>
              </w:rPr>
            </w:pPr>
            <w:r w:rsidRPr="00F65A82">
              <w:rPr>
                <w:rFonts w:ascii="Times New Roman" w:hAnsi="Times New Roman" w:cs="Times New Roman"/>
                <w:color w:val="000000" w:themeColor="text1"/>
                <w:sz w:val="22"/>
                <w:szCs w:val="22"/>
              </w:rPr>
              <w:t xml:space="preserve">Tiekėjas yra neįvykdęs sutarties, sudarytos vadovaujantis VPĮ, Viešųjų pirkimų, atliekamų gynybos ir saugumo srityje, įstatymu ar Pirkimų, atliekamų </w:t>
            </w:r>
            <w:r w:rsidRPr="00F65A82">
              <w:rPr>
                <w:rFonts w:ascii="Times New Roman" w:hAnsi="Times New Roman" w:cs="Times New Roman"/>
                <w:color w:val="000000" w:themeColor="text1"/>
                <w:sz w:val="22"/>
                <w:szCs w:val="22"/>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D776AE0" w14:textId="77777777" w:rsidR="009B2D31" w:rsidRPr="00F65A82" w:rsidRDefault="009B2D31" w:rsidP="00F65A82">
            <w:pPr>
              <w:spacing w:after="0" w:line="240" w:lineRule="auto"/>
              <w:jc w:val="both"/>
              <w:rPr>
                <w:rFonts w:ascii="Times New Roman" w:hAnsi="Times New Roman" w:cs="Times New Roman"/>
                <w:color w:val="000000" w:themeColor="text1"/>
                <w:sz w:val="22"/>
                <w:szCs w:val="22"/>
              </w:rPr>
            </w:pPr>
            <w:r w:rsidRPr="00F65A82">
              <w:rPr>
                <w:rFonts w:ascii="Times New Roman" w:hAnsi="Times New Roman" w:cs="Times New Roman"/>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left w:val="single" w:sz="4" w:space="0" w:color="000000"/>
              <w:bottom w:val="single" w:sz="4" w:space="0" w:color="000000"/>
              <w:right w:val="single" w:sz="4" w:space="0" w:color="000000"/>
            </w:tcBorders>
          </w:tcPr>
          <w:p w14:paraId="294BD64A" w14:textId="77777777" w:rsidR="009B2D31" w:rsidRPr="00F65A82" w:rsidRDefault="009B2D31" w:rsidP="00F65A82">
            <w:pPr>
              <w:pStyle w:val="Betarp"/>
              <w:jc w:val="both"/>
              <w:rPr>
                <w:rFonts w:ascii="Times New Roman" w:eastAsia="Yu Mincho" w:hAnsi="Times New Roman" w:cs="Times New Roman"/>
                <w:b/>
                <w:bCs/>
                <w:color w:val="000000" w:themeColor="text1"/>
              </w:rPr>
            </w:pPr>
            <w:r w:rsidRPr="00F65A82">
              <w:rPr>
                <w:rFonts w:ascii="Times New Roman" w:eastAsia="Yu Mincho" w:hAnsi="Times New Roman" w:cs="Times New Roman"/>
                <w:b/>
                <w:bCs/>
                <w:color w:val="000000" w:themeColor="text1"/>
              </w:rPr>
              <w:lastRenderedPageBreak/>
              <w:t>VPĮ 46 straipsnio 4 dalies 6 punktas</w:t>
            </w:r>
          </w:p>
          <w:p w14:paraId="5D689039" w14:textId="77777777" w:rsidR="009B2D31" w:rsidRPr="00F65A82" w:rsidRDefault="009B2D31" w:rsidP="00F65A82">
            <w:pPr>
              <w:pStyle w:val="Betarp"/>
              <w:jc w:val="both"/>
              <w:rPr>
                <w:rFonts w:ascii="Times New Roman" w:eastAsia="Yu Mincho" w:hAnsi="Times New Roman" w:cs="Times New Roman"/>
                <w:color w:val="000000" w:themeColor="text1"/>
              </w:rPr>
            </w:pPr>
          </w:p>
          <w:p w14:paraId="0F71D585" w14:textId="77777777" w:rsidR="009B2D31" w:rsidRPr="00F65A82" w:rsidRDefault="009B2D31" w:rsidP="00F65A82">
            <w:pPr>
              <w:pStyle w:val="Betarp"/>
              <w:jc w:val="both"/>
              <w:rPr>
                <w:rFonts w:ascii="Times New Roman" w:eastAsia="Yu Mincho" w:hAnsi="Times New Roman" w:cs="Times New Roman"/>
                <w:color w:val="000000" w:themeColor="text1"/>
              </w:rPr>
            </w:pPr>
            <w:r w:rsidRPr="00F65A82">
              <w:rPr>
                <w:rFonts w:ascii="Times New Roman" w:eastAsia="Yu Mincho" w:hAnsi="Times New Roman" w:cs="Times New Roman"/>
                <w:color w:val="000000" w:themeColor="text1"/>
              </w:rPr>
              <w:t>EBVPD</w:t>
            </w:r>
            <w:r w:rsidRPr="00F65A82">
              <w:rPr>
                <w:rFonts w:ascii="Times New Roman" w:eastAsia="Arial" w:hAnsi="Times New Roman" w:cs="Times New Roman"/>
                <w:color w:val="000000" w:themeColor="text1"/>
              </w:rPr>
              <w:t xml:space="preserve"> III dalies C14 punktas</w:t>
            </w:r>
          </w:p>
          <w:p w14:paraId="1D18F7A1" w14:textId="77777777" w:rsidR="009B2D31" w:rsidRPr="00F65A82" w:rsidRDefault="009B2D31" w:rsidP="00F65A82">
            <w:pPr>
              <w:pStyle w:val="Betarp"/>
              <w:jc w:val="both"/>
              <w:rPr>
                <w:rFonts w:ascii="Times New Roman" w:eastAsia="Yu Mincho" w:hAnsi="Times New Roman" w:cs="Times New Roman"/>
                <w:color w:val="000000" w:themeColor="text1"/>
              </w:rPr>
            </w:pPr>
          </w:p>
          <w:p w14:paraId="61E0AAB0" w14:textId="77777777" w:rsidR="009B2D31" w:rsidRPr="00F65A82" w:rsidRDefault="009B2D31" w:rsidP="00F65A82">
            <w:pPr>
              <w:pStyle w:val="Betarp"/>
              <w:jc w:val="both"/>
              <w:rPr>
                <w:rFonts w:ascii="Times New Roman" w:eastAsia="Yu Mincho" w:hAnsi="Times New Roman" w:cs="Times New Roman"/>
                <w:color w:val="000000" w:themeColor="text1"/>
              </w:rPr>
            </w:pPr>
          </w:p>
        </w:tc>
        <w:tc>
          <w:tcPr>
            <w:tcW w:w="2982" w:type="dxa"/>
            <w:tcBorders>
              <w:top w:val="single" w:sz="4" w:space="0" w:color="000000"/>
              <w:left w:val="single" w:sz="4" w:space="0" w:color="000000"/>
              <w:bottom w:val="single" w:sz="4" w:space="0" w:color="000000"/>
              <w:right w:val="single" w:sz="4" w:space="0" w:color="000000"/>
            </w:tcBorders>
          </w:tcPr>
          <w:p w14:paraId="0300FB8E"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lastRenderedPageBreak/>
              <w:t>Iš Lietuvoje įsteigtų subjektų įrodančių dokumentų nereikalaujama. Užtenka pateikto EBVPD.</w:t>
            </w:r>
          </w:p>
          <w:p w14:paraId="57BF335A" w14:textId="77777777" w:rsidR="009B2D31" w:rsidRPr="00F65A82" w:rsidRDefault="009B2D31" w:rsidP="00F65A82">
            <w:pPr>
              <w:pStyle w:val="Betarp"/>
              <w:jc w:val="both"/>
              <w:rPr>
                <w:rFonts w:ascii="Times New Roman" w:hAnsi="Times New Roman" w:cs="Times New Roman"/>
                <w:bCs/>
                <w:iCs/>
                <w:color w:val="000000" w:themeColor="text1"/>
              </w:rPr>
            </w:pPr>
          </w:p>
          <w:p w14:paraId="5D21E973"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b/>
                <w:bCs/>
                <w:color w:val="000000" w:themeColor="text1"/>
              </w:rPr>
              <w:lastRenderedPageBreak/>
              <w:t xml:space="preserve">Priimant sprendimus dėl tiekėjo pašalinimo iš pirkimo procedūros šiame punkte nurodytu pašalinimo pagrindu, gali būti atsižvelgiama į pagal VPĮ 91 straipsnį skelbiamą informaciją: </w:t>
            </w:r>
          </w:p>
          <w:p w14:paraId="7905C4E1" w14:textId="77777777" w:rsidR="009B2D31" w:rsidRPr="00F65A82" w:rsidRDefault="009B2D31" w:rsidP="00F65A82">
            <w:pPr>
              <w:pStyle w:val="Betarp"/>
              <w:jc w:val="both"/>
              <w:rPr>
                <w:rFonts w:ascii="Times New Roman" w:hAnsi="Times New Roman" w:cs="Times New Roman"/>
                <w:color w:val="000000" w:themeColor="text1"/>
              </w:rPr>
            </w:pPr>
          </w:p>
          <w:p w14:paraId="6D5EDF5A" w14:textId="77777777" w:rsidR="009B2D31" w:rsidRPr="00F65A82" w:rsidRDefault="009B2D31" w:rsidP="00F65A82">
            <w:pPr>
              <w:pStyle w:val="Betarp"/>
              <w:jc w:val="both"/>
              <w:rPr>
                <w:rFonts w:ascii="Times New Roman" w:hAnsi="Times New Roman" w:cs="Times New Roman"/>
                <w:color w:val="000000" w:themeColor="text1"/>
              </w:rPr>
            </w:pPr>
            <w:hyperlink r:id="rId13">
              <w:r w:rsidRPr="00F65A82">
                <w:rPr>
                  <w:rStyle w:val="Hipersaitas"/>
                  <w:rFonts w:ascii="Times New Roman" w:hAnsi="Times New Roman" w:cs="Times New Roman"/>
                  <w:color w:val="000000" w:themeColor="text1"/>
                </w:rPr>
                <w:t>https://vpt.lrv.lt/lt/nuorodos/kiti-duomenys/powerbi/nepatikimi-tiekejai-1/</w:t>
              </w:r>
            </w:hyperlink>
          </w:p>
          <w:p w14:paraId="6BAB6406" w14:textId="77777777" w:rsidR="009B2D31" w:rsidRPr="00F65A82" w:rsidRDefault="009B2D31" w:rsidP="00F65A82">
            <w:pPr>
              <w:pStyle w:val="Betarp"/>
              <w:jc w:val="both"/>
              <w:rPr>
                <w:rFonts w:ascii="Times New Roman" w:hAnsi="Times New Roman" w:cs="Times New Roman"/>
                <w:color w:val="000000" w:themeColor="text1"/>
              </w:rPr>
            </w:pPr>
          </w:p>
          <w:p w14:paraId="29291C6A" w14:textId="77777777" w:rsidR="009B2D31" w:rsidRPr="00F65A82" w:rsidRDefault="009B2D31" w:rsidP="00F65A82">
            <w:pPr>
              <w:pStyle w:val="Betarp"/>
              <w:jc w:val="both"/>
              <w:rPr>
                <w:rFonts w:ascii="Times New Roman" w:hAnsi="Times New Roman" w:cs="Times New Roman"/>
                <w:color w:val="000000" w:themeColor="text1"/>
              </w:rPr>
            </w:pPr>
            <w:hyperlink r:id="rId14">
              <w:r w:rsidRPr="00F65A82">
                <w:rPr>
                  <w:rStyle w:val="Hipersaitas"/>
                  <w:rFonts w:ascii="Times New Roman" w:hAnsi="Times New Roman" w:cs="Times New Roman"/>
                  <w:color w:val="000000" w:themeColor="text1"/>
                </w:rPr>
                <w:t>https://vpt.lrv.lt/lt/pasalinimo-pagrindai-1/nepatikimu-koncesininku-sarasas-1/nepatikimu-koncesininku-sarasas/</w:t>
              </w:r>
            </w:hyperlink>
          </w:p>
          <w:p w14:paraId="2933C715" w14:textId="77777777" w:rsidR="009B2D31" w:rsidRPr="00F65A82" w:rsidRDefault="009B2D31" w:rsidP="00F65A82">
            <w:pPr>
              <w:pStyle w:val="Betarp"/>
              <w:jc w:val="both"/>
              <w:rPr>
                <w:rFonts w:ascii="Times New Roman" w:hAnsi="Times New Roman" w:cs="Times New Roman"/>
                <w:bCs/>
                <w:color w:val="000000" w:themeColor="text1"/>
              </w:rPr>
            </w:pPr>
          </w:p>
          <w:p w14:paraId="4269296D" w14:textId="77777777" w:rsidR="009B2D31" w:rsidRPr="00F65A82" w:rsidRDefault="009B2D31" w:rsidP="00F65A82">
            <w:pPr>
              <w:pStyle w:val="Betarp"/>
              <w:jc w:val="both"/>
              <w:rPr>
                <w:rFonts w:ascii="Times New Roman" w:hAnsi="Times New Roman" w:cs="Times New Roman"/>
                <w:b/>
                <w:bCs/>
                <w:color w:val="000000" w:themeColor="text1"/>
              </w:rPr>
            </w:pPr>
          </w:p>
        </w:tc>
      </w:tr>
      <w:tr w:rsidR="009B2D31" w:rsidRPr="00F65A82" w14:paraId="04ABC3E4" w14:textId="77777777" w:rsidTr="009B2D31">
        <w:tc>
          <w:tcPr>
            <w:tcW w:w="1417" w:type="dxa"/>
            <w:tcBorders>
              <w:top w:val="single" w:sz="4" w:space="0" w:color="000000"/>
              <w:left w:val="single" w:sz="4" w:space="0" w:color="000000"/>
              <w:bottom w:val="single" w:sz="4" w:space="0" w:color="000000"/>
              <w:right w:val="single" w:sz="4" w:space="0" w:color="000000"/>
            </w:tcBorders>
          </w:tcPr>
          <w:p w14:paraId="26B63350" w14:textId="77777777" w:rsidR="009B2D31" w:rsidRPr="00F65A82" w:rsidRDefault="009B2D31" w:rsidP="00F65A82">
            <w:pPr>
              <w:pStyle w:val="Betarp"/>
              <w:numPr>
                <w:ilvl w:val="0"/>
                <w:numId w:val="10"/>
              </w:numPr>
              <w:rPr>
                <w:rFonts w:ascii="Times New Roman" w:hAnsi="Times New Roman" w:cs="Times New Roman"/>
                <w:color w:val="000000" w:themeColor="text1"/>
              </w:rPr>
            </w:pPr>
          </w:p>
          <w:p w14:paraId="36DB4686" w14:textId="77777777" w:rsidR="009B2D31" w:rsidRPr="00F65A82" w:rsidRDefault="009B2D31" w:rsidP="00F65A82">
            <w:pPr>
              <w:pStyle w:val="Betarp"/>
              <w:rPr>
                <w:rFonts w:ascii="Times New Roman" w:hAnsi="Times New Roman" w:cs="Times New Roman"/>
                <w:color w:val="000000" w:themeColor="text1"/>
              </w:rPr>
            </w:pPr>
          </w:p>
        </w:tc>
        <w:tc>
          <w:tcPr>
            <w:tcW w:w="3113" w:type="dxa"/>
            <w:tcBorders>
              <w:top w:val="single" w:sz="4" w:space="0" w:color="000000"/>
              <w:left w:val="single" w:sz="4" w:space="0" w:color="000000"/>
              <w:bottom w:val="single" w:sz="4" w:space="0" w:color="000000"/>
              <w:right w:val="single" w:sz="4" w:space="0" w:color="000000"/>
            </w:tcBorders>
          </w:tcPr>
          <w:p w14:paraId="152D60F1"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 xml:space="preserve">Tiekėjas yra padaręs rimtą profesinį pažeidimą, dėl kurio </w:t>
            </w:r>
            <w:r w:rsidRPr="00F65A82">
              <w:rPr>
                <w:rFonts w:ascii="Times New Roman" w:hAnsi="Times New Roman" w:cs="Times New Roman"/>
                <w:color w:val="000000" w:themeColor="text1"/>
              </w:rPr>
              <w:lastRenderedPageBreak/>
              <w:t>perkančioji organizacija abejoja tiekėjo sąžiningumu, kai jis</w:t>
            </w:r>
            <w:bookmarkStart w:id="46" w:name="part_030e6c6c64ba4f96a23474e439d1b80c"/>
            <w:bookmarkEnd w:id="46"/>
            <w:r w:rsidRPr="00F65A82">
              <w:rPr>
                <w:rFonts w:ascii="Times New Roman" w:hAnsi="Times New Roman" w:cs="Times New Roman"/>
                <w:color w:val="000000" w:themeColor="text1"/>
              </w:rPr>
              <w:t xml:space="preserve"> yra padaręs finansinės atskaitomybės ir audito teisės aktų pažeidimą ir nuo jo padarymo dienos praėjo mažiau kaip vieni metai.</w:t>
            </w:r>
          </w:p>
          <w:p w14:paraId="08ECC45D" w14:textId="77777777" w:rsidR="009B2D31" w:rsidRPr="00F65A82" w:rsidRDefault="009B2D31" w:rsidP="00F65A82">
            <w:pPr>
              <w:spacing w:after="0" w:line="240" w:lineRule="auto"/>
              <w:jc w:val="both"/>
              <w:rPr>
                <w:rFonts w:ascii="Times New Roman" w:hAnsi="Times New Roman" w:cs="Times New Roman"/>
                <w:b/>
                <w:color w:val="000000" w:themeColor="text1"/>
                <w:sz w:val="22"/>
                <w:szCs w:val="22"/>
              </w:rPr>
            </w:pPr>
          </w:p>
        </w:tc>
        <w:tc>
          <w:tcPr>
            <w:tcW w:w="2694" w:type="dxa"/>
            <w:tcBorders>
              <w:top w:val="single" w:sz="4" w:space="0" w:color="000000"/>
              <w:left w:val="single" w:sz="4" w:space="0" w:color="000000"/>
              <w:bottom w:val="single" w:sz="4" w:space="0" w:color="000000"/>
              <w:right w:val="single" w:sz="4" w:space="0" w:color="000000"/>
            </w:tcBorders>
          </w:tcPr>
          <w:p w14:paraId="7E35C9D8" w14:textId="77777777" w:rsidR="009B2D31" w:rsidRPr="00F65A82" w:rsidRDefault="009B2D31" w:rsidP="00F65A82">
            <w:pPr>
              <w:pStyle w:val="Betarp"/>
              <w:jc w:val="both"/>
              <w:rPr>
                <w:rFonts w:ascii="Times New Roman" w:eastAsia="Yu Mincho" w:hAnsi="Times New Roman" w:cs="Times New Roman"/>
                <w:b/>
                <w:bCs/>
                <w:color w:val="000000" w:themeColor="text1"/>
              </w:rPr>
            </w:pPr>
            <w:r w:rsidRPr="00F65A82">
              <w:rPr>
                <w:rFonts w:ascii="Times New Roman" w:eastAsia="Yu Mincho" w:hAnsi="Times New Roman" w:cs="Times New Roman"/>
                <w:b/>
                <w:bCs/>
                <w:color w:val="000000" w:themeColor="text1"/>
              </w:rPr>
              <w:lastRenderedPageBreak/>
              <w:t>VPĮ 46 straipsnio 4 dalies 7 punkto a papunktis</w:t>
            </w:r>
          </w:p>
          <w:p w14:paraId="708D6E29" w14:textId="77777777" w:rsidR="009B2D31" w:rsidRPr="00F65A82" w:rsidRDefault="009B2D31" w:rsidP="00F65A82">
            <w:pPr>
              <w:pStyle w:val="Betarp"/>
              <w:jc w:val="both"/>
              <w:rPr>
                <w:rFonts w:ascii="Times New Roman" w:eastAsia="Yu Mincho" w:hAnsi="Times New Roman" w:cs="Times New Roman"/>
                <w:color w:val="000000" w:themeColor="text1"/>
              </w:rPr>
            </w:pPr>
          </w:p>
          <w:p w14:paraId="7CC7FD1F" w14:textId="77777777" w:rsidR="009B2D31" w:rsidRPr="00F65A82" w:rsidRDefault="009B2D31" w:rsidP="00F65A82">
            <w:pPr>
              <w:pStyle w:val="Betarp"/>
              <w:jc w:val="both"/>
              <w:rPr>
                <w:rFonts w:ascii="Times New Roman" w:eastAsia="Yu Mincho" w:hAnsi="Times New Roman" w:cs="Times New Roman"/>
                <w:color w:val="000000" w:themeColor="text1"/>
              </w:rPr>
            </w:pPr>
            <w:r w:rsidRPr="00F65A82">
              <w:rPr>
                <w:rFonts w:ascii="Times New Roman" w:eastAsia="Yu Mincho" w:hAnsi="Times New Roman" w:cs="Times New Roman"/>
                <w:color w:val="000000" w:themeColor="text1"/>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1F469390"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lastRenderedPageBreak/>
              <w:t xml:space="preserve">Iš Lietuvoje įsteigtų subjektų įrodančių dokumentų </w:t>
            </w:r>
            <w:r w:rsidRPr="00F65A82">
              <w:rPr>
                <w:rFonts w:ascii="Times New Roman" w:hAnsi="Times New Roman" w:cs="Times New Roman"/>
                <w:color w:val="000000" w:themeColor="text1"/>
              </w:rPr>
              <w:lastRenderedPageBreak/>
              <w:t>nereikalaujama. Užtenka pateikto EBVPD. Priimant sprendimus dėl tiekėjo pašalinimo iš pirkimo procedūros šiame punkte nurodytu pašalinimo pagrindu, be kita ko, atsižvelgiama į</w:t>
            </w:r>
            <w:r w:rsidRPr="00F65A82">
              <w:rPr>
                <w:rFonts w:ascii="Times New Roman" w:hAnsi="Times New Roman" w:cs="Times New Roman"/>
                <w:b/>
                <w:bCs/>
                <w:color w:val="000000" w:themeColor="text1"/>
              </w:rPr>
              <w:t xml:space="preserve"> </w:t>
            </w:r>
            <w:r w:rsidRPr="00F65A82">
              <w:rPr>
                <w:rFonts w:ascii="Times New Roman" w:hAnsi="Times New Roman" w:cs="Times New Roman"/>
                <w:color w:val="000000" w:themeColor="text1"/>
              </w:rPr>
              <w:t xml:space="preserve">nacionalinėje duomenų bazėje adresu: </w:t>
            </w:r>
            <w:hyperlink r:id="rId15">
              <w:r w:rsidRPr="00F65A82">
                <w:rPr>
                  <w:rStyle w:val="Hipersaitas"/>
                  <w:rFonts w:ascii="Times New Roman" w:hAnsi="Times New Roman" w:cs="Times New Roman"/>
                  <w:color w:val="000000" w:themeColor="text1"/>
                  <w:u w:val="single"/>
                </w:rPr>
                <w:t>https://www.registrucentras.lt/jar/p/index.php</w:t>
              </w:r>
            </w:hyperlink>
          </w:p>
          <w:p w14:paraId="7197B42E"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paskelbtą informaciją, taip pat į šiame informaciniame pranešime pateiktą informaciją:</w:t>
            </w:r>
          </w:p>
          <w:p w14:paraId="63E843BE" w14:textId="77777777" w:rsidR="009B2D31" w:rsidRPr="00F65A82" w:rsidRDefault="009B2D31" w:rsidP="00F65A82">
            <w:pPr>
              <w:pStyle w:val="Betarp"/>
              <w:jc w:val="both"/>
              <w:rPr>
                <w:rFonts w:ascii="Times New Roman" w:hAnsi="Times New Roman" w:cs="Times New Roman"/>
                <w:color w:val="000000" w:themeColor="text1"/>
              </w:rPr>
            </w:pPr>
            <w:hyperlink r:id="rId16">
              <w:r w:rsidRPr="00F65A82">
                <w:rPr>
                  <w:rStyle w:val="Hipersaitas"/>
                  <w:rFonts w:ascii="Times New Roman" w:hAnsi="Times New Roman" w:cs="Times New Roman"/>
                  <w:color w:val="000000" w:themeColor="text1"/>
                </w:rPr>
                <w:t>https://vpt.lrv.lt/lt/naujienos-3/finansiniu-ataskaitu-nepateikimas-gali-tapti-kliutimi-dalyvauti-viesuosiuose-pirkimuose/</w:t>
              </w:r>
            </w:hyperlink>
          </w:p>
          <w:p w14:paraId="607BB3C0" w14:textId="77777777" w:rsidR="009B2D31" w:rsidRPr="00F65A82" w:rsidRDefault="009B2D31" w:rsidP="00F65A82">
            <w:pPr>
              <w:pStyle w:val="Betarp"/>
              <w:jc w:val="both"/>
              <w:rPr>
                <w:rFonts w:ascii="Times New Roman" w:hAnsi="Times New Roman" w:cs="Times New Roman"/>
                <w:b/>
                <w:bCs/>
                <w:iCs/>
                <w:color w:val="000000" w:themeColor="text1"/>
              </w:rPr>
            </w:pPr>
          </w:p>
        </w:tc>
      </w:tr>
      <w:tr w:rsidR="009B2D31" w:rsidRPr="00F65A82" w14:paraId="6B8F30E6" w14:textId="77777777" w:rsidTr="009B2D31">
        <w:tc>
          <w:tcPr>
            <w:tcW w:w="1417" w:type="dxa"/>
            <w:tcBorders>
              <w:top w:val="single" w:sz="4" w:space="0" w:color="000000"/>
              <w:left w:val="single" w:sz="4" w:space="0" w:color="000000"/>
              <w:bottom w:val="single" w:sz="4" w:space="0" w:color="000000"/>
              <w:right w:val="single" w:sz="4" w:space="0" w:color="000000"/>
            </w:tcBorders>
          </w:tcPr>
          <w:p w14:paraId="4C86ADF6" w14:textId="77777777" w:rsidR="009B2D31" w:rsidRPr="00F65A82" w:rsidRDefault="009B2D31" w:rsidP="00F65A82">
            <w:pPr>
              <w:pStyle w:val="Betarp"/>
              <w:numPr>
                <w:ilvl w:val="0"/>
                <w:numId w:val="10"/>
              </w:numPr>
              <w:rPr>
                <w:rFonts w:ascii="Times New Roman" w:hAnsi="Times New Roman" w:cs="Times New Roman"/>
                <w:color w:val="000000" w:themeColor="text1"/>
              </w:rPr>
            </w:pPr>
          </w:p>
        </w:tc>
        <w:tc>
          <w:tcPr>
            <w:tcW w:w="3113" w:type="dxa"/>
            <w:tcBorders>
              <w:top w:val="single" w:sz="4" w:space="0" w:color="000000"/>
              <w:left w:val="single" w:sz="4" w:space="0" w:color="000000"/>
              <w:bottom w:val="single" w:sz="4" w:space="0" w:color="000000"/>
              <w:right w:val="single" w:sz="4" w:space="0" w:color="000000"/>
            </w:tcBorders>
          </w:tcPr>
          <w:p w14:paraId="65CC8FAE"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color w:val="000000" w:themeColor="text1"/>
              </w:rPr>
              <w:t xml:space="preserve">Tiekėjas yra padaręs rimtą profesinį pažeidimą, dėl kurio perkančioji organizacija abejoja tiekėjo sąžiningumu, </w:t>
            </w:r>
            <w:r w:rsidRPr="00F65A82">
              <w:rPr>
                <w:rFonts w:ascii="Times New Roman" w:eastAsia="Times New Roman" w:hAnsi="Times New Roman" w:cs="Times New Roman"/>
                <w:color w:val="000000" w:themeColor="text1"/>
              </w:rPr>
              <w:t xml:space="preserve"> kai jis (tiekėjas) neatitinka minimalių patikimo mokesčių mokėtojo kriterijų, nustatytų Lietuvos Respublikos mokesčių administravimo įstatymo 40</w:t>
            </w:r>
            <w:r w:rsidRPr="00F65A82">
              <w:rPr>
                <w:rFonts w:ascii="Times New Roman" w:eastAsia="Times New Roman" w:hAnsi="Times New Roman" w:cs="Times New Roman"/>
                <w:color w:val="000000" w:themeColor="text1"/>
                <w:vertAlign w:val="superscript"/>
              </w:rPr>
              <w:t>1</w:t>
            </w:r>
            <w:r w:rsidRPr="00F65A82">
              <w:rPr>
                <w:rFonts w:ascii="Times New Roman" w:eastAsia="Times New Roman" w:hAnsi="Times New Roman" w:cs="Times New Roman"/>
                <w:color w:val="000000" w:themeColor="text1"/>
              </w:rPr>
              <w:t xml:space="preserve"> straipsnio 1 dalyje.</w:t>
            </w:r>
          </w:p>
        </w:tc>
        <w:tc>
          <w:tcPr>
            <w:tcW w:w="2694" w:type="dxa"/>
            <w:tcBorders>
              <w:top w:val="single" w:sz="4" w:space="0" w:color="000000"/>
              <w:left w:val="single" w:sz="4" w:space="0" w:color="000000"/>
              <w:bottom w:val="single" w:sz="4" w:space="0" w:color="000000"/>
              <w:right w:val="single" w:sz="4" w:space="0" w:color="000000"/>
            </w:tcBorders>
          </w:tcPr>
          <w:p w14:paraId="73B0F3D4" w14:textId="77777777" w:rsidR="009B2D31" w:rsidRPr="00F65A82" w:rsidRDefault="009B2D31" w:rsidP="00F65A82">
            <w:pPr>
              <w:pStyle w:val="Betarp"/>
              <w:jc w:val="both"/>
              <w:rPr>
                <w:rFonts w:ascii="Times New Roman" w:eastAsia="Yu Mincho" w:hAnsi="Times New Roman" w:cs="Times New Roman"/>
                <w:b/>
                <w:bCs/>
                <w:color w:val="000000" w:themeColor="text1"/>
              </w:rPr>
            </w:pPr>
            <w:r w:rsidRPr="00F65A82">
              <w:rPr>
                <w:rFonts w:ascii="Times New Roman" w:eastAsia="Yu Mincho" w:hAnsi="Times New Roman" w:cs="Times New Roman"/>
                <w:b/>
                <w:bCs/>
                <w:color w:val="000000" w:themeColor="text1"/>
              </w:rPr>
              <w:t>VPĮ 46 straipsnio 4 dalies 7 punkto b papunktis</w:t>
            </w:r>
          </w:p>
          <w:p w14:paraId="66870240" w14:textId="77777777" w:rsidR="009B2D31" w:rsidRPr="00F65A82" w:rsidRDefault="009B2D31" w:rsidP="00F65A82">
            <w:pPr>
              <w:pStyle w:val="Betarp"/>
              <w:jc w:val="both"/>
              <w:rPr>
                <w:rFonts w:ascii="Times New Roman" w:eastAsia="Yu Mincho" w:hAnsi="Times New Roman" w:cs="Times New Roman"/>
                <w:color w:val="000000" w:themeColor="text1"/>
              </w:rPr>
            </w:pPr>
          </w:p>
          <w:p w14:paraId="646E435D" w14:textId="77777777" w:rsidR="009B2D31" w:rsidRPr="00F65A82" w:rsidRDefault="009B2D31" w:rsidP="00F65A82">
            <w:pPr>
              <w:pStyle w:val="Betarp"/>
              <w:jc w:val="both"/>
              <w:rPr>
                <w:rFonts w:ascii="Times New Roman" w:eastAsia="Yu Mincho" w:hAnsi="Times New Roman" w:cs="Times New Roman"/>
                <w:color w:val="000000" w:themeColor="text1"/>
              </w:rPr>
            </w:pPr>
            <w:r w:rsidRPr="00F65A82">
              <w:rPr>
                <w:rFonts w:ascii="Times New Roman" w:eastAsia="Yu Mincho" w:hAnsi="Times New Roman" w:cs="Times New Roman"/>
                <w:color w:val="000000" w:themeColor="text1"/>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751B391F"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Iš Lietuvoje įsteigtų subjektų įrodančių dokumentų nereikalaujama. Užtenka pateikto EBVPD.</w:t>
            </w:r>
          </w:p>
          <w:p w14:paraId="306B6182" w14:textId="77777777" w:rsidR="009B2D31" w:rsidRPr="00F65A82" w:rsidRDefault="009B2D31" w:rsidP="00F65A82">
            <w:pPr>
              <w:pStyle w:val="Betarp"/>
              <w:jc w:val="both"/>
              <w:rPr>
                <w:rFonts w:ascii="Times New Roman" w:hAnsi="Times New Roman" w:cs="Times New Roman"/>
                <w:b/>
                <w:bCs/>
                <w:iCs/>
                <w:color w:val="000000" w:themeColor="text1"/>
              </w:rPr>
            </w:pPr>
          </w:p>
          <w:p w14:paraId="22888CD3" w14:textId="77777777" w:rsidR="009B2D31" w:rsidRPr="00F65A82" w:rsidRDefault="009B2D31" w:rsidP="00F65A82">
            <w:pPr>
              <w:pStyle w:val="Betarp"/>
              <w:jc w:val="both"/>
              <w:rPr>
                <w:rFonts w:ascii="Times New Roman" w:hAnsi="Times New Roman" w:cs="Times New Roman"/>
                <w:b/>
                <w:bCs/>
                <w:color w:val="000000" w:themeColor="text1"/>
              </w:rPr>
            </w:pPr>
            <w:r w:rsidRPr="00F65A82">
              <w:rPr>
                <w:rFonts w:ascii="Times New Roman" w:hAnsi="Times New Roman" w:cs="Times New Roman"/>
                <w:color w:val="000000" w:themeColor="text1"/>
              </w:rPr>
              <w:t>Priimant sprendimus dėl tiekėjo pašalinimo iš pirkimo procedūros šiame punkte nurodytu pašalinimo pagrindu, be kita ko, atsižvelgiama į</w:t>
            </w:r>
            <w:r w:rsidRPr="00F65A82">
              <w:rPr>
                <w:rFonts w:ascii="Times New Roman" w:hAnsi="Times New Roman" w:cs="Times New Roman"/>
                <w:b/>
                <w:bCs/>
                <w:color w:val="000000" w:themeColor="text1"/>
              </w:rPr>
              <w:t xml:space="preserve"> </w:t>
            </w:r>
            <w:r w:rsidRPr="00F65A82">
              <w:rPr>
                <w:rFonts w:ascii="Times New Roman" w:hAnsi="Times New Roman" w:cs="Times New Roman"/>
                <w:color w:val="000000" w:themeColor="text1"/>
              </w:rPr>
              <w:t xml:space="preserve">nacionalinėje duomenų bazėje adresu </w:t>
            </w:r>
            <w:hyperlink r:id="rId17">
              <w:r w:rsidRPr="00F65A82">
                <w:rPr>
                  <w:rStyle w:val="Hipersaitas"/>
                  <w:rFonts w:ascii="Times New Roman" w:hAnsi="Times New Roman" w:cs="Times New Roman"/>
                  <w:color w:val="000000" w:themeColor="text1"/>
                  <w:u w:val="single"/>
                </w:rPr>
                <w:t>https://www.vmi.lt/evmi/mokesciu-moketoju-informacija</w:t>
              </w:r>
            </w:hyperlink>
            <w:r w:rsidRPr="00F65A82">
              <w:rPr>
                <w:rFonts w:ascii="Times New Roman" w:hAnsi="Times New Roman" w:cs="Times New Roman"/>
                <w:color w:val="000000" w:themeColor="text1"/>
              </w:rPr>
              <w:t xml:space="preserve"> skelbiamą informaciją.</w:t>
            </w:r>
          </w:p>
        </w:tc>
      </w:tr>
      <w:tr w:rsidR="009B2D31" w:rsidRPr="00F65A82" w14:paraId="66ABB979" w14:textId="77777777" w:rsidTr="009B2D31">
        <w:tc>
          <w:tcPr>
            <w:tcW w:w="1417" w:type="dxa"/>
            <w:tcBorders>
              <w:top w:val="single" w:sz="4" w:space="0" w:color="000000"/>
              <w:left w:val="single" w:sz="4" w:space="0" w:color="000000"/>
              <w:bottom w:val="single" w:sz="4" w:space="0" w:color="000000"/>
              <w:right w:val="single" w:sz="4" w:space="0" w:color="000000"/>
            </w:tcBorders>
          </w:tcPr>
          <w:p w14:paraId="6F53D4DF" w14:textId="77777777" w:rsidR="009B2D31" w:rsidRPr="00F65A82" w:rsidRDefault="009B2D31" w:rsidP="00F65A82">
            <w:pPr>
              <w:pStyle w:val="Betarp"/>
              <w:numPr>
                <w:ilvl w:val="0"/>
                <w:numId w:val="10"/>
              </w:numPr>
              <w:rPr>
                <w:rFonts w:ascii="Times New Roman" w:hAnsi="Times New Roman" w:cs="Times New Roman"/>
                <w:color w:val="000000" w:themeColor="text1"/>
              </w:rPr>
            </w:pPr>
          </w:p>
        </w:tc>
        <w:tc>
          <w:tcPr>
            <w:tcW w:w="3113" w:type="dxa"/>
            <w:tcBorders>
              <w:top w:val="single" w:sz="4" w:space="0" w:color="000000"/>
              <w:left w:val="single" w:sz="4" w:space="0" w:color="000000"/>
              <w:bottom w:val="single" w:sz="4" w:space="0" w:color="000000"/>
              <w:right w:val="single" w:sz="4" w:space="0" w:color="000000"/>
            </w:tcBorders>
          </w:tcPr>
          <w:p w14:paraId="7E1A6FCF"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Tiekėjas yra padaręs rimtą profesinį pažeidimą, dėl kurio perkančioji organizacija abejoja tiekėjo sąžiningumu,</w:t>
            </w:r>
            <w:r w:rsidRPr="00F65A82">
              <w:rPr>
                <w:rFonts w:ascii="Times New Roman" w:eastAsia="Times New Roman" w:hAnsi="Times New Roman" w:cs="Times New Roman"/>
                <w:color w:val="000000" w:themeColor="text1"/>
              </w:rPr>
              <w:t xml:space="preserve"> kai jis </w:t>
            </w:r>
            <w:r w:rsidRPr="00F65A82">
              <w:rPr>
                <w:rFonts w:ascii="Times New Roman" w:hAnsi="Times New Roman" w:cs="Times New Roman"/>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left w:val="single" w:sz="4" w:space="0" w:color="000000"/>
              <w:bottom w:val="single" w:sz="4" w:space="0" w:color="000000"/>
              <w:right w:val="single" w:sz="4" w:space="0" w:color="000000"/>
            </w:tcBorders>
          </w:tcPr>
          <w:p w14:paraId="574061B1" w14:textId="77777777" w:rsidR="009B2D31" w:rsidRPr="00F65A82" w:rsidRDefault="009B2D31" w:rsidP="00F65A82">
            <w:pPr>
              <w:pStyle w:val="Betarp"/>
              <w:jc w:val="both"/>
              <w:rPr>
                <w:rFonts w:ascii="Times New Roman" w:eastAsia="Yu Mincho" w:hAnsi="Times New Roman" w:cs="Times New Roman"/>
                <w:b/>
                <w:bCs/>
                <w:color w:val="000000" w:themeColor="text1"/>
              </w:rPr>
            </w:pPr>
            <w:r w:rsidRPr="00F65A82">
              <w:rPr>
                <w:rFonts w:ascii="Times New Roman" w:eastAsia="Yu Mincho" w:hAnsi="Times New Roman" w:cs="Times New Roman"/>
                <w:b/>
                <w:bCs/>
                <w:color w:val="000000" w:themeColor="text1"/>
              </w:rPr>
              <w:t>VPĮ 46 straipsnio 4 dalies 7 punkto c papunktis</w:t>
            </w:r>
          </w:p>
          <w:p w14:paraId="5BF0A920" w14:textId="77777777" w:rsidR="009B2D31" w:rsidRPr="00F65A82" w:rsidRDefault="009B2D31" w:rsidP="00F65A82">
            <w:pPr>
              <w:pStyle w:val="Betarp"/>
              <w:jc w:val="both"/>
              <w:rPr>
                <w:rFonts w:ascii="Times New Roman" w:eastAsia="Yu Mincho" w:hAnsi="Times New Roman" w:cs="Times New Roman"/>
                <w:color w:val="000000" w:themeColor="text1"/>
              </w:rPr>
            </w:pPr>
          </w:p>
          <w:p w14:paraId="3A952B0F" w14:textId="77777777" w:rsidR="009B2D31" w:rsidRPr="00F65A82" w:rsidRDefault="009B2D31" w:rsidP="00F65A82">
            <w:pPr>
              <w:pStyle w:val="Betarp"/>
              <w:jc w:val="both"/>
              <w:rPr>
                <w:rFonts w:ascii="Times New Roman" w:eastAsia="Yu Mincho" w:hAnsi="Times New Roman" w:cs="Times New Roman"/>
                <w:color w:val="000000" w:themeColor="text1"/>
              </w:rPr>
            </w:pPr>
            <w:r w:rsidRPr="00F65A82">
              <w:rPr>
                <w:rFonts w:ascii="Times New Roman" w:eastAsia="Yu Mincho" w:hAnsi="Times New Roman" w:cs="Times New Roman"/>
                <w:color w:val="000000" w:themeColor="text1"/>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07A1B0A6"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Iš Lietuvoje įsteigtų subjektų įrodančių dokumentų nereikalaujama. Užtenka pateikto EBVPD.</w:t>
            </w:r>
          </w:p>
          <w:p w14:paraId="61028DBF" w14:textId="77777777" w:rsidR="009B2D31" w:rsidRPr="00F65A82" w:rsidRDefault="009B2D31" w:rsidP="00F65A82">
            <w:pPr>
              <w:pStyle w:val="Betarp"/>
              <w:jc w:val="both"/>
              <w:rPr>
                <w:rFonts w:ascii="Times New Roman" w:hAnsi="Times New Roman" w:cs="Times New Roman"/>
                <w:bCs/>
                <w:iCs/>
                <w:color w:val="000000" w:themeColor="text1"/>
              </w:rPr>
            </w:pPr>
          </w:p>
          <w:p w14:paraId="3A04B021" w14:textId="77777777" w:rsidR="009B2D31" w:rsidRPr="00F65A82" w:rsidRDefault="009B2D31" w:rsidP="00F65A82">
            <w:pPr>
              <w:spacing w:line="240" w:lineRule="auto"/>
              <w:rPr>
                <w:rFonts w:ascii="Times New Roman" w:hAnsi="Times New Roman" w:cs="Times New Roman"/>
                <w:b/>
                <w:bCs/>
                <w:color w:val="000000" w:themeColor="text1"/>
                <w:sz w:val="22"/>
                <w:szCs w:val="22"/>
              </w:rPr>
            </w:pPr>
            <w:r w:rsidRPr="00F65A82">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60E5B05D" w14:textId="77777777" w:rsidR="009B2D31" w:rsidRPr="00F65A82" w:rsidRDefault="009B2D31" w:rsidP="00F65A82">
            <w:pPr>
              <w:spacing w:line="240" w:lineRule="auto"/>
              <w:rPr>
                <w:rFonts w:ascii="Times New Roman" w:hAnsi="Times New Roman" w:cs="Times New Roman"/>
                <w:bCs/>
                <w:iCs/>
                <w:color w:val="000000" w:themeColor="text1"/>
                <w:sz w:val="22"/>
                <w:szCs w:val="22"/>
                <w:lang w:eastAsia="en-US"/>
              </w:rPr>
            </w:pPr>
            <w:hyperlink r:id="rId18">
              <w:r w:rsidRPr="00F65A82">
                <w:rPr>
                  <w:rStyle w:val="Hipersaitas"/>
                  <w:rFonts w:ascii="Times New Roman" w:hAnsi="Times New Roman" w:cs="Times New Roman"/>
                  <w:color w:val="000000" w:themeColor="text1"/>
                  <w:sz w:val="22"/>
                  <w:szCs w:val="22"/>
                  <w:u w:val="single"/>
                </w:rPr>
                <w:t>https://kt.gov.lt/lt/atviri-duomenys/diskvalifikavimas-is-viesuju-pirkimu</w:t>
              </w:r>
            </w:hyperlink>
            <w:r w:rsidRPr="00F65A82">
              <w:rPr>
                <w:rFonts w:ascii="Times New Roman" w:hAnsi="Times New Roman" w:cs="Times New Roman"/>
                <w:color w:val="000000" w:themeColor="text1"/>
                <w:sz w:val="22"/>
                <w:szCs w:val="22"/>
              </w:rPr>
              <w:t xml:space="preserve"> skelbiamą informaciją. </w:t>
            </w:r>
          </w:p>
        </w:tc>
      </w:tr>
      <w:tr w:rsidR="009B2D31" w:rsidRPr="00F65A82" w14:paraId="2ED5819C" w14:textId="77777777" w:rsidTr="009B2D31">
        <w:tc>
          <w:tcPr>
            <w:tcW w:w="1417" w:type="dxa"/>
            <w:tcBorders>
              <w:top w:val="single" w:sz="4" w:space="0" w:color="000000"/>
              <w:left w:val="single" w:sz="4" w:space="0" w:color="000000"/>
              <w:bottom w:val="single" w:sz="4" w:space="0" w:color="000000"/>
              <w:right w:val="single" w:sz="4" w:space="0" w:color="000000"/>
            </w:tcBorders>
          </w:tcPr>
          <w:p w14:paraId="64F7410E" w14:textId="77777777" w:rsidR="009B2D31" w:rsidRPr="00F65A82" w:rsidRDefault="009B2D31" w:rsidP="00F65A82">
            <w:pPr>
              <w:pStyle w:val="Betarp"/>
              <w:numPr>
                <w:ilvl w:val="0"/>
                <w:numId w:val="10"/>
              </w:numPr>
              <w:rPr>
                <w:rFonts w:ascii="Times New Roman" w:hAnsi="Times New Roman" w:cs="Times New Roman"/>
                <w:color w:val="000000" w:themeColor="text1"/>
              </w:rPr>
            </w:pPr>
          </w:p>
        </w:tc>
        <w:tc>
          <w:tcPr>
            <w:tcW w:w="3113" w:type="dxa"/>
            <w:tcBorders>
              <w:top w:val="single" w:sz="4" w:space="0" w:color="000000"/>
              <w:left w:val="single" w:sz="4" w:space="0" w:color="000000"/>
              <w:bottom w:val="single" w:sz="4" w:space="0" w:color="000000"/>
              <w:right w:val="single" w:sz="4" w:space="0" w:color="000000"/>
            </w:tcBorders>
          </w:tcPr>
          <w:p w14:paraId="7C8797B7"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 xml:space="preserve">Tiekėjas 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694" w:type="dxa"/>
            <w:tcBorders>
              <w:top w:val="single" w:sz="4" w:space="0" w:color="000000"/>
              <w:left w:val="single" w:sz="4" w:space="0" w:color="000000"/>
              <w:bottom w:val="single" w:sz="4" w:space="0" w:color="000000"/>
              <w:right w:val="single" w:sz="4" w:space="0" w:color="000000"/>
            </w:tcBorders>
          </w:tcPr>
          <w:p w14:paraId="78D43B51" w14:textId="77777777" w:rsidR="009B2D31" w:rsidRPr="00F65A82" w:rsidRDefault="009B2D31" w:rsidP="00F65A82">
            <w:pPr>
              <w:pStyle w:val="Betarp"/>
              <w:jc w:val="both"/>
              <w:rPr>
                <w:rFonts w:ascii="Times New Roman" w:eastAsia="Yu Mincho" w:hAnsi="Times New Roman" w:cs="Times New Roman"/>
                <w:b/>
                <w:bCs/>
                <w:color w:val="000000" w:themeColor="text1"/>
              </w:rPr>
            </w:pPr>
            <w:r w:rsidRPr="00F65A82">
              <w:rPr>
                <w:rFonts w:ascii="Times New Roman" w:eastAsia="Yu Mincho" w:hAnsi="Times New Roman" w:cs="Times New Roman"/>
                <w:b/>
                <w:bCs/>
                <w:color w:val="000000" w:themeColor="text1"/>
              </w:rPr>
              <w:t>VPĮ 46 straipsnio 6 dalies 1 punktas</w:t>
            </w:r>
          </w:p>
          <w:p w14:paraId="00F48BBD" w14:textId="77777777" w:rsidR="009B2D31" w:rsidRPr="00F65A82" w:rsidRDefault="009B2D31" w:rsidP="00F65A82">
            <w:pPr>
              <w:pStyle w:val="Betarp"/>
              <w:jc w:val="both"/>
              <w:rPr>
                <w:rFonts w:ascii="Times New Roman" w:eastAsia="Yu Mincho" w:hAnsi="Times New Roman" w:cs="Times New Roman"/>
                <w:b/>
                <w:bCs/>
                <w:color w:val="000000" w:themeColor="text1"/>
              </w:rPr>
            </w:pPr>
            <w:r w:rsidRPr="00F65A82">
              <w:rPr>
                <w:rFonts w:ascii="Times New Roman" w:eastAsia="Yu Mincho" w:hAnsi="Times New Roman" w:cs="Times New Roman"/>
                <w:b/>
                <w:bCs/>
                <w:color w:val="000000" w:themeColor="text1"/>
              </w:rPr>
              <w:t>EBVPD III dalies C1, C2, C3 punktai</w:t>
            </w:r>
          </w:p>
          <w:p w14:paraId="40A18822" w14:textId="77777777" w:rsidR="009B2D31" w:rsidRPr="00F65A82" w:rsidRDefault="009B2D31" w:rsidP="00F65A82">
            <w:pPr>
              <w:pStyle w:val="Betarp"/>
              <w:jc w:val="both"/>
              <w:rPr>
                <w:rFonts w:ascii="Times New Roman" w:eastAsia="Yu Mincho" w:hAnsi="Times New Roman" w:cs="Times New Roman"/>
                <w:b/>
                <w:bCs/>
                <w:color w:val="000000" w:themeColor="text1"/>
              </w:rPr>
            </w:pPr>
          </w:p>
        </w:tc>
        <w:tc>
          <w:tcPr>
            <w:tcW w:w="2982" w:type="dxa"/>
            <w:tcBorders>
              <w:top w:val="single" w:sz="4" w:space="0" w:color="000000"/>
              <w:left w:val="single" w:sz="4" w:space="0" w:color="000000"/>
              <w:bottom w:val="single" w:sz="4" w:space="0" w:color="000000"/>
              <w:right w:val="single" w:sz="4" w:space="0" w:color="000000"/>
            </w:tcBorders>
          </w:tcPr>
          <w:p w14:paraId="0FF05C38"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Iš Lietuvoje įsteigtų subjektų įrodančių dokumentų nereikalaujama. Užtenka pateikto EBVPD.</w:t>
            </w:r>
          </w:p>
          <w:p w14:paraId="130E8373" w14:textId="77777777" w:rsidR="009B2D31" w:rsidRPr="00F65A82" w:rsidRDefault="009B2D31" w:rsidP="00F65A82">
            <w:pPr>
              <w:pStyle w:val="Betarp"/>
              <w:jc w:val="both"/>
              <w:rPr>
                <w:rFonts w:ascii="Times New Roman" w:hAnsi="Times New Roman" w:cs="Times New Roman"/>
                <w:color w:val="000000" w:themeColor="text1"/>
              </w:rPr>
            </w:pPr>
          </w:p>
        </w:tc>
      </w:tr>
      <w:tr w:rsidR="009B2D31" w:rsidRPr="00F65A82" w14:paraId="7467AB95" w14:textId="77777777" w:rsidTr="009B2D31">
        <w:tc>
          <w:tcPr>
            <w:tcW w:w="1417" w:type="dxa"/>
            <w:tcBorders>
              <w:top w:val="single" w:sz="4" w:space="0" w:color="000000"/>
              <w:left w:val="single" w:sz="4" w:space="0" w:color="000000"/>
              <w:bottom w:val="single" w:sz="4" w:space="0" w:color="000000"/>
              <w:right w:val="single" w:sz="4" w:space="0" w:color="000000"/>
            </w:tcBorders>
          </w:tcPr>
          <w:p w14:paraId="4FDA054D" w14:textId="77777777" w:rsidR="009B2D31" w:rsidRPr="00F65A82" w:rsidRDefault="009B2D31" w:rsidP="00F65A82">
            <w:pPr>
              <w:pStyle w:val="Betarp"/>
              <w:numPr>
                <w:ilvl w:val="0"/>
                <w:numId w:val="10"/>
              </w:numPr>
              <w:rPr>
                <w:rFonts w:ascii="Times New Roman" w:hAnsi="Times New Roman" w:cs="Times New Roman"/>
                <w:color w:val="000000" w:themeColor="text1"/>
              </w:rPr>
            </w:pPr>
          </w:p>
        </w:tc>
        <w:tc>
          <w:tcPr>
            <w:tcW w:w="3113" w:type="dxa"/>
            <w:tcBorders>
              <w:top w:val="single" w:sz="4" w:space="0" w:color="000000"/>
              <w:left w:val="single" w:sz="4" w:space="0" w:color="000000"/>
              <w:bottom w:val="single" w:sz="4" w:space="0" w:color="000000"/>
              <w:right w:val="single" w:sz="4" w:space="0" w:color="000000"/>
            </w:tcBorders>
          </w:tcPr>
          <w:p w14:paraId="7A0A4DAF" w14:textId="77777777" w:rsidR="009B2D31" w:rsidRPr="00F65A82" w:rsidRDefault="009B2D31" w:rsidP="00F65A82">
            <w:pPr>
              <w:pStyle w:val="Betarp"/>
              <w:rPr>
                <w:rFonts w:ascii="Times New Roman" w:hAnsi="Times New Roman" w:cs="Times New Roman"/>
                <w:color w:val="000000" w:themeColor="text1"/>
              </w:rPr>
            </w:pPr>
            <w:r w:rsidRPr="00F65A82">
              <w:rPr>
                <w:rFonts w:ascii="Times New Roman" w:hAnsi="Times New Roman" w:cs="Times New Roman"/>
                <w:color w:val="000000" w:themeColor="text1"/>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853364C" w14:textId="77777777" w:rsidR="009B2D31" w:rsidRPr="00F65A82" w:rsidRDefault="009B2D31" w:rsidP="00F65A82">
            <w:pPr>
              <w:pStyle w:val="Betarp"/>
              <w:rPr>
                <w:rFonts w:ascii="Times New Roman" w:hAnsi="Times New Roman" w:cs="Times New Roman"/>
                <w:color w:val="000000" w:themeColor="text1"/>
              </w:rPr>
            </w:pPr>
            <w:r w:rsidRPr="00F65A82">
              <w:rPr>
                <w:rFonts w:ascii="Times New Roman" w:hAnsi="Times New Roman" w:cs="Times New Roman"/>
                <w:color w:val="000000" w:themeColor="text1"/>
              </w:rPr>
              <w:t>Tačiau kai yra šiame punkte apibrėžta situacija, perkančioji organizacija nepašalins tiekėjo iš pirkimo procedūros, jeigu jis pateikia pagrįstų įrodymų, kad sugebės tinkamai įvykdyti sutartį.</w:t>
            </w:r>
          </w:p>
        </w:tc>
        <w:tc>
          <w:tcPr>
            <w:tcW w:w="2694" w:type="dxa"/>
            <w:tcBorders>
              <w:top w:val="single" w:sz="4" w:space="0" w:color="000000"/>
              <w:left w:val="single" w:sz="4" w:space="0" w:color="000000"/>
              <w:bottom w:val="single" w:sz="4" w:space="0" w:color="000000"/>
              <w:right w:val="single" w:sz="4" w:space="0" w:color="000000"/>
            </w:tcBorders>
          </w:tcPr>
          <w:p w14:paraId="2B56E80A" w14:textId="77777777" w:rsidR="009B2D31" w:rsidRPr="00F65A82" w:rsidRDefault="009B2D31" w:rsidP="00F65A82">
            <w:pPr>
              <w:pStyle w:val="Betarp"/>
              <w:jc w:val="both"/>
              <w:rPr>
                <w:rFonts w:ascii="Times New Roman" w:eastAsia="Yu Mincho" w:hAnsi="Times New Roman" w:cs="Times New Roman"/>
                <w:b/>
                <w:bCs/>
                <w:color w:val="000000" w:themeColor="text1"/>
              </w:rPr>
            </w:pPr>
            <w:r w:rsidRPr="00F65A82">
              <w:rPr>
                <w:rFonts w:ascii="Times New Roman" w:eastAsia="Yu Mincho" w:hAnsi="Times New Roman" w:cs="Times New Roman"/>
                <w:b/>
                <w:bCs/>
                <w:color w:val="000000" w:themeColor="text1"/>
              </w:rPr>
              <w:t>VPĮ 46 straipsnio 6 dalies 2 punktas</w:t>
            </w:r>
          </w:p>
          <w:p w14:paraId="401086CC" w14:textId="77777777" w:rsidR="009B2D31" w:rsidRPr="00F65A82" w:rsidRDefault="009B2D31" w:rsidP="00F65A82">
            <w:pPr>
              <w:pStyle w:val="Betarp"/>
              <w:jc w:val="both"/>
              <w:rPr>
                <w:rFonts w:ascii="Times New Roman" w:eastAsia="Yu Mincho" w:hAnsi="Times New Roman" w:cs="Times New Roman"/>
                <w:b/>
                <w:bCs/>
                <w:color w:val="000000" w:themeColor="text1"/>
              </w:rPr>
            </w:pPr>
          </w:p>
          <w:p w14:paraId="55101EAB" w14:textId="77777777" w:rsidR="009B2D31" w:rsidRPr="00F65A82" w:rsidRDefault="009B2D31" w:rsidP="00F65A82">
            <w:pPr>
              <w:pStyle w:val="Betarp"/>
              <w:jc w:val="both"/>
              <w:rPr>
                <w:rFonts w:ascii="Times New Roman" w:eastAsia="Yu Mincho" w:hAnsi="Times New Roman" w:cs="Times New Roman"/>
                <w:b/>
                <w:bCs/>
                <w:color w:val="000000" w:themeColor="text1"/>
              </w:rPr>
            </w:pPr>
            <w:r w:rsidRPr="00F65A82">
              <w:rPr>
                <w:rFonts w:ascii="Times New Roman" w:eastAsia="Yu Mincho" w:hAnsi="Times New Roman" w:cs="Times New Roman"/>
                <w:b/>
                <w:bCs/>
                <w:color w:val="000000" w:themeColor="text1"/>
              </w:rPr>
              <w:t>EBVPD III dalies C4, C5, C6, C7, C8, C9 punktai</w:t>
            </w:r>
          </w:p>
        </w:tc>
        <w:tc>
          <w:tcPr>
            <w:tcW w:w="2982" w:type="dxa"/>
            <w:tcBorders>
              <w:top w:val="single" w:sz="4" w:space="0" w:color="000000"/>
              <w:left w:val="single" w:sz="4" w:space="0" w:color="000000"/>
              <w:bottom w:val="single" w:sz="4" w:space="0" w:color="000000"/>
              <w:right w:val="single" w:sz="4" w:space="0" w:color="000000"/>
            </w:tcBorders>
          </w:tcPr>
          <w:p w14:paraId="667568CD"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Iš Lietuvoje įsteigtų subjektų įrodančių dokumentų nereikalaujama, užtenka pateikto EBVPD. Perkančioji organizacija savarankiškai patikrina duomenis nacionalinėje duomenų bazėje, adresu:</w:t>
            </w:r>
          </w:p>
          <w:p w14:paraId="414262C7" w14:textId="77777777" w:rsidR="009B2D31" w:rsidRPr="00F65A82" w:rsidRDefault="009B2D31" w:rsidP="00F65A82">
            <w:pPr>
              <w:pStyle w:val="Betarp"/>
              <w:jc w:val="both"/>
              <w:rPr>
                <w:rFonts w:ascii="Times New Roman" w:hAnsi="Times New Roman" w:cs="Times New Roman"/>
                <w:color w:val="000000" w:themeColor="text1"/>
              </w:rPr>
            </w:pPr>
            <w:hyperlink r:id="rId19">
              <w:r w:rsidRPr="00F65A82">
                <w:rPr>
                  <w:rStyle w:val="Hipersaitas"/>
                  <w:rFonts w:ascii="Times New Roman" w:hAnsi="Times New Roman" w:cs="Times New Roman"/>
                </w:rPr>
                <w:t>https://www.registrucentras.lt/jar/p/</w:t>
              </w:r>
            </w:hyperlink>
            <w:r w:rsidRPr="00F65A82">
              <w:rPr>
                <w:rFonts w:ascii="Times New Roman" w:hAnsi="Times New Roman" w:cs="Times New Roman"/>
                <w:color w:val="000000" w:themeColor="text1"/>
              </w:rPr>
              <w:t xml:space="preserve">. </w:t>
            </w:r>
          </w:p>
          <w:p w14:paraId="2AD4521F" w14:textId="77777777" w:rsidR="009B2D31" w:rsidRPr="00F65A82" w:rsidRDefault="009B2D31" w:rsidP="00F65A82">
            <w:pPr>
              <w:pStyle w:val="Betarp"/>
              <w:jc w:val="both"/>
              <w:rPr>
                <w:rFonts w:ascii="Times New Roman" w:hAnsi="Times New Roman" w:cs="Times New Roman"/>
                <w:color w:val="000000" w:themeColor="text1"/>
              </w:rPr>
            </w:pPr>
          </w:p>
          <w:p w14:paraId="2E5F4355"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17A6E614" w14:textId="77777777" w:rsidR="009B2D31" w:rsidRPr="00F65A82" w:rsidRDefault="009B2D31" w:rsidP="00F65A82">
            <w:pPr>
              <w:pStyle w:val="Betarp"/>
              <w:jc w:val="both"/>
              <w:rPr>
                <w:rFonts w:ascii="Times New Roman" w:hAnsi="Times New Roman" w:cs="Times New Roman"/>
                <w:color w:val="000000" w:themeColor="text1"/>
              </w:rPr>
            </w:pPr>
          </w:p>
          <w:p w14:paraId="78D54AB4"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 xml:space="preserve">Jei dokumentas išduotas anksčiau, tačiau jame nurodytas galiojimo terminas </w:t>
            </w:r>
            <w:r w:rsidRPr="00F65A82">
              <w:rPr>
                <w:rFonts w:ascii="Times New Roman" w:hAnsi="Times New Roman" w:cs="Times New Roman"/>
                <w:color w:val="000000" w:themeColor="text1"/>
              </w:rPr>
              <w:lastRenderedPageBreak/>
              <w:t>ilgesnis nei pašalinimo pagrindų nebuvimą patvirtinančių dokumentų pagal EBVPD galutinis pateikimo terminas, toks dokumentas jo galiojimo laikotarpiu yra priimtinas.</w:t>
            </w:r>
          </w:p>
          <w:p w14:paraId="299FD97F" w14:textId="77777777" w:rsidR="009B2D31" w:rsidRPr="00F65A82" w:rsidRDefault="009B2D31" w:rsidP="00F65A82">
            <w:pPr>
              <w:pStyle w:val="Betarp"/>
              <w:jc w:val="both"/>
              <w:rPr>
                <w:rFonts w:ascii="Times New Roman" w:hAnsi="Times New Roman" w:cs="Times New Roman"/>
                <w:color w:val="000000" w:themeColor="text1"/>
              </w:rPr>
            </w:pPr>
          </w:p>
        </w:tc>
      </w:tr>
      <w:tr w:rsidR="009B2D31" w:rsidRPr="00F65A82" w14:paraId="6E672F6A" w14:textId="77777777" w:rsidTr="009B2D31">
        <w:tc>
          <w:tcPr>
            <w:tcW w:w="1417" w:type="dxa"/>
            <w:tcBorders>
              <w:top w:val="single" w:sz="4" w:space="0" w:color="000000"/>
              <w:left w:val="single" w:sz="4" w:space="0" w:color="000000"/>
              <w:bottom w:val="single" w:sz="4" w:space="0" w:color="000000"/>
              <w:right w:val="single" w:sz="4" w:space="0" w:color="000000"/>
            </w:tcBorders>
          </w:tcPr>
          <w:p w14:paraId="482E7A26" w14:textId="77777777" w:rsidR="009B2D31" w:rsidRPr="00F65A82" w:rsidRDefault="009B2D31" w:rsidP="00F65A82">
            <w:pPr>
              <w:pStyle w:val="Betarp"/>
              <w:numPr>
                <w:ilvl w:val="0"/>
                <w:numId w:val="10"/>
              </w:numPr>
              <w:rPr>
                <w:rFonts w:ascii="Times New Roman" w:hAnsi="Times New Roman" w:cs="Times New Roman"/>
                <w:color w:val="000000" w:themeColor="text1"/>
              </w:rPr>
            </w:pPr>
          </w:p>
        </w:tc>
        <w:tc>
          <w:tcPr>
            <w:tcW w:w="3113" w:type="dxa"/>
            <w:tcBorders>
              <w:top w:val="single" w:sz="4" w:space="0" w:color="000000"/>
              <w:left w:val="single" w:sz="4" w:space="0" w:color="000000"/>
              <w:bottom w:val="single" w:sz="4" w:space="0" w:color="000000"/>
              <w:right w:val="single" w:sz="4" w:space="0" w:color="000000"/>
            </w:tcBorders>
          </w:tcPr>
          <w:p w14:paraId="3A10E9EF" w14:textId="77777777" w:rsidR="009B2D31" w:rsidRPr="00F65A82" w:rsidRDefault="009B2D31" w:rsidP="00F65A82">
            <w:pPr>
              <w:pStyle w:val="Betarp"/>
              <w:rPr>
                <w:rFonts w:ascii="Times New Roman" w:hAnsi="Times New Roman" w:cs="Times New Roman"/>
                <w:color w:val="000000" w:themeColor="text1"/>
              </w:rPr>
            </w:pPr>
            <w:r w:rsidRPr="00F65A82">
              <w:rPr>
                <w:rFonts w:ascii="Times New Roman" w:hAnsi="Times New Roman" w:cs="Times New Roman"/>
                <w:color w:val="000000" w:themeColor="text1"/>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694" w:type="dxa"/>
            <w:tcBorders>
              <w:top w:val="single" w:sz="4" w:space="0" w:color="000000"/>
              <w:left w:val="single" w:sz="4" w:space="0" w:color="000000"/>
              <w:bottom w:val="single" w:sz="4" w:space="0" w:color="000000"/>
              <w:right w:val="single" w:sz="4" w:space="0" w:color="000000"/>
            </w:tcBorders>
          </w:tcPr>
          <w:p w14:paraId="35EB3F68" w14:textId="77777777" w:rsidR="009B2D31" w:rsidRPr="00F65A82" w:rsidRDefault="009B2D31" w:rsidP="00F65A82">
            <w:pPr>
              <w:pStyle w:val="Betarp"/>
              <w:jc w:val="both"/>
              <w:rPr>
                <w:rFonts w:ascii="Times New Roman" w:eastAsia="Yu Mincho" w:hAnsi="Times New Roman" w:cs="Times New Roman"/>
                <w:b/>
                <w:bCs/>
                <w:color w:val="000000" w:themeColor="text1"/>
              </w:rPr>
            </w:pPr>
            <w:r w:rsidRPr="00F65A82">
              <w:rPr>
                <w:rFonts w:ascii="Times New Roman" w:eastAsia="Yu Mincho" w:hAnsi="Times New Roman" w:cs="Times New Roman"/>
                <w:b/>
                <w:bCs/>
                <w:color w:val="000000" w:themeColor="text1"/>
              </w:rPr>
              <w:t>VPĮ 46 straipsnio 6 dalies 3 punktas</w:t>
            </w:r>
          </w:p>
          <w:p w14:paraId="1CEC3A7F" w14:textId="77777777" w:rsidR="009B2D31" w:rsidRPr="00F65A82" w:rsidRDefault="009B2D31" w:rsidP="00F65A82">
            <w:pPr>
              <w:pStyle w:val="Betarp"/>
              <w:jc w:val="both"/>
              <w:rPr>
                <w:rFonts w:ascii="Times New Roman" w:eastAsia="Yu Mincho" w:hAnsi="Times New Roman" w:cs="Times New Roman"/>
                <w:b/>
                <w:bCs/>
                <w:color w:val="000000" w:themeColor="text1"/>
              </w:rPr>
            </w:pPr>
          </w:p>
          <w:p w14:paraId="2D8CD914" w14:textId="77777777" w:rsidR="009B2D31" w:rsidRPr="00F65A82" w:rsidRDefault="009B2D31" w:rsidP="00F65A82">
            <w:pPr>
              <w:pStyle w:val="Betarp"/>
              <w:jc w:val="both"/>
              <w:rPr>
                <w:rFonts w:ascii="Times New Roman" w:eastAsia="Yu Mincho" w:hAnsi="Times New Roman" w:cs="Times New Roman"/>
                <w:b/>
                <w:bCs/>
                <w:color w:val="000000" w:themeColor="text1"/>
              </w:rPr>
            </w:pPr>
            <w:r w:rsidRPr="00F65A82">
              <w:rPr>
                <w:rFonts w:ascii="Times New Roman" w:eastAsia="Yu Mincho" w:hAnsi="Times New Roman" w:cs="Times New Roman"/>
                <w:b/>
                <w:bCs/>
                <w:color w:val="000000" w:themeColor="text1"/>
              </w:rPr>
              <w:t>EBVPD III dalies C11 punktas</w:t>
            </w:r>
          </w:p>
        </w:tc>
        <w:tc>
          <w:tcPr>
            <w:tcW w:w="2982" w:type="dxa"/>
            <w:tcBorders>
              <w:top w:val="single" w:sz="4" w:space="0" w:color="000000"/>
              <w:left w:val="single" w:sz="4" w:space="0" w:color="000000"/>
              <w:bottom w:val="single" w:sz="4" w:space="0" w:color="000000"/>
              <w:right w:val="single" w:sz="4" w:space="0" w:color="000000"/>
            </w:tcBorders>
          </w:tcPr>
          <w:p w14:paraId="0F709DEC" w14:textId="77777777" w:rsidR="009B2D31" w:rsidRPr="00F65A82" w:rsidRDefault="009B2D31" w:rsidP="00F65A82">
            <w:pPr>
              <w:pStyle w:val="Betarp"/>
              <w:jc w:val="both"/>
              <w:rPr>
                <w:rFonts w:ascii="Times New Roman" w:hAnsi="Times New Roman" w:cs="Times New Roman"/>
                <w:color w:val="000000" w:themeColor="text1"/>
              </w:rPr>
            </w:pPr>
            <w:r w:rsidRPr="00F65A82">
              <w:rPr>
                <w:rFonts w:ascii="Times New Roman" w:hAnsi="Times New Roman" w:cs="Times New Roman"/>
                <w:color w:val="000000" w:themeColor="text1"/>
              </w:rPr>
              <w:t>Iš Lietuvoje įsteigtų subjektų įrodančių dokumentų nereikalaujama, užtenka pateikto EBVPD.</w:t>
            </w:r>
          </w:p>
        </w:tc>
      </w:tr>
    </w:tbl>
    <w:p w14:paraId="0792D6B2" w14:textId="77777777" w:rsidR="009B2D31" w:rsidRPr="00F65A82" w:rsidRDefault="009B2D31" w:rsidP="00F65A82">
      <w:pPr>
        <w:shd w:val="clear" w:color="auto" w:fill="FFFFFF"/>
        <w:spacing w:after="0" w:line="240" w:lineRule="auto"/>
        <w:rPr>
          <w:rFonts w:ascii="Times New Roman" w:eastAsia="Calibri" w:hAnsi="Times New Roman" w:cs="Times New Roman"/>
          <w:sz w:val="22"/>
          <w:szCs w:val="22"/>
        </w:rPr>
      </w:pPr>
    </w:p>
    <w:p w14:paraId="27430E68" w14:textId="77777777" w:rsidR="009B2D31" w:rsidRPr="00F65A82" w:rsidRDefault="009B2D31" w:rsidP="00F65A82">
      <w:pPr>
        <w:shd w:val="clear" w:color="auto" w:fill="FFFFFF"/>
        <w:spacing w:after="0" w:line="240" w:lineRule="auto"/>
        <w:rPr>
          <w:rFonts w:ascii="Times New Roman" w:eastAsia="Calibri" w:hAnsi="Times New Roman" w:cs="Times New Roman"/>
          <w:sz w:val="22"/>
          <w:szCs w:val="22"/>
        </w:rPr>
      </w:pPr>
    </w:p>
    <w:p w14:paraId="528C77E8" w14:textId="77777777" w:rsidR="009B2D31" w:rsidRPr="00F65A82" w:rsidRDefault="009B2D31" w:rsidP="00F65A82">
      <w:pPr>
        <w:shd w:val="clear" w:color="auto" w:fill="FFFFFF"/>
        <w:spacing w:after="0" w:line="240" w:lineRule="auto"/>
        <w:rPr>
          <w:rFonts w:ascii="Times New Roman" w:eastAsia="Calibri" w:hAnsi="Times New Roman" w:cs="Times New Roman"/>
          <w:sz w:val="22"/>
          <w:szCs w:val="22"/>
        </w:rPr>
      </w:pPr>
    </w:p>
    <w:p w14:paraId="71E0EE19" w14:textId="77777777" w:rsidR="009B2D31" w:rsidRPr="00F65A82" w:rsidRDefault="009B2D31" w:rsidP="00F65A82">
      <w:pPr>
        <w:shd w:val="clear" w:color="auto" w:fill="FFFFFF"/>
        <w:spacing w:after="0" w:line="240" w:lineRule="auto"/>
        <w:rPr>
          <w:rFonts w:ascii="Times New Roman" w:eastAsia="Calibri" w:hAnsi="Times New Roman" w:cs="Times New Roman"/>
          <w:sz w:val="22"/>
          <w:szCs w:val="22"/>
        </w:rPr>
      </w:pPr>
    </w:p>
    <w:p w14:paraId="5D1B27B9" w14:textId="77777777" w:rsidR="009B2D31" w:rsidRPr="00F65A82" w:rsidRDefault="009B2D31" w:rsidP="00F65A82">
      <w:pPr>
        <w:shd w:val="clear" w:color="auto" w:fill="FFFFFF"/>
        <w:spacing w:after="0" w:line="240" w:lineRule="auto"/>
        <w:rPr>
          <w:rFonts w:ascii="Times New Roman" w:eastAsia="Calibri" w:hAnsi="Times New Roman" w:cs="Times New Roman"/>
          <w:sz w:val="22"/>
          <w:szCs w:val="22"/>
        </w:rPr>
      </w:pPr>
    </w:p>
    <w:p w14:paraId="75CFBABF" w14:textId="77777777" w:rsidR="009B2D31" w:rsidRPr="00F65A82" w:rsidRDefault="009B2D31" w:rsidP="00F65A82">
      <w:pPr>
        <w:shd w:val="clear" w:color="auto" w:fill="FFFFFF"/>
        <w:spacing w:after="0" w:line="240" w:lineRule="auto"/>
        <w:rPr>
          <w:rFonts w:ascii="Times New Roman" w:eastAsia="Calibri" w:hAnsi="Times New Roman" w:cs="Times New Roman"/>
          <w:sz w:val="22"/>
          <w:szCs w:val="22"/>
        </w:rPr>
      </w:pPr>
    </w:p>
    <w:p w14:paraId="3D3C29B9" w14:textId="77777777" w:rsidR="009B2D31" w:rsidRPr="00F65A82" w:rsidRDefault="009B2D31" w:rsidP="00F65A82">
      <w:pPr>
        <w:shd w:val="clear" w:color="auto" w:fill="FFFFFF"/>
        <w:spacing w:after="0" w:line="240" w:lineRule="auto"/>
        <w:rPr>
          <w:rFonts w:ascii="Times New Roman" w:eastAsia="Calibri" w:hAnsi="Times New Roman" w:cs="Times New Roman"/>
          <w:sz w:val="22"/>
          <w:szCs w:val="22"/>
        </w:rPr>
      </w:pPr>
    </w:p>
    <w:p w14:paraId="48196D42"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128148A8"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04CD1A0B"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4B6CD6A3"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2972FF5C"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3BBB4596"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1A696B2E"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59417576"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3F442116"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33B60E14"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6A46DADF"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3B479366"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43EE8998"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31216862"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69AE3B1C"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5C1E9443"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1C2AA82E"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2B82BE62"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51CE8EFE"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7C50747F"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35921E41"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419F6FAA"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1C8BB49C"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369C9512"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300FA98F"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63E89A81"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6D7C329C"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50AE6C27"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4E77FA25"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6BC43F72"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62C2E8BB" w14:textId="77777777" w:rsidR="00AC1E7C" w:rsidRPr="00F65A82" w:rsidRDefault="00AC1E7C" w:rsidP="00F65A82">
      <w:pPr>
        <w:shd w:val="clear" w:color="auto" w:fill="FFFFFF"/>
        <w:spacing w:after="0" w:line="240" w:lineRule="auto"/>
        <w:rPr>
          <w:rFonts w:ascii="Times New Roman" w:eastAsia="Calibri" w:hAnsi="Times New Roman" w:cs="Times New Roman"/>
          <w:sz w:val="22"/>
          <w:szCs w:val="22"/>
        </w:rPr>
      </w:pPr>
    </w:p>
    <w:p w14:paraId="6A67328F" w14:textId="77777777" w:rsidR="009B2D31" w:rsidRPr="00F65A82" w:rsidRDefault="009B2D31" w:rsidP="00F65A82">
      <w:pPr>
        <w:pStyle w:val="Antrat2"/>
        <w:ind w:left="5103"/>
        <w:rPr>
          <w:rFonts w:ascii="Times New Roman" w:eastAsia="Calibri" w:hAnsi="Times New Roman" w:cs="Times New Roman"/>
          <w:color w:val="auto"/>
          <w:sz w:val="22"/>
          <w:szCs w:val="22"/>
        </w:rPr>
      </w:pPr>
      <w:bookmarkStart w:id="47" w:name="_Ref38291223"/>
      <w:bookmarkStart w:id="48" w:name="_Ref38291334"/>
      <w:bookmarkStart w:id="49" w:name="_Ref38533412"/>
      <w:bookmarkStart w:id="50" w:name="_Toc168902668"/>
      <w:r w:rsidRPr="00F65A82">
        <w:rPr>
          <w:rFonts w:ascii="Times New Roman" w:eastAsia="Calibri" w:hAnsi="Times New Roman" w:cs="Times New Roman"/>
          <w:color w:val="auto"/>
          <w:sz w:val="22"/>
          <w:szCs w:val="22"/>
        </w:rPr>
        <w:t>Pirkimo sąlygų 4 priedas „Tiekėjų kvalifikacijos reikalavimai ir reikalaujami kokybės bei aplinkos apsaugos vadybos sistemų standartai“</w:t>
      </w:r>
      <w:bookmarkEnd w:id="47"/>
      <w:bookmarkEnd w:id="48"/>
      <w:bookmarkEnd w:id="49"/>
      <w:bookmarkEnd w:id="50"/>
    </w:p>
    <w:p w14:paraId="140B95FB" w14:textId="77777777" w:rsidR="009B2D31" w:rsidRPr="00F65A82" w:rsidRDefault="009B2D31" w:rsidP="00F65A82">
      <w:pPr>
        <w:spacing w:line="240" w:lineRule="auto"/>
        <w:rPr>
          <w:rFonts w:ascii="Times New Roman" w:hAnsi="Times New Roman" w:cs="Times New Roman"/>
          <w:b/>
          <w:bCs/>
          <w:smallCaps/>
          <w:sz w:val="22"/>
          <w:szCs w:val="22"/>
        </w:rPr>
      </w:pPr>
    </w:p>
    <w:p w14:paraId="1B858598" w14:textId="77777777" w:rsidR="009B2D31" w:rsidRPr="00F65A82" w:rsidRDefault="009B2D31" w:rsidP="00F65A82">
      <w:pPr>
        <w:pStyle w:val="Paantrat"/>
        <w:spacing w:line="240" w:lineRule="auto"/>
        <w:jc w:val="center"/>
        <w:rPr>
          <w:rFonts w:ascii="Times New Roman" w:hAnsi="Times New Roman" w:cs="Times New Roman"/>
          <w:b/>
          <w:smallCaps/>
          <w:color w:val="auto"/>
          <w:sz w:val="22"/>
          <w:szCs w:val="22"/>
        </w:rPr>
      </w:pPr>
      <w:r w:rsidRPr="00F65A82">
        <w:rPr>
          <w:rFonts w:ascii="Times New Roman" w:hAnsi="Times New Roman" w:cs="Times New Roman"/>
          <w:b/>
          <w:smallCaps/>
          <w:color w:val="auto"/>
          <w:sz w:val="22"/>
          <w:szCs w:val="22"/>
        </w:rPr>
        <w:t xml:space="preserve">TIEKĖJŲ KVALIFIKACIJOS REIKALAVIMAI IR REIKALAVIMAI LAIKYTIS </w:t>
      </w:r>
      <w:r w:rsidRPr="00F65A82">
        <w:rPr>
          <w:rFonts w:ascii="Times New Roman" w:hAnsi="Times New Roman" w:cs="Times New Roman"/>
          <w:b/>
          <w:color w:val="auto"/>
          <w:sz w:val="22"/>
          <w:szCs w:val="22"/>
          <w:lang w:eastAsia="en-US"/>
        </w:rPr>
        <w:t>KOKYBĖS VADYBOS SISTEMOS IR (ARBA) APLINKOS APSAUGOS VADYBOS SISTEMOS STANDARTŲ</w:t>
      </w:r>
    </w:p>
    <w:p w14:paraId="6C62CFAA" w14:textId="77777777" w:rsidR="009B2D31" w:rsidRPr="00F65A82" w:rsidRDefault="009B2D31" w:rsidP="00F65A82">
      <w:pPr>
        <w:pStyle w:val="Sraopastraipa"/>
        <w:numPr>
          <w:ilvl w:val="0"/>
          <w:numId w:val="16"/>
        </w:numPr>
        <w:suppressAutoHyphens w:val="0"/>
        <w:spacing w:after="0" w:line="240" w:lineRule="auto"/>
        <w:ind w:left="0" w:firstLine="567"/>
        <w:jc w:val="both"/>
        <w:rPr>
          <w:rFonts w:ascii="Times New Roman" w:hAnsi="Times New Roman" w:cs="Times New Roman"/>
        </w:rPr>
      </w:pPr>
      <w:r w:rsidRPr="00F65A82">
        <w:rPr>
          <w:rFonts w:ascii="Times New Roman" w:hAnsi="Times New Roman" w:cs="Times New Roman"/>
        </w:rPr>
        <w:t xml:space="preserve">Tiekėjo kvalifikacija turi atitikti šiame priede nustatytus reikalavimus kvalifikacijai. </w:t>
      </w:r>
    </w:p>
    <w:p w14:paraId="25C5967C" w14:textId="77777777" w:rsidR="009B2D31" w:rsidRPr="00F65A82" w:rsidRDefault="009B2D31" w:rsidP="00F65A82">
      <w:pPr>
        <w:pStyle w:val="Sraopastraipa"/>
        <w:numPr>
          <w:ilvl w:val="0"/>
          <w:numId w:val="16"/>
        </w:numPr>
        <w:suppressAutoHyphens w:val="0"/>
        <w:spacing w:after="0" w:line="240" w:lineRule="auto"/>
        <w:ind w:left="0" w:firstLine="567"/>
        <w:jc w:val="both"/>
        <w:rPr>
          <w:rFonts w:ascii="Times New Roman" w:hAnsi="Times New Roman" w:cs="Times New Roman"/>
        </w:rPr>
      </w:pPr>
      <w:r w:rsidRPr="00F65A82">
        <w:rPr>
          <w:rFonts w:ascii="Times New Roman" w:hAnsi="Times New Roman" w:cs="Times New Roman"/>
        </w:rPr>
        <w:t>Kai tiekėjas remiasi kitų ūkio subjektų pajėgumais, kad atitiktų nustatytus ekonominio ir finansinio pajėgumo,</w:t>
      </w:r>
      <w:r w:rsidRPr="00F65A82">
        <w:rPr>
          <w:rFonts w:ascii="Times New Roman" w:eastAsia="Calibri" w:hAnsi="Times New Roman" w:cs="Times New Roman"/>
        </w:rPr>
        <w:t xml:space="preserve"> jie </w:t>
      </w:r>
      <w:r w:rsidRPr="00F65A82">
        <w:rPr>
          <w:rFonts w:ascii="Times New Roman" w:hAnsi="Times New Roman" w:cs="Times New Roman"/>
        </w:rPr>
        <w:t>privalo prisiimti solidarią atsakomybę už sutarties įvykdymą.</w:t>
      </w:r>
      <w:r w:rsidRPr="00F65A82">
        <w:rPr>
          <w:rFonts w:ascii="Times New Roman" w:eastAsia="Calibri" w:hAnsi="Times New Roman" w:cs="Times New Roman"/>
        </w:rPr>
        <w:t xml:space="preserve">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282AD1EA" w14:textId="77777777" w:rsidR="009B2D31" w:rsidRPr="00F65A82" w:rsidRDefault="009B2D31" w:rsidP="00F65A82">
      <w:pPr>
        <w:tabs>
          <w:tab w:val="left" w:pos="709"/>
        </w:tabs>
        <w:spacing w:after="0" w:line="240" w:lineRule="auto"/>
        <w:jc w:val="both"/>
        <w:rPr>
          <w:rFonts w:ascii="Times New Roman" w:eastAsiaTheme="minorHAnsi" w:hAnsi="Times New Roman" w:cs="Times New Roman"/>
          <w:b/>
          <w:i/>
          <w:iCs/>
          <w:color w:val="7030A0"/>
          <w:sz w:val="22"/>
          <w:szCs w:val="22"/>
          <w:lang w:eastAsia="en-US"/>
        </w:rPr>
      </w:pPr>
    </w:p>
    <w:p w14:paraId="0DC3C0B3" w14:textId="77777777" w:rsidR="009B2D31" w:rsidRPr="00F65A82" w:rsidRDefault="009B2D31" w:rsidP="00F65A82">
      <w:pPr>
        <w:spacing w:after="0" w:line="240" w:lineRule="auto"/>
        <w:rPr>
          <w:rFonts w:ascii="Times New Roman" w:eastAsia="Times New Roman" w:hAnsi="Times New Roman" w:cs="Times New Roman"/>
          <w:color w:val="0000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4194"/>
        <w:gridCol w:w="4666"/>
      </w:tblGrid>
      <w:tr w:rsidR="009B2D31" w:rsidRPr="00F65A82" w14:paraId="593D62CF" w14:textId="77777777" w:rsidTr="009B2D31">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43978" w14:textId="77777777" w:rsidR="009B2D31" w:rsidRPr="00F65A82" w:rsidRDefault="009B2D31" w:rsidP="00F65A82">
            <w:pPr>
              <w:spacing w:after="0" w:line="240" w:lineRule="auto"/>
              <w:ind w:right="100"/>
              <w:jc w:val="both"/>
              <w:rPr>
                <w:rFonts w:ascii="Times New Roman" w:hAnsi="Times New Roman" w:cs="Times New Roman"/>
                <w:sz w:val="22"/>
                <w:szCs w:val="22"/>
                <w:lang w:eastAsia="ar-SA"/>
              </w:rPr>
            </w:pPr>
            <w:r w:rsidRPr="00F65A82">
              <w:rPr>
                <w:rFonts w:ascii="Times New Roman" w:hAnsi="Times New Roman" w:cs="Times New Roman"/>
                <w:sz w:val="22"/>
                <w:szCs w:val="22"/>
                <w:lang w:eastAsia="ar-SA"/>
              </w:rPr>
              <w:t>Eil. Nr.</w:t>
            </w:r>
          </w:p>
        </w:tc>
        <w:tc>
          <w:tcPr>
            <w:tcW w:w="41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D6B09" w14:textId="77777777" w:rsidR="009B2D31" w:rsidRPr="00F65A82" w:rsidRDefault="009B2D31" w:rsidP="00F65A82">
            <w:pPr>
              <w:spacing w:after="0" w:line="240" w:lineRule="auto"/>
              <w:ind w:right="100"/>
              <w:jc w:val="both"/>
              <w:rPr>
                <w:rFonts w:ascii="Times New Roman" w:hAnsi="Times New Roman" w:cs="Times New Roman"/>
                <w:sz w:val="22"/>
                <w:szCs w:val="22"/>
                <w:lang w:eastAsia="ar-SA"/>
              </w:rPr>
            </w:pPr>
            <w:r w:rsidRPr="00F65A82">
              <w:rPr>
                <w:rFonts w:ascii="Times New Roman" w:hAnsi="Times New Roman" w:cs="Times New Roman"/>
                <w:sz w:val="22"/>
                <w:szCs w:val="22"/>
                <w:lang w:eastAsia="ar-SA"/>
              </w:rPr>
              <w:t>Kvalifikaciniai reikalavimai</w:t>
            </w:r>
          </w:p>
        </w:tc>
        <w:tc>
          <w:tcPr>
            <w:tcW w:w="46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2C2F" w14:textId="77777777" w:rsidR="009B2D31" w:rsidRPr="00F65A82" w:rsidRDefault="009B2D31" w:rsidP="00F65A82">
            <w:pPr>
              <w:snapToGrid w:val="0"/>
              <w:spacing w:after="0" w:line="240" w:lineRule="auto"/>
              <w:rPr>
                <w:rFonts w:ascii="Times New Roman" w:hAnsi="Times New Roman" w:cs="Times New Roman"/>
                <w:color w:val="000000"/>
                <w:sz w:val="22"/>
                <w:szCs w:val="22"/>
                <w:lang w:eastAsia="ar-SA"/>
              </w:rPr>
            </w:pPr>
            <w:r w:rsidRPr="00F65A82">
              <w:rPr>
                <w:rFonts w:ascii="Times New Roman" w:hAnsi="Times New Roman" w:cs="Times New Roman"/>
                <w:color w:val="000000"/>
                <w:sz w:val="22"/>
                <w:szCs w:val="22"/>
                <w:lang w:eastAsia="ar-SA"/>
              </w:rPr>
              <w:t>Kvalifikacinius reikalavimus įrodantys dokumentai</w:t>
            </w:r>
          </w:p>
          <w:p w14:paraId="688BE0D6" w14:textId="77777777" w:rsidR="009B2D31" w:rsidRPr="00F65A82" w:rsidRDefault="009B2D31" w:rsidP="00F65A82">
            <w:pPr>
              <w:spacing w:after="0" w:line="240" w:lineRule="auto"/>
              <w:ind w:right="100"/>
              <w:jc w:val="both"/>
              <w:rPr>
                <w:rFonts w:ascii="Times New Roman" w:hAnsi="Times New Roman" w:cs="Times New Roman"/>
                <w:sz w:val="22"/>
                <w:szCs w:val="22"/>
                <w:lang w:eastAsia="ar-SA"/>
              </w:rPr>
            </w:pPr>
            <w:r w:rsidRPr="00F65A82">
              <w:rPr>
                <w:rFonts w:ascii="Times New Roman" w:hAnsi="Times New Roman" w:cs="Times New Roman"/>
                <w:i/>
                <w:color w:val="000000"/>
                <w:sz w:val="22"/>
                <w:szCs w:val="22"/>
                <w:lang w:eastAsia="ar-SA"/>
              </w:rPr>
              <w:t xml:space="preserve">(bus reikalaujama (iki pasiūlymų eilės nustatymo) tik iš to dalyvio, kurio pasiūlymas pagal vertinimo rezultatus galės būti pripažintas laimėjusiu) </w:t>
            </w:r>
          </w:p>
        </w:tc>
      </w:tr>
      <w:tr w:rsidR="009B2D31" w:rsidRPr="00F65A82" w14:paraId="60ACC2E1" w14:textId="77777777" w:rsidTr="009B2D31">
        <w:tc>
          <w:tcPr>
            <w:tcW w:w="656"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23047CB6" w14:textId="77777777" w:rsidR="009B2D31" w:rsidRPr="00F65A82" w:rsidRDefault="009B2D31" w:rsidP="00F65A82">
            <w:pPr>
              <w:spacing w:after="0" w:line="240" w:lineRule="auto"/>
              <w:ind w:right="100"/>
              <w:jc w:val="both"/>
              <w:rPr>
                <w:rFonts w:ascii="Times New Roman" w:hAnsi="Times New Roman" w:cs="Times New Roman"/>
                <w:sz w:val="22"/>
                <w:szCs w:val="22"/>
                <w:lang w:eastAsia="ar-SA"/>
              </w:rPr>
            </w:pPr>
            <w:r w:rsidRPr="00F65A82">
              <w:rPr>
                <w:rFonts w:ascii="Times New Roman" w:hAnsi="Times New Roman" w:cs="Times New Roman"/>
                <w:sz w:val="22"/>
                <w:szCs w:val="22"/>
                <w:lang w:eastAsia="ar-SA"/>
              </w:rPr>
              <w:t>1.</w:t>
            </w:r>
          </w:p>
        </w:tc>
        <w:tc>
          <w:tcPr>
            <w:tcW w:w="41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E311FF7" w14:textId="77777777" w:rsidR="009B2D31" w:rsidRPr="00F65A82" w:rsidRDefault="009B2D31" w:rsidP="00F65A82">
            <w:pPr>
              <w:autoSpaceDE w:val="0"/>
              <w:autoSpaceDN w:val="0"/>
              <w:adjustRightInd w:val="0"/>
              <w:spacing w:after="0" w:line="240" w:lineRule="auto"/>
              <w:jc w:val="both"/>
              <w:rPr>
                <w:rFonts w:ascii="Times New Roman" w:hAnsi="Times New Roman" w:cs="Times New Roman"/>
                <w:sz w:val="22"/>
                <w:szCs w:val="22"/>
              </w:rPr>
            </w:pPr>
            <w:r w:rsidRPr="00F65A82">
              <w:rPr>
                <w:rFonts w:ascii="Times New Roman" w:hAnsi="Times New Roman" w:cs="Times New Roman"/>
                <w:sz w:val="22"/>
                <w:szCs w:val="22"/>
                <w:lang w:eastAsia="ar-SA"/>
              </w:rPr>
              <w:t>Tiekėjas turi teisę verstis farmacine veikla.</w:t>
            </w:r>
          </w:p>
        </w:tc>
        <w:tc>
          <w:tcPr>
            <w:tcW w:w="4666" w:type="dxa"/>
            <w:tcBorders>
              <w:top w:val="single" w:sz="8" w:space="0" w:color="000000"/>
              <w:left w:val="nil"/>
              <w:bottom w:val="single" w:sz="8" w:space="0" w:color="000000"/>
              <w:right w:val="single" w:sz="4" w:space="0" w:color="auto"/>
            </w:tcBorders>
            <w:tcMar>
              <w:top w:w="0" w:type="dxa"/>
              <w:left w:w="108" w:type="dxa"/>
              <w:bottom w:w="0" w:type="dxa"/>
              <w:right w:w="108" w:type="dxa"/>
            </w:tcMar>
          </w:tcPr>
          <w:p w14:paraId="3DA43C5E" w14:textId="60FD2ABB" w:rsidR="009B2D31" w:rsidRPr="00F65A82" w:rsidRDefault="009B2D31" w:rsidP="00F65A82">
            <w:pPr>
              <w:spacing w:after="0" w:line="240" w:lineRule="auto"/>
              <w:ind w:right="100"/>
              <w:jc w:val="both"/>
              <w:rPr>
                <w:rFonts w:ascii="Times New Roman" w:hAnsi="Times New Roman" w:cs="Times New Roman"/>
                <w:bCs/>
                <w:sz w:val="22"/>
                <w:szCs w:val="22"/>
                <w:lang w:eastAsia="ar-SA"/>
              </w:rPr>
            </w:pPr>
            <w:r w:rsidRPr="00F65A82">
              <w:rPr>
                <w:rFonts w:ascii="Times New Roman" w:hAnsi="Times New Roman" w:cs="Times New Roman"/>
                <w:sz w:val="22"/>
                <w:szCs w:val="22"/>
                <w:lang w:eastAsia="ar-SA"/>
              </w:rPr>
              <w:t xml:space="preserve">Pateikiama Valstybinės vaistų kontrolės tarnybos prie Lietuvos Respublikos sveikatos apsaugos ministerijos išduoto dokumento </w:t>
            </w:r>
            <w:r w:rsidR="00FB2B75" w:rsidRPr="001B07B6">
              <w:rPr>
                <w:rFonts w:ascii="Times New Roman" w:eastAsia="MS Mincho" w:hAnsi="Times New Roman"/>
                <w:noProof/>
                <w:lang w:eastAsia="ja-JP"/>
              </w:rPr>
              <w:t>didmeninio platinimo licenciją</w:t>
            </w:r>
            <w:r w:rsidR="00FB2B75" w:rsidRPr="001B07B6">
              <w:rPr>
                <w:rFonts w:ascii="Times New Roman" w:hAnsi="Times New Roman" w:cs="Times New Roman"/>
                <w:sz w:val="22"/>
                <w:szCs w:val="22"/>
                <w:lang w:eastAsia="ar-SA"/>
              </w:rPr>
              <w:t xml:space="preserve"> </w:t>
            </w:r>
            <w:r w:rsidRPr="001B07B6">
              <w:rPr>
                <w:rFonts w:ascii="Times New Roman" w:hAnsi="Times New Roman" w:cs="Times New Roman"/>
                <w:sz w:val="22"/>
                <w:szCs w:val="22"/>
                <w:lang w:eastAsia="ar-SA"/>
              </w:rPr>
              <w:t>(licencijos), patvirtinančio</w:t>
            </w:r>
            <w:r w:rsidRPr="00F65A82">
              <w:rPr>
                <w:rFonts w:ascii="Times New Roman" w:hAnsi="Times New Roman" w:cs="Times New Roman"/>
                <w:sz w:val="22"/>
                <w:szCs w:val="22"/>
                <w:lang w:eastAsia="ar-SA"/>
              </w:rPr>
              <w:t>, kad tiekėjas turi teisę verstis licencijoje nurodyta farmacine veikla, skaitmeninė kopija.</w:t>
            </w:r>
          </w:p>
        </w:tc>
      </w:tr>
    </w:tbl>
    <w:p w14:paraId="295E6233" w14:textId="77777777" w:rsidR="009B2D31" w:rsidRPr="00F65A82" w:rsidRDefault="009B2D31" w:rsidP="00F65A82">
      <w:pPr>
        <w:spacing w:before="60" w:after="60" w:line="240" w:lineRule="auto"/>
        <w:rPr>
          <w:rFonts w:ascii="Times New Roman" w:eastAsiaTheme="minorHAnsi" w:hAnsi="Times New Roman" w:cs="Times New Roman"/>
          <w:b/>
          <w:bCs/>
          <w:sz w:val="22"/>
          <w:szCs w:val="22"/>
        </w:rPr>
        <w:sectPr w:rsidR="009B2D31" w:rsidRPr="00F65A82" w:rsidSect="009B2D31">
          <w:footerReference w:type="first" r:id="rId20"/>
          <w:pgSz w:w="12240" w:h="15840"/>
          <w:pgMar w:top="1134" w:right="567" w:bottom="1134" w:left="1701" w:header="720" w:footer="720" w:gutter="0"/>
          <w:pgNumType w:start="13"/>
          <w:cols w:space="720"/>
          <w:titlePg/>
          <w:docGrid w:linePitch="360"/>
        </w:sectPr>
      </w:pPr>
    </w:p>
    <w:p w14:paraId="2E41C4CE" w14:textId="77777777" w:rsidR="009B2D31" w:rsidRPr="00F65A82" w:rsidRDefault="009B2D31" w:rsidP="00F65A82">
      <w:pPr>
        <w:shd w:val="clear" w:color="auto" w:fill="FFFFFF"/>
        <w:spacing w:after="0" w:line="240" w:lineRule="auto"/>
        <w:rPr>
          <w:rFonts w:ascii="Times New Roman" w:eastAsia="Calibri" w:hAnsi="Times New Roman" w:cs="Times New Roman"/>
          <w:sz w:val="22"/>
          <w:szCs w:val="22"/>
        </w:rPr>
      </w:pPr>
    </w:p>
    <w:p w14:paraId="2C27E0FD" w14:textId="77777777" w:rsidR="009B2D31" w:rsidRPr="00F65A82" w:rsidRDefault="009B2D31" w:rsidP="00F65A82">
      <w:pPr>
        <w:shd w:val="clear" w:color="auto" w:fill="FFFFFF"/>
        <w:spacing w:after="0" w:line="240" w:lineRule="auto"/>
        <w:rPr>
          <w:rFonts w:ascii="Times New Roman" w:eastAsia="Calibri" w:hAnsi="Times New Roman" w:cs="Times New Roman"/>
          <w:sz w:val="22"/>
          <w:szCs w:val="22"/>
        </w:rPr>
      </w:pPr>
    </w:p>
    <w:p w14:paraId="10EF0EB3" w14:textId="77777777" w:rsidR="009B2D31" w:rsidRPr="00F65A82" w:rsidRDefault="009B2D31" w:rsidP="00F65A82">
      <w:pPr>
        <w:shd w:val="clear" w:color="auto" w:fill="FFFFFF"/>
        <w:spacing w:after="0" w:line="240" w:lineRule="auto"/>
        <w:rPr>
          <w:rFonts w:ascii="Times New Roman" w:eastAsia="Calibri" w:hAnsi="Times New Roman" w:cs="Times New Roman"/>
          <w:sz w:val="22"/>
          <w:szCs w:val="22"/>
        </w:rPr>
      </w:pPr>
    </w:p>
    <w:p w14:paraId="3E1392C3" w14:textId="77777777" w:rsidR="009B2D31" w:rsidRPr="00F65A82" w:rsidRDefault="009B2D31" w:rsidP="00F65A82">
      <w:pPr>
        <w:shd w:val="clear" w:color="auto" w:fill="FFFFFF"/>
        <w:spacing w:after="0" w:line="240" w:lineRule="auto"/>
        <w:rPr>
          <w:rFonts w:ascii="Times New Roman" w:eastAsia="Calibri" w:hAnsi="Times New Roman" w:cs="Times New Roman"/>
          <w:sz w:val="22"/>
          <w:szCs w:val="22"/>
        </w:rPr>
      </w:pPr>
    </w:p>
    <w:p w14:paraId="0FF2235A" w14:textId="77777777" w:rsidR="009B2D31" w:rsidRPr="00F65A82" w:rsidRDefault="009B2D31" w:rsidP="00F65A82">
      <w:pPr>
        <w:shd w:val="clear" w:color="auto" w:fill="FFFFFF"/>
        <w:spacing w:after="0" w:line="240" w:lineRule="auto"/>
        <w:rPr>
          <w:rFonts w:ascii="Times New Roman" w:eastAsia="Calibri" w:hAnsi="Times New Roman" w:cs="Times New Roman"/>
          <w:sz w:val="22"/>
          <w:szCs w:val="22"/>
        </w:rPr>
      </w:pPr>
    </w:p>
    <w:p w14:paraId="5742E55F" w14:textId="77777777" w:rsidR="009B2D31" w:rsidRPr="00F65A82" w:rsidRDefault="009B2D31" w:rsidP="00F65A82">
      <w:pPr>
        <w:shd w:val="clear" w:color="auto" w:fill="FFFFFF"/>
        <w:spacing w:after="0" w:line="240" w:lineRule="auto"/>
        <w:rPr>
          <w:rFonts w:ascii="Times New Roman" w:eastAsia="Calibri" w:hAnsi="Times New Roman" w:cs="Times New Roman"/>
          <w:sz w:val="22"/>
          <w:szCs w:val="22"/>
        </w:rPr>
      </w:pPr>
    </w:p>
    <w:p w14:paraId="3C6657C3" w14:textId="77777777" w:rsidR="009B2D31" w:rsidRPr="00F65A82" w:rsidRDefault="009B2D31" w:rsidP="00F65A82">
      <w:pPr>
        <w:pStyle w:val="Antrat2"/>
        <w:ind w:left="5103"/>
        <w:rPr>
          <w:rFonts w:ascii="Times New Roman" w:hAnsi="Times New Roman" w:cs="Times New Roman"/>
          <w:sz w:val="22"/>
          <w:szCs w:val="22"/>
        </w:rPr>
      </w:pPr>
      <w:bookmarkStart w:id="51" w:name="_Ref38898251"/>
      <w:bookmarkStart w:id="52" w:name="_Ref38291394"/>
      <w:bookmarkStart w:id="53" w:name="_Ref38291379"/>
      <w:r w:rsidRPr="00F65A82">
        <w:rPr>
          <w:rFonts w:ascii="Times New Roman" w:eastAsia="Calibri" w:hAnsi="Times New Roman" w:cs="Times New Roman"/>
          <w:color w:val="000000" w:themeColor="text1"/>
          <w:sz w:val="22"/>
          <w:szCs w:val="22"/>
        </w:rPr>
        <w:t xml:space="preserve">Pirkimo sąlygų </w:t>
      </w:r>
      <w:r w:rsidRPr="00F65A82">
        <w:rPr>
          <w:rFonts w:ascii="Times New Roman" w:eastAsia="Calibri" w:hAnsi="Times New Roman" w:cs="Times New Roman"/>
          <w:color w:val="000000" w:themeColor="text1"/>
          <w:sz w:val="22"/>
          <w:szCs w:val="22"/>
          <w:lang w:val="en-US"/>
        </w:rPr>
        <w:t>5</w:t>
      </w:r>
      <w:r w:rsidRPr="00F65A82">
        <w:rPr>
          <w:rFonts w:ascii="Times New Roman" w:eastAsia="Calibri" w:hAnsi="Times New Roman" w:cs="Times New Roman"/>
          <w:color w:val="000000" w:themeColor="text1"/>
          <w:sz w:val="22"/>
          <w:szCs w:val="22"/>
        </w:rPr>
        <w:t xml:space="preserve"> priedas „EBVPD“ </w:t>
      </w:r>
      <w:r w:rsidRPr="00F65A82">
        <w:rPr>
          <w:rFonts w:ascii="Times New Roman" w:hAnsi="Times New Roman" w:cs="Times New Roman"/>
          <w:color w:val="000000" w:themeColor="text1"/>
          <w:sz w:val="22"/>
          <w:szCs w:val="22"/>
        </w:rPr>
        <w:t>(XML formatu)</w:t>
      </w:r>
      <w:bookmarkEnd w:id="51"/>
      <w:bookmarkEnd w:id="52"/>
      <w:bookmarkEnd w:id="53"/>
    </w:p>
    <w:p w14:paraId="3D419D0C" w14:textId="77777777" w:rsidR="009B2D31" w:rsidRPr="00F65A82" w:rsidRDefault="009B2D31" w:rsidP="00F65A82">
      <w:pPr>
        <w:spacing w:line="240" w:lineRule="auto"/>
        <w:rPr>
          <w:rFonts w:ascii="Times New Roman" w:hAnsi="Times New Roman" w:cs="Times New Roman"/>
          <w:b/>
          <w:bCs/>
          <w:smallCaps/>
          <w:color w:val="000000" w:themeColor="text1"/>
          <w:sz w:val="22"/>
          <w:szCs w:val="22"/>
        </w:rPr>
      </w:pPr>
    </w:p>
    <w:p w14:paraId="19329A99" w14:textId="77777777" w:rsidR="009B2D31" w:rsidRPr="001B07B6" w:rsidRDefault="009B2D31" w:rsidP="00F65A82">
      <w:pPr>
        <w:pBdr>
          <w:bottom w:val="single" w:sz="12" w:space="1" w:color="000000"/>
        </w:pBdr>
        <w:spacing w:line="240" w:lineRule="auto"/>
        <w:jc w:val="both"/>
        <w:rPr>
          <w:rFonts w:ascii="Times New Roman" w:hAnsi="Times New Roman" w:cs="Times New Roman"/>
          <w:color w:val="000000" w:themeColor="text1"/>
          <w:sz w:val="22"/>
          <w:szCs w:val="22"/>
        </w:rPr>
      </w:pPr>
      <w:r w:rsidRPr="001B07B6">
        <w:rPr>
          <w:rFonts w:ascii="Times New Roman" w:hAnsi="Times New Roman" w:cs="Times New Roman"/>
          <w:color w:val="000000" w:themeColor="text1"/>
          <w:sz w:val="22"/>
          <w:szCs w:val="22"/>
        </w:rPr>
        <w:t>„Europos bendrasis viešųjų pirkimų dokumentas (EBVPD)“ pateikiamas .xml formatu.</w:t>
      </w:r>
    </w:p>
    <w:p w14:paraId="45618CC4" w14:textId="77777777" w:rsidR="009B2D31" w:rsidRPr="005370A6" w:rsidRDefault="009B2D31" w:rsidP="00F65A82">
      <w:pPr>
        <w:spacing w:line="240" w:lineRule="auto"/>
        <w:rPr>
          <w:rFonts w:ascii="Times New Roman" w:hAnsi="Times New Roman" w:cs="Times New Roman"/>
          <w:color w:val="000000" w:themeColor="text1"/>
          <w:sz w:val="22"/>
          <w:szCs w:val="22"/>
          <w:highlight w:val="yellow"/>
        </w:rPr>
      </w:pPr>
    </w:p>
    <w:p w14:paraId="02D97DE3" w14:textId="77777777" w:rsidR="00AC1E7C" w:rsidRPr="00F65A82" w:rsidRDefault="00AC1E7C" w:rsidP="00F65A82">
      <w:pPr>
        <w:spacing w:after="0" w:line="240" w:lineRule="auto"/>
        <w:jc w:val="right"/>
        <w:rPr>
          <w:rFonts w:ascii="Times New Roman" w:eastAsia="Times New Roman" w:hAnsi="Times New Roman" w:cs="Times New Roman"/>
          <w:bCs/>
          <w:sz w:val="22"/>
          <w:szCs w:val="22"/>
          <w:lang w:eastAsia="en-GB"/>
        </w:rPr>
      </w:pPr>
    </w:p>
    <w:p w14:paraId="6CBF2C7A" w14:textId="77777777" w:rsidR="009B2D31" w:rsidRPr="00F65A82" w:rsidRDefault="009B2D31" w:rsidP="00F65A82">
      <w:pPr>
        <w:spacing w:after="0" w:line="240" w:lineRule="auto"/>
        <w:jc w:val="right"/>
        <w:rPr>
          <w:rFonts w:ascii="Times New Roman" w:eastAsia="Times New Roman" w:hAnsi="Times New Roman" w:cs="Times New Roman"/>
          <w:bCs/>
          <w:sz w:val="22"/>
          <w:szCs w:val="22"/>
          <w:lang w:eastAsia="en-GB"/>
        </w:rPr>
      </w:pPr>
      <w:r w:rsidRPr="00F65A82">
        <w:rPr>
          <w:rFonts w:ascii="Times New Roman" w:eastAsia="Times New Roman" w:hAnsi="Times New Roman" w:cs="Times New Roman"/>
          <w:bCs/>
          <w:sz w:val="22"/>
          <w:szCs w:val="22"/>
          <w:lang w:eastAsia="en-GB"/>
        </w:rPr>
        <w:t xml:space="preserve">                                                                                                                                                      </w:t>
      </w:r>
    </w:p>
    <w:p w14:paraId="7D1A3B4E" w14:textId="77777777" w:rsidR="009B2D31" w:rsidRDefault="009B2D31" w:rsidP="00F65A82">
      <w:pPr>
        <w:pStyle w:val="Standard"/>
        <w:shd w:val="clear" w:color="auto" w:fill="FFFFFF"/>
        <w:spacing w:after="0" w:line="240" w:lineRule="auto"/>
        <w:rPr>
          <w:rFonts w:cs="Times New Roman"/>
          <w:b/>
          <w:color w:val="000000"/>
          <w:sz w:val="22"/>
        </w:rPr>
      </w:pPr>
    </w:p>
    <w:p w14:paraId="72622155" w14:textId="786F3C55" w:rsidR="00F65A82" w:rsidRPr="00F65A82" w:rsidRDefault="00F65A82" w:rsidP="00F65A82">
      <w:pPr>
        <w:spacing w:after="0" w:line="240" w:lineRule="auto"/>
        <w:jc w:val="right"/>
        <w:rPr>
          <w:rFonts w:ascii="Times New Roman" w:eastAsia="Times New Roman" w:hAnsi="Times New Roman" w:cs="Times New Roman"/>
          <w:b/>
          <w:sz w:val="22"/>
          <w:szCs w:val="22"/>
          <w:lang w:eastAsia="en-GB"/>
        </w:rPr>
      </w:pPr>
      <w:r w:rsidRPr="00F65A82">
        <w:rPr>
          <w:rFonts w:ascii="Times New Roman" w:eastAsia="Calibri" w:hAnsi="Times New Roman" w:cs="Times New Roman"/>
          <w:color w:val="000000" w:themeColor="text1"/>
          <w:sz w:val="22"/>
          <w:szCs w:val="22"/>
        </w:rPr>
        <w:t xml:space="preserve">Pirkimo sąlygų </w:t>
      </w:r>
      <w:r w:rsidR="00F45D83">
        <w:rPr>
          <w:rFonts w:ascii="Times New Roman" w:eastAsia="Calibri" w:hAnsi="Times New Roman" w:cs="Times New Roman"/>
          <w:color w:val="000000" w:themeColor="text1"/>
          <w:sz w:val="22"/>
          <w:szCs w:val="22"/>
          <w:lang w:val="en-US"/>
        </w:rPr>
        <w:t>6</w:t>
      </w:r>
      <w:r w:rsidRPr="00F65A82">
        <w:rPr>
          <w:rFonts w:ascii="Times New Roman" w:eastAsia="Calibri" w:hAnsi="Times New Roman" w:cs="Times New Roman"/>
          <w:color w:val="000000" w:themeColor="text1"/>
          <w:sz w:val="22"/>
          <w:szCs w:val="22"/>
        </w:rPr>
        <w:t xml:space="preserve"> priedas </w:t>
      </w:r>
      <w:r w:rsidRPr="00F65A82">
        <w:rPr>
          <w:rFonts w:ascii="Times New Roman" w:eastAsia="Times New Roman" w:hAnsi="Times New Roman" w:cs="Times New Roman"/>
          <w:b/>
          <w:sz w:val="22"/>
          <w:szCs w:val="22"/>
          <w:lang w:eastAsia="en-GB"/>
        </w:rPr>
        <w:t>Pasiūlymo forma</w:t>
      </w:r>
    </w:p>
    <w:p w14:paraId="39A5BFC7" w14:textId="77777777" w:rsidR="00F65A82" w:rsidRPr="00F65A82" w:rsidRDefault="00F65A82" w:rsidP="00F65A82">
      <w:pPr>
        <w:pStyle w:val="Standard"/>
        <w:shd w:val="clear" w:color="auto" w:fill="FFFFFF"/>
        <w:spacing w:after="0" w:line="240" w:lineRule="auto"/>
        <w:jc w:val="right"/>
        <w:rPr>
          <w:rFonts w:cs="Times New Roman"/>
          <w:b/>
          <w:color w:val="000000"/>
          <w:sz w:val="22"/>
        </w:rPr>
      </w:pPr>
    </w:p>
    <w:p w14:paraId="26BAFF8C" w14:textId="77777777" w:rsidR="009B2D31" w:rsidRPr="00F65A82" w:rsidRDefault="009B2D31" w:rsidP="00F65A82">
      <w:pPr>
        <w:pStyle w:val="Standard"/>
        <w:shd w:val="clear" w:color="auto" w:fill="FFFFFF"/>
        <w:spacing w:after="0" w:line="240" w:lineRule="auto"/>
        <w:rPr>
          <w:rFonts w:cs="Times New Roman"/>
          <w:b/>
          <w:color w:val="000000"/>
          <w:sz w:val="22"/>
        </w:rPr>
      </w:pPr>
      <w:r w:rsidRPr="00F65A82">
        <w:rPr>
          <w:rFonts w:cs="Times New Roman"/>
          <w:b/>
          <w:color w:val="000000"/>
          <w:sz w:val="22"/>
        </w:rPr>
        <w:t xml:space="preserve">                                                                </w:t>
      </w:r>
      <w:r w:rsidR="00F65A82">
        <w:rPr>
          <w:rFonts w:cs="Times New Roman"/>
          <w:b/>
          <w:color w:val="000000"/>
          <w:sz w:val="22"/>
        </w:rPr>
        <w:t xml:space="preserve">    </w:t>
      </w:r>
      <w:r w:rsidRPr="00F65A82">
        <w:rPr>
          <w:rFonts w:cs="Times New Roman"/>
          <w:b/>
          <w:color w:val="000000"/>
          <w:sz w:val="22"/>
        </w:rPr>
        <w:t xml:space="preserve"> (</w:t>
      </w:r>
      <w:r w:rsidRPr="00F65A82">
        <w:rPr>
          <w:rFonts w:cs="Times New Roman"/>
          <w:b/>
          <w:bCs/>
          <w:color w:val="000000"/>
          <w:sz w:val="22"/>
        </w:rPr>
        <w:t>Pasiūlymo</w:t>
      </w:r>
      <w:r w:rsidRPr="00F65A82">
        <w:rPr>
          <w:rFonts w:cs="Times New Roman"/>
          <w:b/>
          <w:color w:val="000000"/>
          <w:sz w:val="22"/>
        </w:rPr>
        <w:t xml:space="preserve"> forma)</w:t>
      </w:r>
    </w:p>
    <w:p w14:paraId="6EEA77EC" w14:textId="77777777" w:rsidR="009B2D31" w:rsidRPr="00F65A82" w:rsidRDefault="009B2D31" w:rsidP="00F65A82">
      <w:pPr>
        <w:spacing w:line="240" w:lineRule="auto"/>
        <w:ind w:right="-178"/>
        <w:rPr>
          <w:rFonts w:ascii="Times New Roman" w:hAnsi="Times New Roman" w:cs="Times New Roman"/>
          <w:sz w:val="22"/>
          <w:szCs w:val="22"/>
        </w:rPr>
      </w:pPr>
      <w:r w:rsidRPr="00F65A82">
        <w:rPr>
          <w:rFonts w:ascii="Times New Roman" w:hAnsi="Times New Roman" w:cs="Times New Roman"/>
          <w:sz w:val="22"/>
          <w:szCs w:val="22"/>
        </w:rPr>
        <w:t xml:space="preserve">                                                               Herbas arba prekių ženklas</w:t>
      </w:r>
    </w:p>
    <w:p w14:paraId="34077F50" w14:textId="77777777" w:rsidR="009B2D31" w:rsidRPr="00F65A82" w:rsidRDefault="009B2D31" w:rsidP="00F65A82">
      <w:pPr>
        <w:spacing w:line="240" w:lineRule="auto"/>
        <w:ind w:right="-178"/>
        <w:jc w:val="center"/>
        <w:rPr>
          <w:rFonts w:ascii="Times New Roman" w:hAnsi="Times New Roman" w:cs="Times New Roman"/>
          <w:sz w:val="22"/>
          <w:szCs w:val="22"/>
        </w:rPr>
      </w:pPr>
      <w:r w:rsidRPr="00F65A82">
        <w:rPr>
          <w:rFonts w:ascii="Times New Roman" w:hAnsi="Times New Roman" w:cs="Times New Roman"/>
          <w:sz w:val="22"/>
          <w:szCs w:val="22"/>
        </w:rPr>
        <w:t>(Tiekėjo pavadinimas)</w:t>
      </w:r>
    </w:p>
    <w:p w14:paraId="1EABED2B" w14:textId="77777777" w:rsidR="009B2D31" w:rsidRPr="00F65A82" w:rsidRDefault="009B2D31" w:rsidP="00F65A82">
      <w:pPr>
        <w:spacing w:line="240" w:lineRule="auto"/>
        <w:ind w:right="-178"/>
        <w:jc w:val="center"/>
        <w:rPr>
          <w:rFonts w:ascii="Times New Roman" w:hAnsi="Times New Roman" w:cs="Times New Roman"/>
          <w:sz w:val="22"/>
          <w:szCs w:val="22"/>
        </w:rPr>
      </w:pPr>
      <w:r w:rsidRPr="00F65A82">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B63A93" w14:textId="77777777" w:rsidR="009B2D31" w:rsidRPr="00F65A82" w:rsidRDefault="009B2D31" w:rsidP="00F65A82">
      <w:pPr>
        <w:pStyle w:val="Standard"/>
        <w:spacing w:after="0" w:line="240" w:lineRule="auto"/>
        <w:rPr>
          <w:rFonts w:cs="Times New Roman"/>
          <w:b/>
          <w:sz w:val="22"/>
        </w:rPr>
      </w:pPr>
      <w:r w:rsidRPr="00F65A82">
        <w:rPr>
          <w:rFonts w:cs="Times New Roman"/>
          <w:b/>
          <w:sz w:val="22"/>
        </w:rPr>
        <w:t>VšĮ Radviliškio ligoninė</w:t>
      </w:r>
    </w:p>
    <w:p w14:paraId="1DF1FCD6" w14:textId="77777777" w:rsidR="009B2D31" w:rsidRPr="00F65A82" w:rsidRDefault="009B2D31" w:rsidP="00F65A82">
      <w:pPr>
        <w:pStyle w:val="Standard"/>
        <w:spacing w:after="0" w:line="240" w:lineRule="auto"/>
        <w:jc w:val="center"/>
        <w:rPr>
          <w:rFonts w:cs="Times New Roman"/>
          <w:b/>
          <w:kern w:val="0"/>
          <w:sz w:val="22"/>
        </w:rPr>
      </w:pPr>
      <w:r w:rsidRPr="00F65A82">
        <w:rPr>
          <w:rFonts w:cs="Times New Roman"/>
          <w:b/>
          <w:kern w:val="0"/>
          <w:sz w:val="22"/>
        </w:rPr>
        <w:t>PASIŪLYMAS</w:t>
      </w:r>
    </w:p>
    <w:p w14:paraId="677D52A4" w14:textId="77777777" w:rsidR="009B2D31" w:rsidRPr="00F65A82" w:rsidRDefault="009B2D31" w:rsidP="00F65A82">
      <w:pPr>
        <w:pStyle w:val="Antrats"/>
        <w:jc w:val="center"/>
        <w:rPr>
          <w:rFonts w:ascii="Times New Roman" w:hAnsi="Times New Roman"/>
          <w:b/>
          <w:sz w:val="22"/>
          <w:szCs w:val="22"/>
        </w:rPr>
      </w:pPr>
      <w:r w:rsidRPr="00F65A82">
        <w:rPr>
          <w:rFonts w:ascii="Times New Roman" w:hAnsi="Times New Roman"/>
          <w:b/>
          <w:kern w:val="24"/>
          <w:sz w:val="22"/>
          <w:szCs w:val="22"/>
        </w:rPr>
        <w:t xml:space="preserve">DĖL </w:t>
      </w:r>
      <w:r w:rsidRPr="00F65A82">
        <w:rPr>
          <w:rFonts w:ascii="Times New Roman" w:hAnsi="Times New Roman"/>
          <w:b/>
          <w:sz w:val="22"/>
          <w:szCs w:val="22"/>
        </w:rPr>
        <w:t xml:space="preserve">KRIOGENINIO MEDICININIO DEGUONIES IR ANGLIARŪGŠTĖS DUJŲ. </w:t>
      </w:r>
    </w:p>
    <w:p w14:paraId="4DD8408F" w14:textId="77777777" w:rsidR="009B2D31" w:rsidRPr="00F65A82" w:rsidRDefault="009B2D31" w:rsidP="00F65A82">
      <w:pPr>
        <w:pStyle w:val="Antrats"/>
        <w:jc w:val="center"/>
        <w:rPr>
          <w:rFonts w:ascii="Times New Roman" w:hAnsi="Times New Roman"/>
          <w:b/>
          <w:sz w:val="22"/>
          <w:szCs w:val="22"/>
        </w:rPr>
      </w:pPr>
      <w:r w:rsidRPr="00F65A82">
        <w:rPr>
          <w:rFonts w:ascii="Times New Roman" w:hAnsi="Times New Roman"/>
          <w:b/>
          <w:sz w:val="22"/>
          <w:szCs w:val="22"/>
        </w:rPr>
        <w:t xml:space="preserve">KRIOGENINIO MEDICININIO DEGUONIES TALPYKLOS NUOMOS. </w:t>
      </w:r>
    </w:p>
    <w:p w14:paraId="7C3185C3" w14:textId="77777777" w:rsidR="009B2D31" w:rsidRPr="00F65A82" w:rsidRDefault="009B2D31" w:rsidP="00F65A82">
      <w:pPr>
        <w:pStyle w:val="Antrats"/>
        <w:jc w:val="center"/>
        <w:rPr>
          <w:rFonts w:ascii="Times New Roman" w:hAnsi="Times New Roman"/>
          <w:b/>
          <w:sz w:val="22"/>
          <w:szCs w:val="22"/>
        </w:rPr>
      </w:pPr>
      <w:r w:rsidRPr="00F65A82">
        <w:rPr>
          <w:rFonts w:ascii="Times New Roman" w:hAnsi="Times New Roman"/>
          <w:b/>
          <w:sz w:val="22"/>
          <w:szCs w:val="22"/>
        </w:rPr>
        <w:t xml:space="preserve">DEGUONIES IR ANGLIARŪGŠTĖS BALIONŲ NUOMOS SU KEITIMU </w:t>
      </w:r>
    </w:p>
    <w:p w14:paraId="12E5858D" w14:textId="77777777" w:rsidR="009B2D31" w:rsidRPr="00F65A82" w:rsidRDefault="009B2D31" w:rsidP="00F65A82">
      <w:pPr>
        <w:pStyle w:val="Antrats"/>
        <w:rPr>
          <w:rFonts w:ascii="Times New Roman" w:hAnsi="Times New Roman"/>
          <w:b/>
          <w:caps/>
          <w:kern w:val="24"/>
          <w:sz w:val="22"/>
          <w:szCs w:val="22"/>
        </w:rPr>
      </w:pPr>
    </w:p>
    <w:p w14:paraId="0A412182" w14:textId="77777777" w:rsidR="009B2D31" w:rsidRPr="00F65A82" w:rsidRDefault="009B2D31" w:rsidP="00F65A82">
      <w:pPr>
        <w:pStyle w:val="Standard"/>
        <w:spacing w:after="0" w:line="240" w:lineRule="auto"/>
        <w:jc w:val="center"/>
        <w:rPr>
          <w:rFonts w:eastAsia="Times New Roman" w:cs="Times New Roman"/>
          <w:sz w:val="22"/>
        </w:rPr>
      </w:pPr>
      <w:r w:rsidRPr="00F65A82">
        <w:rPr>
          <w:rFonts w:cs="Times New Roman"/>
          <w:sz w:val="22"/>
        </w:rPr>
        <w:t>____________ Nr.______</w:t>
      </w:r>
    </w:p>
    <w:p w14:paraId="7FAF1CF0" w14:textId="77777777" w:rsidR="009B2D31" w:rsidRPr="00F65A82" w:rsidRDefault="009B2D31" w:rsidP="00F65A82">
      <w:pPr>
        <w:pStyle w:val="Standard"/>
        <w:spacing w:after="0" w:line="240" w:lineRule="auto"/>
        <w:jc w:val="center"/>
        <w:rPr>
          <w:rFonts w:cs="Times New Roman"/>
          <w:sz w:val="22"/>
        </w:rPr>
      </w:pPr>
      <w:r w:rsidRPr="00F65A82">
        <w:rPr>
          <w:rFonts w:cs="Times New Roman"/>
          <w:sz w:val="22"/>
        </w:rPr>
        <w:t>(Data)</w:t>
      </w:r>
    </w:p>
    <w:p w14:paraId="7BF62389" w14:textId="77777777" w:rsidR="009B2D31" w:rsidRPr="00F65A82" w:rsidRDefault="009B2D31" w:rsidP="00F65A82">
      <w:pPr>
        <w:pStyle w:val="Standard"/>
        <w:spacing w:after="0" w:line="240" w:lineRule="auto"/>
        <w:jc w:val="center"/>
        <w:rPr>
          <w:rFonts w:cs="Times New Roman"/>
          <w:sz w:val="22"/>
        </w:rPr>
      </w:pPr>
      <w:r w:rsidRPr="00F65A82">
        <w:rPr>
          <w:rFonts w:cs="Times New Roman"/>
          <w:sz w:val="22"/>
        </w:rPr>
        <w:t>_____________</w:t>
      </w:r>
    </w:p>
    <w:p w14:paraId="2CBE44D1" w14:textId="77777777" w:rsidR="009B2D31" w:rsidRPr="00F65A82" w:rsidRDefault="009B2D31" w:rsidP="00F65A82">
      <w:pPr>
        <w:pStyle w:val="Standard"/>
        <w:spacing w:after="0" w:line="240" w:lineRule="auto"/>
        <w:jc w:val="center"/>
        <w:rPr>
          <w:rFonts w:cs="Times New Roman"/>
          <w:sz w:val="22"/>
        </w:rPr>
      </w:pPr>
      <w:r w:rsidRPr="00F65A82">
        <w:rPr>
          <w:rFonts w:cs="Times New Roman"/>
          <w:sz w:val="22"/>
        </w:rPr>
        <w:t>(Sudarymo vieta)</w:t>
      </w:r>
    </w:p>
    <w:p w14:paraId="1A62DE1E" w14:textId="77777777" w:rsidR="009B2D31" w:rsidRPr="00F65A82" w:rsidRDefault="009B2D31" w:rsidP="00F65A82">
      <w:pPr>
        <w:tabs>
          <w:tab w:val="left" w:pos="540"/>
        </w:tabs>
        <w:spacing w:after="0" w:line="240" w:lineRule="auto"/>
        <w:rPr>
          <w:rFonts w:ascii="Times New Roman" w:eastAsia="Times New Roman" w:hAnsi="Times New Roman" w:cs="Times New Roman"/>
          <w:sz w:val="22"/>
          <w:szCs w:val="22"/>
        </w:rPr>
      </w:pPr>
    </w:p>
    <w:p w14:paraId="5DEFF6B8" w14:textId="77777777" w:rsidR="009B2D31" w:rsidRPr="00F65A82" w:rsidRDefault="009B2D31" w:rsidP="00F65A82">
      <w:pPr>
        <w:tabs>
          <w:tab w:val="left" w:pos="540"/>
        </w:tabs>
        <w:spacing w:after="0" w:line="240" w:lineRule="auto"/>
        <w:rPr>
          <w:rFonts w:ascii="Times New Roman" w:eastAsia="Times New Roman" w:hAnsi="Times New Roman" w:cs="Times New Roman"/>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37"/>
        <w:gridCol w:w="3991"/>
      </w:tblGrid>
      <w:tr w:rsidR="009B2D31" w:rsidRPr="00F65A82" w14:paraId="09A74D98" w14:textId="77777777" w:rsidTr="009B2D31">
        <w:tc>
          <w:tcPr>
            <w:tcW w:w="5637" w:type="dxa"/>
            <w:shd w:val="clear" w:color="auto" w:fill="auto"/>
          </w:tcPr>
          <w:p w14:paraId="59D8D82B" w14:textId="77777777" w:rsidR="009B2D31" w:rsidRPr="00F65A82" w:rsidRDefault="009B2D31" w:rsidP="00F65A82">
            <w:pPr>
              <w:pStyle w:val="Betarp"/>
              <w:rPr>
                <w:rFonts w:ascii="Times New Roman" w:eastAsia="Times New Roman" w:hAnsi="Times New Roman" w:cs="Times New Roman"/>
              </w:rPr>
            </w:pPr>
            <w:r w:rsidRPr="00F65A82">
              <w:rPr>
                <w:rFonts w:ascii="Times New Roman" w:eastAsia="Times New Roman" w:hAnsi="Times New Roman" w:cs="Times New Roman"/>
              </w:rPr>
              <w:t>Dalyvio pavadinimas ir kodas</w:t>
            </w:r>
          </w:p>
          <w:p w14:paraId="6EE9D5F7" w14:textId="77777777" w:rsidR="009B2D31" w:rsidRPr="00F65A82" w:rsidRDefault="009B2D31" w:rsidP="00F65A82">
            <w:pPr>
              <w:pStyle w:val="Betarp"/>
              <w:rPr>
                <w:rFonts w:ascii="Times New Roman" w:eastAsia="Times New Roman" w:hAnsi="Times New Roman" w:cs="Times New Roman"/>
              </w:rPr>
            </w:pPr>
            <w:r w:rsidRPr="00F65A82">
              <w:rPr>
                <w:rFonts w:ascii="Times New Roman" w:eastAsia="Times New Roman" w:hAnsi="Times New Roman" w:cs="Times New Roman"/>
                <w:i/>
              </w:rPr>
              <w:t>(jei pasiūlymą pateikia tiekėjų grupė, nurodomi visų partnerių pavadinimai ir kodai)</w:t>
            </w:r>
          </w:p>
        </w:tc>
        <w:tc>
          <w:tcPr>
            <w:tcW w:w="3991" w:type="dxa"/>
            <w:shd w:val="clear" w:color="auto" w:fill="auto"/>
          </w:tcPr>
          <w:p w14:paraId="1BC25799" w14:textId="77777777" w:rsidR="009B2D31" w:rsidRPr="00F65A82" w:rsidRDefault="009B2D31" w:rsidP="00F65A82">
            <w:pPr>
              <w:spacing w:line="240" w:lineRule="auto"/>
              <w:jc w:val="both"/>
              <w:rPr>
                <w:rFonts w:ascii="Times New Roman" w:eastAsia="Times New Roman" w:hAnsi="Times New Roman" w:cs="Times New Roman"/>
                <w:sz w:val="22"/>
                <w:szCs w:val="22"/>
              </w:rPr>
            </w:pPr>
          </w:p>
        </w:tc>
      </w:tr>
      <w:tr w:rsidR="009B2D31" w:rsidRPr="00F65A82" w14:paraId="4B6E1C29" w14:textId="77777777" w:rsidTr="009B2D31">
        <w:tc>
          <w:tcPr>
            <w:tcW w:w="5637" w:type="dxa"/>
            <w:shd w:val="clear" w:color="auto" w:fill="auto"/>
          </w:tcPr>
          <w:p w14:paraId="72587EDB" w14:textId="77777777" w:rsidR="009B2D31" w:rsidRPr="00F65A82" w:rsidRDefault="009B2D31" w:rsidP="00F65A82">
            <w:pPr>
              <w:pStyle w:val="Betarp"/>
              <w:rPr>
                <w:rFonts w:ascii="Times New Roman" w:eastAsia="Times New Roman" w:hAnsi="Times New Roman" w:cs="Times New Roman"/>
              </w:rPr>
            </w:pPr>
            <w:r w:rsidRPr="00F65A82">
              <w:rPr>
                <w:rFonts w:ascii="Times New Roman" w:eastAsia="Times New Roman" w:hAnsi="Times New Roman" w:cs="Times New Roman"/>
              </w:rPr>
              <w:t>Dalyvio adresas</w:t>
            </w:r>
          </w:p>
          <w:p w14:paraId="48079211" w14:textId="77777777" w:rsidR="009B2D31" w:rsidRPr="00F65A82" w:rsidRDefault="009B2D31" w:rsidP="00F65A82">
            <w:pPr>
              <w:pStyle w:val="Betarp"/>
              <w:rPr>
                <w:rFonts w:ascii="Times New Roman" w:eastAsia="Times New Roman" w:hAnsi="Times New Roman" w:cs="Times New Roman"/>
              </w:rPr>
            </w:pPr>
            <w:r w:rsidRPr="00F65A82">
              <w:rPr>
                <w:rFonts w:ascii="Times New Roman" w:eastAsia="Times New Roman" w:hAnsi="Times New Roman" w:cs="Times New Roman"/>
                <w:i/>
              </w:rPr>
              <w:t>(jei pasiūlymą pateikia tiekėjų grupė, nurodomi visų partnerių adresai)</w:t>
            </w:r>
          </w:p>
        </w:tc>
        <w:tc>
          <w:tcPr>
            <w:tcW w:w="3991" w:type="dxa"/>
            <w:shd w:val="clear" w:color="auto" w:fill="auto"/>
          </w:tcPr>
          <w:p w14:paraId="657B6F6A" w14:textId="77777777" w:rsidR="009B2D31" w:rsidRPr="00F65A82" w:rsidRDefault="009B2D31" w:rsidP="00F65A82">
            <w:pPr>
              <w:spacing w:line="240" w:lineRule="auto"/>
              <w:jc w:val="both"/>
              <w:rPr>
                <w:rFonts w:ascii="Times New Roman" w:eastAsia="Times New Roman" w:hAnsi="Times New Roman" w:cs="Times New Roman"/>
                <w:sz w:val="22"/>
                <w:szCs w:val="22"/>
              </w:rPr>
            </w:pPr>
          </w:p>
        </w:tc>
      </w:tr>
      <w:tr w:rsidR="009B2D31" w:rsidRPr="00F65A82" w14:paraId="51A5A303" w14:textId="77777777" w:rsidTr="009B2D31">
        <w:trPr>
          <w:trHeight w:val="203"/>
        </w:trPr>
        <w:tc>
          <w:tcPr>
            <w:tcW w:w="5637" w:type="dxa"/>
            <w:shd w:val="clear" w:color="auto" w:fill="auto"/>
          </w:tcPr>
          <w:p w14:paraId="5A3B24E3" w14:textId="77777777" w:rsidR="009B2D31" w:rsidRPr="00F65A82" w:rsidRDefault="009B2D31" w:rsidP="00F65A82">
            <w:pPr>
              <w:pStyle w:val="Betarp"/>
              <w:rPr>
                <w:rFonts w:ascii="Times New Roman" w:eastAsia="Times New Roman" w:hAnsi="Times New Roman" w:cs="Times New Roman"/>
              </w:rPr>
            </w:pPr>
            <w:r w:rsidRPr="00F65A82">
              <w:rPr>
                <w:rFonts w:ascii="Times New Roman" w:eastAsia="Times New Roman" w:hAnsi="Times New Roman" w:cs="Times New Roman"/>
              </w:rPr>
              <w:t>Dalyvio įgaliotas asmuo pasirašyti pasiūlymą (vardas , pavardė, tel.nr., el.paštas)</w:t>
            </w:r>
          </w:p>
        </w:tc>
        <w:tc>
          <w:tcPr>
            <w:tcW w:w="3991" w:type="dxa"/>
            <w:shd w:val="clear" w:color="auto" w:fill="auto"/>
          </w:tcPr>
          <w:p w14:paraId="2A030A0F" w14:textId="77777777" w:rsidR="009B2D31" w:rsidRPr="00F65A82" w:rsidRDefault="009B2D31" w:rsidP="00F65A82">
            <w:pPr>
              <w:spacing w:line="240" w:lineRule="auto"/>
              <w:jc w:val="both"/>
              <w:rPr>
                <w:rFonts w:ascii="Times New Roman" w:eastAsia="Times New Roman" w:hAnsi="Times New Roman" w:cs="Times New Roman"/>
                <w:sz w:val="22"/>
                <w:szCs w:val="22"/>
              </w:rPr>
            </w:pPr>
          </w:p>
        </w:tc>
      </w:tr>
      <w:tr w:rsidR="009B2D31" w:rsidRPr="00F65A82" w14:paraId="1224325A" w14:textId="77777777" w:rsidTr="009B2D31">
        <w:tc>
          <w:tcPr>
            <w:tcW w:w="5637" w:type="dxa"/>
            <w:shd w:val="clear" w:color="auto" w:fill="auto"/>
          </w:tcPr>
          <w:p w14:paraId="5A6B8174" w14:textId="77777777" w:rsidR="009B2D31" w:rsidRPr="00F65A82" w:rsidRDefault="009B2D31" w:rsidP="00F65A82">
            <w:pPr>
              <w:pStyle w:val="Betarp"/>
              <w:rPr>
                <w:rFonts w:ascii="Times New Roman" w:eastAsia="Times New Roman" w:hAnsi="Times New Roman" w:cs="Times New Roman"/>
              </w:rPr>
            </w:pPr>
            <w:r w:rsidRPr="00F65A82">
              <w:rPr>
                <w:rFonts w:ascii="Times New Roman" w:eastAsia="Times New Roman" w:hAnsi="Times New Roman" w:cs="Times New Roman"/>
              </w:rPr>
              <w:t>Dalyvio įgaliotas asmuo bendrauti pateikto pasiūlymo klausimais (vardas , pavardė, tel.nr., el. paštas)</w:t>
            </w:r>
          </w:p>
        </w:tc>
        <w:tc>
          <w:tcPr>
            <w:tcW w:w="3991" w:type="dxa"/>
            <w:shd w:val="clear" w:color="auto" w:fill="auto"/>
          </w:tcPr>
          <w:p w14:paraId="69523766" w14:textId="77777777" w:rsidR="009B2D31" w:rsidRPr="00F65A82" w:rsidRDefault="009B2D31" w:rsidP="00F65A82">
            <w:pPr>
              <w:spacing w:line="240" w:lineRule="auto"/>
              <w:jc w:val="both"/>
              <w:rPr>
                <w:rFonts w:ascii="Times New Roman" w:eastAsia="Times New Roman" w:hAnsi="Times New Roman" w:cs="Times New Roman"/>
                <w:sz w:val="22"/>
                <w:szCs w:val="22"/>
              </w:rPr>
            </w:pPr>
          </w:p>
        </w:tc>
      </w:tr>
    </w:tbl>
    <w:p w14:paraId="11AC688F" w14:textId="77777777" w:rsidR="009B2D31" w:rsidRPr="00F65A82" w:rsidRDefault="009B2D31" w:rsidP="00F65A82">
      <w:pPr>
        <w:spacing w:after="0" w:line="240" w:lineRule="auto"/>
        <w:jc w:val="both"/>
        <w:rPr>
          <w:rFonts w:ascii="Times New Roman" w:eastAsia="Times New Roman" w:hAnsi="Times New Roman" w:cs="Times New Roman"/>
          <w:sz w:val="22"/>
          <w:szCs w:val="22"/>
        </w:rPr>
      </w:pPr>
    </w:p>
    <w:p w14:paraId="1E3402D4" w14:textId="77777777" w:rsidR="009B2D31" w:rsidRPr="00F65A82" w:rsidRDefault="009B2D31" w:rsidP="00F65A82">
      <w:pPr>
        <w:spacing w:after="0" w:line="240" w:lineRule="auto"/>
        <w:ind w:firstLine="567"/>
        <w:jc w:val="both"/>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Pažymime, kad sutinkame su visomis pirkimo dokumentų sąlygomis.</w:t>
      </w:r>
    </w:p>
    <w:p w14:paraId="1A8ECC11" w14:textId="77777777" w:rsidR="009B2D31" w:rsidRPr="00F65A82" w:rsidRDefault="009B2D31" w:rsidP="005370A6">
      <w:pPr>
        <w:spacing w:after="0" w:line="240" w:lineRule="auto"/>
        <w:jc w:val="both"/>
        <w:rPr>
          <w:rFonts w:ascii="Times New Roman" w:eastAsia="Times New Roman" w:hAnsi="Times New Roman" w:cs="Times New Roman"/>
          <w:sz w:val="22"/>
          <w:szCs w:val="22"/>
        </w:rPr>
      </w:pPr>
    </w:p>
    <w:p w14:paraId="73375C9F" w14:textId="77777777" w:rsidR="009B2D31" w:rsidRPr="00F65A82" w:rsidRDefault="009B2D31" w:rsidP="00F65A82">
      <w:pPr>
        <w:spacing w:after="0" w:line="240" w:lineRule="auto"/>
        <w:ind w:firstLine="567"/>
        <w:jc w:val="both"/>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Siūlome šias priemonių kainas:</w:t>
      </w:r>
    </w:p>
    <w:tbl>
      <w:tblPr>
        <w:tblpPr w:leftFromText="180" w:rightFromText="180" w:vertAnchor="text" w:tblpX="-186" w:tblpY="1"/>
        <w:tblOverlap w:val="never"/>
        <w:tblW w:w="1031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10"/>
        <w:gridCol w:w="2693"/>
        <w:gridCol w:w="958"/>
        <w:gridCol w:w="992"/>
        <w:gridCol w:w="1276"/>
        <w:gridCol w:w="1417"/>
        <w:gridCol w:w="1276"/>
        <w:gridCol w:w="992"/>
      </w:tblGrid>
      <w:tr w:rsidR="009B2D31" w:rsidRPr="00F65A82" w14:paraId="51DA741B" w14:textId="77777777" w:rsidTr="00485C5D">
        <w:trPr>
          <w:cantSplit/>
        </w:trPr>
        <w:tc>
          <w:tcPr>
            <w:tcW w:w="710" w:type="dxa"/>
            <w:tcBorders>
              <w:top w:val="single" w:sz="4" w:space="0" w:color="auto"/>
              <w:left w:val="single" w:sz="4" w:space="0" w:color="auto"/>
              <w:bottom w:val="single" w:sz="4" w:space="0" w:color="auto"/>
              <w:right w:val="single" w:sz="4" w:space="0" w:color="auto"/>
            </w:tcBorders>
            <w:shd w:val="clear" w:color="auto" w:fill="D9E2F3"/>
          </w:tcPr>
          <w:p w14:paraId="2DE945A9" w14:textId="77777777" w:rsidR="009B2D31" w:rsidRPr="00F65A82" w:rsidRDefault="009B2D31" w:rsidP="00485C5D">
            <w:pPr>
              <w:spacing w:after="0" w:line="240" w:lineRule="auto"/>
              <w:jc w:val="center"/>
              <w:rPr>
                <w:rFonts w:ascii="Times New Roman" w:hAnsi="Times New Roman" w:cs="Times New Roman"/>
                <w:spacing w:val="-4"/>
                <w:sz w:val="22"/>
                <w:szCs w:val="22"/>
              </w:rPr>
            </w:pPr>
            <w:r w:rsidRPr="00F65A82">
              <w:rPr>
                <w:rFonts w:ascii="Times New Roman" w:hAnsi="Times New Roman" w:cs="Times New Roman"/>
                <w:spacing w:val="-4"/>
                <w:sz w:val="22"/>
                <w:szCs w:val="22"/>
              </w:rPr>
              <w:lastRenderedPageBreak/>
              <w:t>Pirkimo dalies Nr.</w:t>
            </w:r>
          </w:p>
        </w:tc>
        <w:tc>
          <w:tcPr>
            <w:tcW w:w="2693" w:type="dxa"/>
            <w:tcBorders>
              <w:top w:val="single" w:sz="4" w:space="0" w:color="auto"/>
              <w:left w:val="single" w:sz="4" w:space="0" w:color="auto"/>
              <w:bottom w:val="single" w:sz="4" w:space="0" w:color="auto"/>
              <w:right w:val="single" w:sz="4" w:space="0" w:color="auto"/>
            </w:tcBorders>
            <w:shd w:val="clear" w:color="auto" w:fill="D9E2F3"/>
            <w:vAlign w:val="center"/>
          </w:tcPr>
          <w:p w14:paraId="69222EA5" w14:textId="77777777" w:rsidR="009B2D31" w:rsidRPr="00F65A82" w:rsidRDefault="009B2D31" w:rsidP="00485C5D">
            <w:pPr>
              <w:spacing w:after="0" w:line="240" w:lineRule="auto"/>
              <w:jc w:val="center"/>
              <w:rPr>
                <w:rFonts w:ascii="Times New Roman" w:hAnsi="Times New Roman" w:cs="Times New Roman"/>
                <w:sz w:val="22"/>
                <w:szCs w:val="22"/>
              </w:rPr>
            </w:pPr>
            <w:r w:rsidRPr="00F65A82">
              <w:rPr>
                <w:rFonts w:ascii="Times New Roman" w:hAnsi="Times New Roman" w:cs="Times New Roman"/>
                <w:sz w:val="22"/>
                <w:szCs w:val="22"/>
              </w:rPr>
              <w:t>Pirkimo objekto dalies pavadinimas</w:t>
            </w:r>
          </w:p>
        </w:tc>
        <w:tc>
          <w:tcPr>
            <w:tcW w:w="958" w:type="dxa"/>
            <w:tcBorders>
              <w:top w:val="single" w:sz="4" w:space="0" w:color="auto"/>
              <w:left w:val="single" w:sz="4" w:space="0" w:color="auto"/>
              <w:bottom w:val="single" w:sz="4" w:space="0" w:color="auto"/>
              <w:right w:val="single" w:sz="4" w:space="0" w:color="auto"/>
            </w:tcBorders>
            <w:shd w:val="clear" w:color="auto" w:fill="D9E2F3"/>
            <w:vAlign w:val="center"/>
          </w:tcPr>
          <w:p w14:paraId="5F64705E" w14:textId="77777777" w:rsidR="009B2D31" w:rsidRPr="00F65A82" w:rsidRDefault="009B2D31" w:rsidP="00485C5D">
            <w:pPr>
              <w:spacing w:after="0" w:line="240" w:lineRule="auto"/>
              <w:jc w:val="center"/>
              <w:rPr>
                <w:rFonts w:ascii="Times New Roman" w:hAnsi="Times New Roman" w:cs="Times New Roman"/>
                <w:sz w:val="22"/>
                <w:szCs w:val="22"/>
              </w:rPr>
            </w:pPr>
            <w:r w:rsidRPr="00F65A82">
              <w:rPr>
                <w:rFonts w:ascii="Times New Roman" w:hAnsi="Times New Roman" w:cs="Times New Roman"/>
                <w:sz w:val="22"/>
                <w:szCs w:val="22"/>
              </w:rPr>
              <w:t>Mato vnt.</w:t>
            </w:r>
          </w:p>
        </w:tc>
        <w:tc>
          <w:tcPr>
            <w:tcW w:w="992" w:type="dxa"/>
            <w:tcBorders>
              <w:top w:val="single" w:sz="4" w:space="0" w:color="auto"/>
              <w:left w:val="single" w:sz="4" w:space="0" w:color="auto"/>
              <w:bottom w:val="single" w:sz="4" w:space="0" w:color="auto"/>
              <w:right w:val="single" w:sz="4" w:space="0" w:color="auto"/>
            </w:tcBorders>
            <w:shd w:val="clear" w:color="auto" w:fill="D9E2F3"/>
          </w:tcPr>
          <w:p w14:paraId="2B37ACBA" w14:textId="77777777" w:rsidR="009B2D31" w:rsidRPr="00F65A82" w:rsidRDefault="009B2D31" w:rsidP="00485C5D">
            <w:pPr>
              <w:spacing w:after="0" w:line="240" w:lineRule="auto"/>
              <w:jc w:val="center"/>
              <w:rPr>
                <w:rFonts w:ascii="Times New Roman" w:hAnsi="Times New Roman" w:cs="Times New Roman"/>
                <w:sz w:val="22"/>
                <w:szCs w:val="22"/>
              </w:rPr>
            </w:pPr>
            <w:r w:rsidRPr="00F65A82">
              <w:rPr>
                <w:rFonts w:ascii="Times New Roman" w:hAnsi="Times New Roman" w:cs="Times New Roman"/>
                <w:sz w:val="22"/>
                <w:szCs w:val="22"/>
              </w:rPr>
              <w:t>Orientacinis 36 mėn. kiekis</w:t>
            </w:r>
          </w:p>
          <w:p w14:paraId="11EA289A" w14:textId="77777777" w:rsidR="009B2D31" w:rsidRPr="00F65A82" w:rsidRDefault="009B2D31" w:rsidP="00485C5D">
            <w:pPr>
              <w:spacing w:after="0" w:line="240" w:lineRule="auto"/>
              <w:jc w:val="center"/>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5F2444EE" w14:textId="77777777" w:rsidR="009B2D31" w:rsidRPr="00F65A82" w:rsidRDefault="009B2D31" w:rsidP="00485C5D">
            <w:pPr>
              <w:spacing w:after="0" w:line="240" w:lineRule="auto"/>
              <w:jc w:val="center"/>
              <w:rPr>
                <w:rFonts w:ascii="Times New Roman" w:hAnsi="Times New Roman" w:cs="Times New Roman"/>
                <w:sz w:val="22"/>
                <w:szCs w:val="22"/>
              </w:rPr>
            </w:pPr>
            <w:r w:rsidRPr="00F65A82">
              <w:rPr>
                <w:rFonts w:ascii="Times New Roman" w:hAnsi="Times New Roman" w:cs="Times New Roman"/>
                <w:sz w:val="22"/>
                <w:szCs w:val="22"/>
              </w:rPr>
              <w:t xml:space="preserve">Orientacinė 36 mėn. suma Eur  be PVM </w:t>
            </w:r>
          </w:p>
          <w:p w14:paraId="0D754604" w14:textId="77777777" w:rsidR="009B2D31" w:rsidRPr="00F65A82" w:rsidRDefault="009B2D31" w:rsidP="00485C5D">
            <w:pPr>
              <w:spacing w:after="0" w:line="240" w:lineRule="auto"/>
              <w:jc w:val="center"/>
              <w:rPr>
                <w:rFonts w:ascii="Times New Roman" w:hAnsi="Times New Roman" w:cs="Times New Roman"/>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D9E2F3"/>
          </w:tcPr>
          <w:p w14:paraId="670BBBFA" w14:textId="77777777" w:rsidR="009B2D31" w:rsidRPr="00F65A82" w:rsidRDefault="009B2D31" w:rsidP="00485C5D">
            <w:pPr>
              <w:spacing w:after="0" w:line="240" w:lineRule="auto"/>
              <w:jc w:val="center"/>
              <w:rPr>
                <w:rFonts w:ascii="Times New Roman" w:hAnsi="Times New Roman" w:cs="Times New Roman"/>
                <w:sz w:val="22"/>
                <w:szCs w:val="22"/>
              </w:rPr>
            </w:pPr>
            <w:r w:rsidRPr="00F65A82">
              <w:rPr>
                <w:rFonts w:ascii="Times New Roman" w:hAnsi="Times New Roman" w:cs="Times New Roman"/>
                <w:sz w:val="22"/>
                <w:szCs w:val="22"/>
              </w:rPr>
              <w:t>Orientacinė 36 mėn. suma Eur be su PVM</w:t>
            </w:r>
          </w:p>
          <w:p w14:paraId="48374C52" w14:textId="77777777" w:rsidR="009B2D31" w:rsidRPr="00F65A82" w:rsidRDefault="009B2D31" w:rsidP="00485C5D">
            <w:pPr>
              <w:spacing w:after="0" w:line="240" w:lineRule="auto"/>
              <w:jc w:val="center"/>
              <w:rPr>
                <w:rFonts w:ascii="Times New Roman" w:hAnsi="Times New Roman" w:cs="Times New Roman"/>
                <w:sz w:val="22"/>
                <w:szCs w:val="22"/>
              </w:rPr>
            </w:pPr>
          </w:p>
        </w:tc>
        <w:tc>
          <w:tcPr>
            <w:tcW w:w="1276" w:type="dxa"/>
            <w:tcBorders>
              <w:top w:val="single" w:sz="4" w:space="0" w:color="auto"/>
              <w:left w:val="single" w:sz="4" w:space="0" w:color="auto"/>
              <w:bottom w:val="single" w:sz="4" w:space="0" w:color="auto"/>
              <w:right w:val="single" w:sz="4" w:space="0" w:color="auto"/>
            </w:tcBorders>
            <w:shd w:val="clear" w:color="auto" w:fill="D9E2F3"/>
          </w:tcPr>
          <w:p w14:paraId="0C77D237" w14:textId="77777777" w:rsidR="009B2D31" w:rsidRPr="00F65A82" w:rsidRDefault="009B2D31" w:rsidP="00485C5D">
            <w:pPr>
              <w:spacing w:after="0" w:line="240" w:lineRule="auto"/>
              <w:jc w:val="center"/>
              <w:rPr>
                <w:rFonts w:ascii="Times New Roman" w:hAnsi="Times New Roman" w:cs="Times New Roman"/>
                <w:sz w:val="22"/>
                <w:szCs w:val="22"/>
              </w:rPr>
            </w:pPr>
            <w:r w:rsidRPr="00F65A82">
              <w:rPr>
                <w:rFonts w:ascii="Times New Roman" w:hAnsi="Times New Roman" w:cs="Times New Roman"/>
                <w:sz w:val="22"/>
                <w:szCs w:val="22"/>
              </w:rPr>
              <w:t>Suma Eur be PVM  / su PVM</w:t>
            </w:r>
          </w:p>
          <w:p w14:paraId="6BC83516" w14:textId="77777777" w:rsidR="009B2D31" w:rsidRPr="00F65A82" w:rsidRDefault="009B2D31" w:rsidP="00485C5D">
            <w:pPr>
              <w:spacing w:after="0" w:line="240" w:lineRule="auto"/>
              <w:jc w:val="center"/>
              <w:rPr>
                <w:rFonts w:ascii="Times New Roman" w:hAnsi="Times New Roman" w:cs="Times New Roman"/>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D9E2F3"/>
          </w:tcPr>
          <w:p w14:paraId="7AA9742A" w14:textId="77777777" w:rsidR="009B2D31" w:rsidRPr="00F65A82" w:rsidRDefault="009B2D31" w:rsidP="00485C5D">
            <w:pPr>
              <w:spacing w:after="0" w:line="240" w:lineRule="auto"/>
              <w:jc w:val="center"/>
              <w:rPr>
                <w:rFonts w:ascii="Times New Roman" w:hAnsi="Times New Roman" w:cs="Times New Roman"/>
                <w:sz w:val="22"/>
                <w:szCs w:val="22"/>
              </w:rPr>
            </w:pPr>
            <w:r w:rsidRPr="00F65A82">
              <w:rPr>
                <w:rFonts w:ascii="Times New Roman" w:hAnsi="Times New Roman" w:cs="Times New Roman"/>
                <w:spacing w:val="-5"/>
                <w:sz w:val="22"/>
                <w:szCs w:val="22"/>
              </w:rPr>
              <w:t>Taikoma nuolaida % nuo vieno vieneto</w:t>
            </w:r>
          </w:p>
        </w:tc>
      </w:tr>
      <w:tr w:rsidR="009B2D31" w:rsidRPr="00F65A82" w14:paraId="481F3C91" w14:textId="77777777" w:rsidTr="00485C5D">
        <w:trPr>
          <w:cantSplit/>
          <w:trHeight w:val="290"/>
        </w:trPr>
        <w:tc>
          <w:tcPr>
            <w:tcW w:w="710" w:type="dxa"/>
            <w:tcBorders>
              <w:top w:val="single" w:sz="4" w:space="0" w:color="auto"/>
              <w:left w:val="single" w:sz="4" w:space="0" w:color="auto"/>
              <w:bottom w:val="single" w:sz="4" w:space="0" w:color="auto"/>
              <w:right w:val="single" w:sz="4" w:space="0" w:color="auto"/>
            </w:tcBorders>
          </w:tcPr>
          <w:p w14:paraId="44A50B99" w14:textId="77777777" w:rsidR="009B2D31" w:rsidRPr="00F65A82" w:rsidRDefault="009B2D31" w:rsidP="00485C5D">
            <w:pPr>
              <w:pStyle w:val="Betarp"/>
              <w:rPr>
                <w:rFonts w:ascii="Times New Roman" w:hAnsi="Times New Roman" w:cs="Times New Roman"/>
                <w:lang w:eastAsia="lt-LT"/>
              </w:rPr>
            </w:pPr>
            <w:r w:rsidRPr="00F65A82">
              <w:rPr>
                <w:rFonts w:ascii="Times New Roman" w:hAnsi="Times New Roman" w:cs="Times New Roman"/>
                <w:lang w:eastAsia="lt-LT"/>
              </w:rPr>
              <w:t>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ABAB39E" w14:textId="77777777" w:rsidR="009B2D31" w:rsidRPr="00F65A82" w:rsidRDefault="009B2D31" w:rsidP="00485C5D">
            <w:pPr>
              <w:pStyle w:val="Betarp"/>
              <w:rPr>
                <w:rFonts w:ascii="Times New Roman" w:hAnsi="Times New Roman" w:cs="Times New Roman"/>
                <w:bCs/>
                <w:spacing w:val="-4"/>
                <w:lang w:eastAsia="lt-LT"/>
              </w:rPr>
            </w:pPr>
            <w:r w:rsidRPr="00F65A82">
              <w:rPr>
                <w:rFonts w:ascii="Times New Roman" w:hAnsi="Times New Roman" w:cs="Times New Roman"/>
              </w:rPr>
              <w:t>Medicininis deguonis (O2), suskystintas</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7896F5E" w14:textId="77777777" w:rsidR="009B2D31" w:rsidRPr="00F65A82" w:rsidRDefault="009B2D31" w:rsidP="00485C5D">
            <w:pPr>
              <w:pStyle w:val="Betarp"/>
              <w:rPr>
                <w:rFonts w:ascii="Times New Roman" w:hAnsi="Times New Roman" w:cs="Times New Roman"/>
                <w:bCs/>
                <w:spacing w:val="-4"/>
                <w:lang w:eastAsia="lt-LT"/>
              </w:rPr>
            </w:pPr>
            <w:r w:rsidRPr="00F65A82">
              <w:rPr>
                <w:rFonts w:ascii="Times New Roman" w:hAnsi="Times New Roman" w:cs="Times New Roman"/>
              </w:rPr>
              <w:t>Kg</w:t>
            </w:r>
          </w:p>
        </w:tc>
        <w:tc>
          <w:tcPr>
            <w:tcW w:w="992" w:type="dxa"/>
            <w:tcBorders>
              <w:top w:val="single" w:sz="4" w:space="0" w:color="auto"/>
              <w:left w:val="single" w:sz="4" w:space="0" w:color="auto"/>
              <w:bottom w:val="single" w:sz="4" w:space="0" w:color="auto"/>
              <w:right w:val="single" w:sz="4" w:space="0" w:color="auto"/>
            </w:tcBorders>
          </w:tcPr>
          <w:p w14:paraId="2E82411E" w14:textId="77777777" w:rsidR="009B2D31" w:rsidRPr="00F65A82" w:rsidRDefault="009B2D31" w:rsidP="00485C5D">
            <w:pPr>
              <w:pStyle w:val="Betarp"/>
              <w:rPr>
                <w:rFonts w:ascii="Times New Roman" w:hAnsi="Times New Roman" w:cs="Times New Roman"/>
                <w:b/>
                <w:bCs/>
                <w:lang w:eastAsia="lt-LT"/>
              </w:rPr>
            </w:pPr>
            <w:r w:rsidRPr="00F65A82">
              <w:rPr>
                <w:rFonts w:ascii="Times New Roman" w:hAnsi="Times New Roman" w:cs="Times New Roman"/>
                <w:b/>
                <w:bCs/>
                <w:lang w:eastAsia="lt-LT"/>
              </w:rPr>
              <w:t>100000</w:t>
            </w:r>
          </w:p>
        </w:tc>
        <w:tc>
          <w:tcPr>
            <w:tcW w:w="1276" w:type="dxa"/>
            <w:tcBorders>
              <w:top w:val="single" w:sz="4" w:space="0" w:color="auto"/>
              <w:left w:val="single" w:sz="4" w:space="0" w:color="auto"/>
              <w:bottom w:val="single" w:sz="4" w:space="0" w:color="auto"/>
              <w:right w:val="single" w:sz="4" w:space="0" w:color="auto"/>
            </w:tcBorders>
          </w:tcPr>
          <w:p w14:paraId="5608D8D0" w14:textId="77777777" w:rsidR="009B2D31" w:rsidRPr="00F65A82" w:rsidRDefault="009B2D31" w:rsidP="00485C5D">
            <w:pPr>
              <w:pStyle w:val="Betarp"/>
              <w:rPr>
                <w:rFonts w:ascii="Times New Roman" w:hAnsi="Times New Roman" w:cs="Times New Roman"/>
                <w:b/>
                <w:bCs/>
                <w:lang w:eastAsia="lt-LT"/>
              </w:rPr>
            </w:pPr>
          </w:p>
        </w:tc>
        <w:tc>
          <w:tcPr>
            <w:tcW w:w="1417" w:type="dxa"/>
            <w:tcBorders>
              <w:top w:val="single" w:sz="4" w:space="0" w:color="auto"/>
              <w:left w:val="single" w:sz="4" w:space="0" w:color="auto"/>
              <w:bottom w:val="single" w:sz="4" w:space="0" w:color="auto"/>
              <w:right w:val="single" w:sz="4" w:space="0" w:color="auto"/>
            </w:tcBorders>
          </w:tcPr>
          <w:p w14:paraId="2C729741" w14:textId="77777777" w:rsidR="009B2D31" w:rsidRPr="00F65A82" w:rsidRDefault="009B2D31" w:rsidP="00485C5D">
            <w:pPr>
              <w:pStyle w:val="Betarp"/>
              <w:rPr>
                <w:rFonts w:ascii="Times New Roman" w:hAnsi="Times New Roman" w:cs="Times New Roman"/>
                <w:lang w:eastAsia="lt-LT"/>
              </w:rPr>
            </w:pPr>
          </w:p>
        </w:tc>
        <w:tc>
          <w:tcPr>
            <w:tcW w:w="1276" w:type="dxa"/>
            <w:tcBorders>
              <w:top w:val="single" w:sz="4" w:space="0" w:color="auto"/>
              <w:left w:val="single" w:sz="4" w:space="0" w:color="auto"/>
              <w:bottom w:val="single" w:sz="4" w:space="0" w:color="auto"/>
              <w:right w:val="single" w:sz="4" w:space="0" w:color="auto"/>
            </w:tcBorders>
          </w:tcPr>
          <w:p w14:paraId="43215D79" w14:textId="77777777" w:rsidR="009B2D31" w:rsidRPr="00F65A82" w:rsidRDefault="009B2D31" w:rsidP="00485C5D">
            <w:pPr>
              <w:pStyle w:val="Betarp"/>
              <w:rPr>
                <w:rFonts w:ascii="Times New Roman" w:hAnsi="Times New Roman" w:cs="Times New Roman"/>
                <w:lang w:eastAsia="lt-LT"/>
              </w:rPr>
            </w:pPr>
          </w:p>
        </w:tc>
        <w:tc>
          <w:tcPr>
            <w:tcW w:w="992" w:type="dxa"/>
            <w:tcBorders>
              <w:top w:val="single" w:sz="4" w:space="0" w:color="auto"/>
              <w:left w:val="single" w:sz="4" w:space="0" w:color="auto"/>
              <w:bottom w:val="single" w:sz="4" w:space="0" w:color="auto"/>
              <w:right w:val="single" w:sz="4" w:space="0" w:color="auto"/>
            </w:tcBorders>
          </w:tcPr>
          <w:p w14:paraId="720BC205" w14:textId="77777777" w:rsidR="009B2D31" w:rsidRPr="00F65A82" w:rsidRDefault="009B2D31" w:rsidP="00485C5D">
            <w:pPr>
              <w:pStyle w:val="Betarp"/>
              <w:rPr>
                <w:rFonts w:ascii="Times New Roman" w:hAnsi="Times New Roman" w:cs="Times New Roman"/>
                <w:lang w:eastAsia="lt-LT"/>
              </w:rPr>
            </w:pPr>
          </w:p>
        </w:tc>
      </w:tr>
      <w:tr w:rsidR="009B2D31" w:rsidRPr="00F65A82" w14:paraId="6A55AF14" w14:textId="77777777" w:rsidTr="00485C5D">
        <w:trPr>
          <w:cantSplit/>
          <w:trHeight w:val="223"/>
        </w:trPr>
        <w:tc>
          <w:tcPr>
            <w:tcW w:w="710" w:type="dxa"/>
            <w:tcBorders>
              <w:top w:val="single" w:sz="4" w:space="0" w:color="auto"/>
              <w:left w:val="single" w:sz="4" w:space="0" w:color="auto"/>
              <w:bottom w:val="single" w:sz="4" w:space="0" w:color="auto"/>
              <w:right w:val="single" w:sz="4" w:space="0" w:color="auto"/>
            </w:tcBorders>
          </w:tcPr>
          <w:p w14:paraId="71635F2A" w14:textId="77777777" w:rsidR="009B2D31" w:rsidRPr="00F65A82" w:rsidRDefault="009B2D31" w:rsidP="00485C5D">
            <w:pPr>
              <w:pStyle w:val="Betarp"/>
              <w:rPr>
                <w:rFonts w:ascii="Times New Roman" w:hAnsi="Times New Roman" w:cs="Times New Roman"/>
                <w:spacing w:val="-4"/>
                <w:lang w:eastAsia="lt-LT"/>
              </w:rPr>
            </w:pPr>
            <w:r w:rsidRPr="00F65A82">
              <w:rPr>
                <w:rFonts w:ascii="Times New Roman" w:hAnsi="Times New Roman" w:cs="Times New Roman"/>
                <w:spacing w:val="-4"/>
                <w:lang w:eastAsia="lt-LT"/>
              </w:rPr>
              <w:t>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C46BBF5" w14:textId="77777777" w:rsidR="009B2D31" w:rsidRPr="00F65A82" w:rsidRDefault="009B2D31" w:rsidP="00485C5D">
            <w:pPr>
              <w:pStyle w:val="Betarp"/>
              <w:rPr>
                <w:rFonts w:ascii="Times New Roman" w:hAnsi="Times New Roman" w:cs="Times New Roman"/>
                <w:bCs/>
                <w:spacing w:val="-4"/>
                <w:lang w:eastAsia="lt-LT"/>
              </w:rPr>
            </w:pPr>
            <w:r w:rsidRPr="00F65A82">
              <w:rPr>
                <w:rFonts w:ascii="Times New Roman" w:hAnsi="Times New Roman" w:cs="Times New Roman"/>
              </w:rPr>
              <w:t>Medicininis deguonis (O2), dujinis 2 litrų balionai</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0A5567C" w14:textId="77777777" w:rsidR="009B2D31" w:rsidRPr="00F65A82" w:rsidRDefault="009B2D31" w:rsidP="00485C5D">
            <w:pPr>
              <w:pStyle w:val="Betarp"/>
              <w:rPr>
                <w:rFonts w:ascii="Times New Roman" w:hAnsi="Times New Roman" w:cs="Times New Roman"/>
                <w:bCs/>
                <w:spacing w:val="-4"/>
                <w:lang w:eastAsia="lt-LT"/>
              </w:rPr>
            </w:pPr>
            <w:r w:rsidRPr="00F65A82">
              <w:rPr>
                <w:rFonts w:ascii="Times New Roman" w:hAnsi="Times New Roman" w:cs="Times New Roman"/>
              </w:rPr>
              <w:t>dujų bal.</w:t>
            </w:r>
          </w:p>
        </w:tc>
        <w:tc>
          <w:tcPr>
            <w:tcW w:w="992" w:type="dxa"/>
            <w:tcBorders>
              <w:top w:val="single" w:sz="4" w:space="0" w:color="auto"/>
              <w:left w:val="single" w:sz="4" w:space="0" w:color="auto"/>
              <w:bottom w:val="single" w:sz="4" w:space="0" w:color="auto"/>
              <w:right w:val="single" w:sz="4" w:space="0" w:color="auto"/>
            </w:tcBorders>
          </w:tcPr>
          <w:p w14:paraId="31F39A88" w14:textId="77777777" w:rsidR="009B2D31" w:rsidRPr="00F65A82" w:rsidRDefault="009B2D31" w:rsidP="00485C5D">
            <w:pPr>
              <w:pStyle w:val="Betarp"/>
              <w:rPr>
                <w:rFonts w:ascii="Times New Roman" w:hAnsi="Times New Roman" w:cs="Times New Roman"/>
                <w:lang w:eastAsia="lt-LT"/>
              </w:rPr>
            </w:pPr>
            <w:r w:rsidRPr="00F65A82">
              <w:rPr>
                <w:rFonts w:ascii="Times New Roman" w:hAnsi="Times New Roman" w:cs="Times New Roman"/>
                <w:lang w:eastAsia="lt-LT"/>
              </w:rPr>
              <w:t>70</w:t>
            </w:r>
          </w:p>
        </w:tc>
        <w:tc>
          <w:tcPr>
            <w:tcW w:w="1276" w:type="dxa"/>
            <w:tcBorders>
              <w:top w:val="single" w:sz="4" w:space="0" w:color="auto"/>
              <w:left w:val="single" w:sz="4" w:space="0" w:color="auto"/>
              <w:bottom w:val="single" w:sz="4" w:space="0" w:color="auto"/>
              <w:right w:val="single" w:sz="4" w:space="0" w:color="auto"/>
            </w:tcBorders>
          </w:tcPr>
          <w:p w14:paraId="697C11D2" w14:textId="77777777" w:rsidR="009B2D31" w:rsidRPr="00F65A82" w:rsidRDefault="009B2D31" w:rsidP="00485C5D">
            <w:pPr>
              <w:pStyle w:val="Betarp"/>
              <w:rPr>
                <w:rFonts w:ascii="Times New Roman" w:hAnsi="Times New Roman" w:cs="Times New Roman"/>
                <w:lang w:eastAsia="lt-LT"/>
              </w:rPr>
            </w:pPr>
          </w:p>
        </w:tc>
        <w:tc>
          <w:tcPr>
            <w:tcW w:w="1417" w:type="dxa"/>
            <w:tcBorders>
              <w:top w:val="single" w:sz="4" w:space="0" w:color="auto"/>
              <w:left w:val="single" w:sz="4" w:space="0" w:color="auto"/>
              <w:bottom w:val="single" w:sz="4" w:space="0" w:color="auto"/>
              <w:right w:val="single" w:sz="4" w:space="0" w:color="auto"/>
            </w:tcBorders>
          </w:tcPr>
          <w:p w14:paraId="57C48AE4" w14:textId="77777777" w:rsidR="009B2D31" w:rsidRPr="00F65A82" w:rsidRDefault="009B2D31" w:rsidP="00485C5D">
            <w:pPr>
              <w:pStyle w:val="Betarp"/>
              <w:rPr>
                <w:rFonts w:ascii="Times New Roman" w:hAnsi="Times New Roman" w:cs="Times New Roman"/>
                <w:b/>
                <w:bCs/>
                <w:lang w:eastAsia="lt-LT"/>
              </w:rPr>
            </w:pPr>
          </w:p>
        </w:tc>
        <w:tc>
          <w:tcPr>
            <w:tcW w:w="1276" w:type="dxa"/>
            <w:tcBorders>
              <w:top w:val="single" w:sz="4" w:space="0" w:color="auto"/>
              <w:left w:val="single" w:sz="4" w:space="0" w:color="auto"/>
              <w:bottom w:val="single" w:sz="4" w:space="0" w:color="auto"/>
              <w:right w:val="single" w:sz="4" w:space="0" w:color="auto"/>
            </w:tcBorders>
          </w:tcPr>
          <w:p w14:paraId="2A11325C" w14:textId="77777777" w:rsidR="009B2D31" w:rsidRPr="00F65A82" w:rsidRDefault="009B2D31" w:rsidP="00485C5D">
            <w:pPr>
              <w:pStyle w:val="Betarp"/>
              <w:rPr>
                <w:rFonts w:ascii="Times New Roman" w:hAnsi="Times New Roman" w:cs="Times New Roman"/>
                <w:lang w:eastAsia="lt-LT"/>
              </w:rPr>
            </w:pPr>
          </w:p>
        </w:tc>
        <w:tc>
          <w:tcPr>
            <w:tcW w:w="992" w:type="dxa"/>
            <w:tcBorders>
              <w:top w:val="single" w:sz="4" w:space="0" w:color="auto"/>
              <w:left w:val="single" w:sz="4" w:space="0" w:color="auto"/>
              <w:bottom w:val="single" w:sz="4" w:space="0" w:color="auto"/>
              <w:right w:val="single" w:sz="4" w:space="0" w:color="auto"/>
            </w:tcBorders>
          </w:tcPr>
          <w:p w14:paraId="70C5AB9E" w14:textId="77777777" w:rsidR="009B2D31" w:rsidRPr="00F65A82" w:rsidRDefault="009B2D31" w:rsidP="00485C5D">
            <w:pPr>
              <w:pStyle w:val="Betarp"/>
              <w:rPr>
                <w:rFonts w:ascii="Times New Roman" w:hAnsi="Times New Roman" w:cs="Times New Roman"/>
                <w:lang w:eastAsia="lt-LT"/>
              </w:rPr>
            </w:pPr>
          </w:p>
        </w:tc>
      </w:tr>
      <w:tr w:rsidR="009B2D31" w:rsidRPr="00F65A82" w14:paraId="7BB0DE81" w14:textId="77777777" w:rsidTr="00485C5D">
        <w:trPr>
          <w:cantSplit/>
          <w:trHeight w:val="274"/>
        </w:trPr>
        <w:tc>
          <w:tcPr>
            <w:tcW w:w="710" w:type="dxa"/>
            <w:tcBorders>
              <w:top w:val="single" w:sz="4" w:space="0" w:color="auto"/>
              <w:left w:val="single" w:sz="4" w:space="0" w:color="auto"/>
              <w:bottom w:val="single" w:sz="4" w:space="0" w:color="auto"/>
              <w:right w:val="single" w:sz="4" w:space="0" w:color="auto"/>
            </w:tcBorders>
          </w:tcPr>
          <w:p w14:paraId="742A74A5" w14:textId="77777777" w:rsidR="009B2D31" w:rsidRPr="00F65A82" w:rsidRDefault="009B2D31" w:rsidP="00485C5D">
            <w:pPr>
              <w:pStyle w:val="Betarp"/>
              <w:rPr>
                <w:rFonts w:ascii="Times New Roman" w:hAnsi="Times New Roman" w:cs="Times New Roman"/>
                <w:spacing w:val="-4"/>
                <w:lang w:eastAsia="lt-LT"/>
              </w:rPr>
            </w:pPr>
            <w:r w:rsidRPr="00F65A82">
              <w:rPr>
                <w:rFonts w:ascii="Times New Roman" w:hAnsi="Times New Roman" w:cs="Times New Roman"/>
                <w:spacing w:val="-4"/>
                <w:lang w:eastAsia="lt-LT"/>
              </w:rPr>
              <w:t>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BC9CABD" w14:textId="77777777" w:rsidR="009B2D31" w:rsidRPr="00F65A82" w:rsidRDefault="009B2D31" w:rsidP="00485C5D">
            <w:pPr>
              <w:pStyle w:val="Betarp"/>
              <w:rPr>
                <w:rFonts w:ascii="Times New Roman" w:hAnsi="Times New Roman" w:cs="Times New Roman"/>
                <w:bCs/>
                <w:spacing w:val="-4"/>
                <w:lang w:eastAsia="lt-LT"/>
              </w:rPr>
            </w:pPr>
            <w:r w:rsidRPr="00F65A82">
              <w:rPr>
                <w:rFonts w:ascii="Times New Roman" w:hAnsi="Times New Roman" w:cs="Times New Roman"/>
              </w:rPr>
              <w:t>Medicininis deguonis (O2), dujinis 10 litrų balionai</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2773849C" w14:textId="77777777" w:rsidR="009B2D31" w:rsidRPr="00F65A82" w:rsidRDefault="009B2D31" w:rsidP="00485C5D">
            <w:pPr>
              <w:pStyle w:val="Betarp"/>
              <w:rPr>
                <w:rFonts w:ascii="Times New Roman" w:hAnsi="Times New Roman" w:cs="Times New Roman"/>
                <w:bCs/>
                <w:spacing w:val="-4"/>
                <w:lang w:eastAsia="lt-LT"/>
              </w:rPr>
            </w:pPr>
            <w:r w:rsidRPr="00F65A82">
              <w:rPr>
                <w:rFonts w:ascii="Times New Roman" w:hAnsi="Times New Roman" w:cs="Times New Roman"/>
              </w:rPr>
              <w:t>dujų bal.</w:t>
            </w:r>
          </w:p>
        </w:tc>
        <w:tc>
          <w:tcPr>
            <w:tcW w:w="992" w:type="dxa"/>
            <w:tcBorders>
              <w:top w:val="single" w:sz="4" w:space="0" w:color="auto"/>
              <w:left w:val="single" w:sz="4" w:space="0" w:color="auto"/>
              <w:bottom w:val="single" w:sz="4" w:space="0" w:color="auto"/>
              <w:right w:val="single" w:sz="4" w:space="0" w:color="auto"/>
            </w:tcBorders>
          </w:tcPr>
          <w:p w14:paraId="15B3273F" w14:textId="77777777" w:rsidR="009B2D31" w:rsidRPr="00F65A82" w:rsidRDefault="009B2D31" w:rsidP="00485C5D">
            <w:pPr>
              <w:pStyle w:val="Betarp"/>
              <w:rPr>
                <w:rFonts w:ascii="Times New Roman" w:hAnsi="Times New Roman" w:cs="Times New Roman"/>
                <w:lang w:eastAsia="lt-LT"/>
              </w:rPr>
            </w:pPr>
            <w:r w:rsidRPr="00F65A82">
              <w:rPr>
                <w:rFonts w:ascii="Times New Roman" w:hAnsi="Times New Roman" w:cs="Times New Roman"/>
                <w:lang w:eastAsia="lt-LT"/>
              </w:rPr>
              <w:t>70</w:t>
            </w:r>
          </w:p>
        </w:tc>
        <w:tc>
          <w:tcPr>
            <w:tcW w:w="1276" w:type="dxa"/>
            <w:tcBorders>
              <w:top w:val="single" w:sz="4" w:space="0" w:color="auto"/>
              <w:left w:val="single" w:sz="4" w:space="0" w:color="auto"/>
              <w:bottom w:val="single" w:sz="4" w:space="0" w:color="auto"/>
              <w:right w:val="single" w:sz="4" w:space="0" w:color="auto"/>
            </w:tcBorders>
          </w:tcPr>
          <w:p w14:paraId="14F555CF" w14:textId="77777777" w:rsidR="009B2D31" w:rsidRPr="00F65A82" w:rsidRDefault="009B2D31" w:rsidP="00485C5D">
            <w:pPr>
              <w:pStyle w:val="Betarp"/>
              <w:rPr>
                <w:rFonts w:ascii="Times New Roman" w:hAnsi="Times New Roman" w:cs="Times New Roman"/>
                <w:lang w:eastAsia="lt-LT"/>
              </w:rPr>
            </w:pPr>
          </w:p>
        </w:tc>
        <w:tc>
          <w:tcPr>
            <w:tcW w:w="1417" w:type="dxa"/>
            <w:tcBorders>
              <w:top w:val="single" w:sz="4" w:space="0" w:color="auto"/>
              <w:left w:val="single" w:sz="4" w:space="0" w:color="auto"/>
              <w:bottom w:val="single" w:sz="4" w:space="0" w:color="auto"/>
              <w:right w:val="single" w:sz="4" w:space="0" w:color="auto"/>
            </w:tcBorders>
          </w:tcPr>
          <w:p w14:paraId="22E9A956" w14:textId="77777777" w:rsidR="009B2D31" w:rsidRPr="00F65A82" w:rsidRDefault="009B2D31" w:rsidP="00485C5D">
            <w:pPr>
              <w:pStyle w:val="Betarp"/>
              <w:rPr>
                <w:rFonts w:ascii="Times New Roman" w:hAnsi="Times New Roman" w:cs="Times New Roman"/>
                <w:b/>
                <w:bCs/>
                <w:lang w:eastAsia="lt-LT"/>
              </w:rPr>
            </w:pPr>
          </w:p>
        </w:tc>
        <w:tc>
          <w:tcPr>
            <w:tcW w:w="1276" w:type="dxa"/>
            <w:tcBorders>
              <w:top w:val="single" w:sz="4" w:space="0" w:color="auto"/>
              <w:left w:val="single" w:sz="4" w:space="0" w:color="auto"/>
              <w:bottom w:val="single" w:sz="4" w:space="0" w:color="auto"/>
              <w:right w:val="single" w:sz="4" w:space="0" w:color="auto"/>
            </w:tcBorders>
          </w:tcPr>
          <w:p w14:paraId="7912187D" w14:textId="77777777" w:rsidR="009B2D31" w:rsidRPr="00F65A82" w:rsidRDefault="009B2D31" w:rsidP="00485C5D">
            <w:pPr>
              <w:pStyle w:val="Betarp"/>
              <w:rPr>
                <w:rFonts w:ascii="Times New Roman" w:hAnsi="Times New Roman" w:cs="Times New Roman"/>
                <w:lang w:eastAsia="lt-LT"/>
              </w:rPr>
            </w:pPr>
          </w:p>
        </w:tc>
        <w:tc>
          <w:tcPr>
            <w:tcW w:w="992" w:type="dxa"/>
            <w:tcBorders>
              <w:top w:val="single" w:sz="4" w:space="0" w:color="auto"/>
              <w:left w:val="single" w:sz="4" w:space="0" w:color="auto"/>
              <w:bottom w:val="single" w:sz="4" w:space="0" w:color="auto"/>
              <w:right w:val="single" w:sz="4" w:space="0" w:color="auto"/>
            </w:tcBorders>
          </w:tcPr>
          <w:p w14:paraId="464261DB" w14:textId="77777777" w:rsidR="009B2D31" w:rsidRPr="00F65A82" w:rsidRDefault="009B2D31" w:rsidP="00485C5D">
            <w:pPr>
              <w:pStyle w:val="Betarp"/>
              <w:rPr>
                <w:rFonts w:ascii="Times New Roman" w:hAnsi="Times New Roman" w:cs="Times New Roman"/>
                <w:lang w:eastAsia="lt-LT"/>
              </w:rPr>
            </w:pPr>
          </w:p>
        </w:tc>
      </w:tr>
      <w:tr w:rsidR="009B2D31" w:rsidRPr="00F65A82" w14:paraId="352849A6" w14:textId="77777777" w:rsidTr="00485C5D">
        <w:trPr>
          <w:cantSplit/>
          <w:trHeight w:val="173"/>
        </w:trPr>
        <w:tc>
          <w:tcPr>
            <w:tcW w:w="710" w:type="dxa"/>
            <w:tcBorders>
              <w:top w:val="single" w:sz="4" w:space="0" w:color="auto"/>
              <w:left w:val="single" w:sz="4" w:space="0" w:color="auto"/>
              <w:bottom w:val="single" w:sz="4" w:space="0" w:color="auto"/>
              <w:right w:val="single" w:sz="4" w:space="0" w:color="auto"/>
            </w:tcBorders>
          </w:tcPr>
          <w:p w14:paraId="4B54F3CC" w14:textId="77777777" w:rsidR="009B2D31" w:rsidRPr="00F65A82" w:rsidRDefault="009B2D31" w:rsidP="00485C5D">
            <w:pPr>
              <w:pStyle w:val="Betarp"/>
              <w:rPr>
                <w:rFonts w:ascii="Times New Roman" w:hAnsi="Times New Roman" w:cs="Times New Roman"/>
                <w:spacing w:val="-4"/>
                <w:lang w:eastAsia="lt-LT"/>
              </w:rPr>
            </w:pPr>
            <w:r w:rsidRPr="00F65A82">
              <w:rPr>
                <w:rFonts w:ascii="Times New Roman" w:hAnsi="Times New Roman" w:cs="Times New Roman"/>
                <w:spacing w:val="-4"/>
                <w:lang w:eastAsia="lt-LT"/>
              </w:rPr>
              <w:t>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519B98C" w14:textId="77777777" w:rsidR="009B2D31" w:rsidRPr="00F65A82" w:rsidRDefault="009B2D31" w:rsidP="00485C5D">
            <w:pPr>
              <w:pStyle w:val="Betarp"/>
              <w:rPr>
                <w:rFonts w:ascii="Times New Roman" w:hAnsi="Times New Roman" w:cs="Times New Roman"/>
                <w:bCs/>
                <w:spacing w:val="-4"/>
                <w:lang w:eastAsia="lt-LT"/>
              </w:rPr>
            </w:pPr>
            <w:r w:rsidRPr="00F65A82">
              <w:rPr>
                <w:rFonts w:ascii="Times New Roman" w:hAnsi="Times New Roman" w:cs="Times New Roman"/>
              </w:rPr>
              <w:t>Medicininis deguonis (O2), dujinis 50 litrų balionai</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6EFDA92" w14:textId="77777777" w:rsidR="009B2D31" w:rsidRPr="00F65A82" w:rsidRDefault="009B2D31" w:rsidP="00485C5D">
            <w:pPr>
              <w:pStyle w:val="Betarp"/>
              <w:rPr>
                <w:rFonts w:ascii="Times New Roman" w:hAnsi="Times New Roman" w:cs="Times New Roman"/>
                <w:bCs/>
                <w:spacing w:val="-4"/>
                <w:lang w:eastAsia="lt-LT"/>
              </w:rPr>
            </w:pPr>
            <w:r w:rsidRPr="00F65A82">
              <w:rPr>
                <w:rFonts w:ascii="Times New Roman" w:hAnsi="Times New Roman" w:cs="Times New Roman"/>
              </w:rPr>
              <w:t>dujų bal.</w:t>
            </w:r>
          </w:p>
        </w:tc>
        <w:tc>
          <w:tcPr>
            <w:tcW w:w="992" w:type="dxa"/>
            <w:tcBorders>
              <w:top w:val="single" w:sz="4" w:space="0" w:color="auto"/>
              <w:left w:val="single" w:sz="4" w:space="0" w:color="auto"/>
              <w:bottom w:val="single" w:sz="4" w:space="0" w:color="auto"/>
              <w:right w:val="single" w:sz="4" w:space="0" w:color="auto"/>
            </w:tcBorders>
          </w:tcPr>
          <w:p w14:paraId="0AA0DB0C" w14:textId="77777777" w:rsidR="009B2D31" w:rsidRPr="00F65A82" w:rsidRDefault="009B2D31" w:rsidP="00485C5D">
            <w:pPr>
              <w:pStyle w:val="Betarp"/>
              <w:rPr>
                <w:rFonts w:ascii="Times New Roman" w:hAnsi="Times New Roman" w:cs="Times New Roman"/>
                <w:lang w:eastAsia="lt-LT"/>
              </w:rPr>
            </w:pPr>
            <w:r w:rsidRPr="00F65A82">
              <w:rPr>
                <w:rFonts w:ascii="Times New Roman" w:hAnsi="Times New Roman" w:cs="Times New Roman"/>
                <w:lang w:eastAsia="lt-LT"/>
              </w:rPr>
              <w:t>12</w:t>
            </w:r>
          </w:p>
        </w:tc>
        <w:tc>
          <w:tcPr>
            <w:tcW w:w="1276" w:type="dxa"/>
            <w:tcBorders>
              <w:top w:val="single" w:sz="4" w:space="0" w:color="auto"/>
              <w:left w:val="single" w:sz="4" w:space="0" w:color="auto"/>
              <w:bottom w:val="single" w:sz="4" w:space="0" w:color="auto"/>
              <w:right w:val="single" w:sz="4" w:space="0" w:color="auto"/>
            </w:tcBorders>
          </w:tcPr>
          <w:p w14:paraId="58002430" w14:textId="77777777" w:rsidR="009B2D31" w:rsidRPr="00F65A82" w:rsidRDefault="009B2D31" w:rsidP="00485C5D">
            <w:pPr>
              <w:pStyle w:val="Betarp"/>
              <w:rPr>
                <w:rFonts w:ascii="Times New Roman" w:hAnsi="Times New Roman" w:cs="Times New Roman"/>
                <w:lang w:eastAsia="lt-LT"/>
              </w:rPr>
            </w:pPr>
          </w:p>
        </w:tc>
        <w:tc>
          <w:tcPr>
            <w:tcW w:w="1417" w:type="dxa"/>
            <w:tcBorders>
              <w:top w:val="single" w:sz="4" w:space="0" w:color="auto"/>
              <w:left w:val="single" w:sz="4" w:space="0" w:color="auto"/>
              <w:bottom w:val="single" w:sz="4" w:space="0" w:color="auto"/>
              <w:right w:val="single" w:sz="4" w:space="0" w:color="auto"/>
            </w:tcBorders>
          </w:tcPr>
          <w:p w14:paraId="1879348F" w14:textId="77777777" w:rsidR="009B2D31" w:rsidRPr="00F65A82" w:rsidRDefault="009B2D31" w:rsidP="00485C5D">
            <w:pPr>
              <w:pStyle w:val="Betarp"/>
              <w:rPr>
                <w:rFonts w:ascii="Times New Roman" w:hAnsi="Times New Roman" w:cs="Times New Roman"/>
                <w:b/>
                <w:bCs/>
                <w:lang w:eastAsia="lt-LT"/>
              </w:rPr>
            </w:pPr>
          </w:p>
        </w:tc>
        <w:tc>
          <w:tcPr>
            <w:tcW w:w="1276" w:type="dxa"/>
            <w:tcBorders>
              <w:top w:val="single" w:sz="4" w:space="0" w:color="auto"/>
              <w:left w:val="single" w:sz="4" w:space="0" w:color="auto"/>
              <w:bottom w:val="single" w:sz="4" w:space="0" w:color="auto"/>
              <w:right w:val="single" w:sz="4" w:space="0" w:color="auto"/>
            </w:tcBorders>
          </w:tcPr>
          <w:p w14:paraId="7CE213BC" w14:textId="77777777" w:rsidR="009B2D31" w:rsidRPr="00F65A82" w:rsidRDefault="009B2D31" w:rsidP="00485C5D">
            <w:pPr>
              <w:pStyle w:val="Betarp"/>
              <w:rPr>
                <w:rFonts w:ascii="Times New Roman" w:hAnsi="Times New Roman" w:cs="Times New Roman"/>
                <w:lang w:eastAsia="lt-LT"/>
              </w:rPr>
            </w:pPr>
          </w:p>
        </w:tc>
        <w:tc>
          <w:tcPr>
            <w:tcW w:w="992" w:type="dxa"/>
            <w:tcBorders>
              <w:top w:val="single" w:sz="4" w:space="0" w:color="auto"/>
              <w:left w:val="single" w:sz="4" w:space="0" w:color="auto"/>
              <w:bottom w:val="single" w:sz="4" w:space="0" w:color="auto"/>
              <w:right w:val="single" w:sz="4" w:space="0" w:color="auto"/>
            </w:tcBorders>
          </w:tcPr>
          <w:p w14:paraId="081BFF92" w14:textId="77777777" w:rsidR="009B2D31" w:rsidRPr="00F65A82" w:rsidRDefault="009B2D31" w:rsidP="00485C5D">
            <w:pPr>
              <w:pStyle w:val="Betarp"/>
              <w:rPr>
                <w:rFonts w:ascii="Times New Roman" w:hAnsi="Times New Roman" w:cs="Times New Roman"/>
                <w:lang w:eastAsia="lt-LT"/>
              </w:rPr>
            </w:pPr>
          </w:p>
        </w:tc>
      </w:tr>
      <w:tr w:rsidR="00485C5D" w:rsidRPr="00F65A82" w14:paraId="494EB281" w14:textId="77777777" w:rsidTr="00485C5D">
        <w:trPr>
          <w:cantSplit/>
          <w:trHeight w:val="436"/>
        </w:trPr>
        <w:tc>
          <w:tcPr>
            <w:tcW w:w="710" w:type="dxa"/>
            <w:tcBorders>
              <w:top w:val="single" w:sz="4" w:space="0" w:color="auto"/>
              <w:left w:val="single" w:sz="4" w:space="0" w:color="auto"/>
              <w:bottom w:val="single" w:sz="4" w:space="0" w:color="auto"/>
              <w:right w:val="single" w:sz="4" w:space="0" w:color="auto"/>
            </w:tcBorders>
          </w:tcPr>
          <w:p w14:paraId="659E3553" w14:textId="77777777" w:rsidR="00485C5D" w:rsidRPr="00C07309" w:rsidRDefault="00485C5D" w:rsidP="00485C5D">
            <w:pPr>
              <w:pStyle w:val="Betarp"/>
              <w:rPr>
                <w:rFonts w:ascii="Times New Roman" w:hAnsi="Times New Roman" w:cs="Times New Roman"/>
                <w:spacing w:val="-4"/>
                <w:highlight w:val="yellow"/>
                <w:lang w:eastAsia="lt-LT"/>
              </w:rPr>
            </w:pPr>
            <w:r w:rsidRPr="00C07309">
              <w:rPr>
                <w:rFonts w:ascii="Times New Roman" w:hAnsi="Times New Roman" w:cs="Times New Roman"/>
                <w:spacing w:val="-4"/>
                <w:highlight w:val="yellow"/>
                <w:lang w:eastAsia="lt-LT"/>
              </w:rPr>
              <w:t>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85B5523" w14:textId="77777777" w:rsidR="00485C5D" w:rsidRPr="00C07309" w:rsidRDefault="00485C5D" w:rsidP="00485C5D">
            <w:pPr>
              <w:pStyle w:val="Betarp"/>
              <w:rPr>
                <w:rFonts w:ascii="Times New Roman" w:hAnsi="Times New Roman" w:cs="Times New Roman"/>
                <w:highlight w:val="yellow"/>
              </w:rPr>
            </w:pPr>
            <w:r w:rsidRPr="00C07309">
              <w:rPr>
                <w:rFonts w:ascii="Times New Roman" w:hAnsi="Times New Roman" w:cs="Times New Roman"/>
                <w:highlight w:val="yellow"/>
              </w:rPr>
              <w:t>Anglies dioksidas (CO2)</w:t>
            </w:r>
          </w:p>
          <w:p w14:paraId="0170B10F" w14:textId="707ECA33" w:rsidR="00485C5D" w:rsidRPr="00C07309" w:rsidRDefault="00485C5D" w:rsidP="00485C5D">
            <w:pPr>
              <w:pStyle w:val="Betarp"/>
              <w:rPr>
                <w:rFonts w:ascii="Times New Roman" w:hAnsi="Times New Roman" w:cs="Times New Roman"/>
                <w:bCs/>
                <w:spacing w:val="-4"/>
                <w:highlight w:val="yellow"/>
                <w:lang w:eastAsia="lt-LT"/>
              </w:rPr>
            </w:pPr>
            <w:r w:rsidRPr="00C07309">
              <w:rPr>
                <w:rFonts w:ascii="Times New Roman" w:hAnsi="Times New Roman" w:cs="Times New Roman"/>
                <w:highlight w:val="yellow"/>
              </w:rPr>
              <w:t>50 litrų balionai</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B45423F" w14:textId="77777777" w:rsidR="00485C5D" w:rsidRPr="00C07309" w:rsidRDefault="00485C5D" w:rsidP="00485C5D">
            <w:pPr>
              <w:pStyle w:val="Betarp"/>
              <w:rPr>
                <w:rFonts w:ascii="Times New Roman" w:hAnsi="Times New Roman" w:cs="Times New Roman"/>
                <w:bCs/>
                <w:spacing w:val="-4"/>
                <w:highlight w:val="yellow"/>
                <w:lang w:eastAsia="lt-LT"/>
              </w:rPr>
            </w:pPr>
            <w:r w:rsidRPr="00C07309">
              <w:rPr>
                <w:rFonts w:ascii="Times New Roman" w:hAnsi="Times New Roman" w:cs="Times New Roman"/>
                <w:highlight w:val="yellow"/>
              </w:rPr>
              <w:t>dujų bal.</w:t>
            </w:r>
          </w:p>
        </w:tc>
        <w:tc>
          <w:tcPr>
            <w:tcW w:w="992" w:type="dxa"/>
            <w:tcBorders>
              <w:top w:val="single" w:sz="4" w:space="0" w:color="auto"/>
              <w:left w:val="single" w:sz="4" w:space="0" w:color="auto"/>
              <w:bottom w:val="single" w:sz="4" w:space="0" w:color="auto"/>
              <w:right w:val="single" w:sz="4" w:space="0" w:color="auto"/>
            </w:tcBorders>
          </w:tcPr>
          <w:p w14:paraId="0B0B54C4" w14:textId="77777777" w:rsidR="00485C5D" w:rsidRPr="00C07309" w:rsidRDefault="00485C5D" w:rsidP="00485C5D">
            <w:pPr>
              <w:pStyle w:val="Betarp"/>
              <w:rPr>
                <w:rFonts w:ascii="Times New Roman" w:hAnsi="Times New Roman" w:cs="Times New Roman"/>
                <w:highlight w:val="yellow"/>
                <w:lang w:eastAsia="lt-LT"/>
              </w:rPr>
            </w:pPr>
            <w:r w:rsidRPr="00C07309">
              <w:rPr>
                <w:rFonts w:ascii="Times New Roman" w:hAnsi="Times New Roman" w:cs="Times New Roman"/>
                <w:highlight w:val="yellow"/>
                <w:lang w:eastAsia="lt-LT"/>
              </w:rPr>
              <w:t>15</w:t>
            </w:r>
          </w:p>
        </w:tc>
        <w:tc>
          <w:tcPr>
            <w:tcW w:w="1276" w:type="dxa"/>
            <w:tcBorders>
              <w:top w:val="single" w:sz="4" w:space="0" w:color="auto"/>
              <w:left w:val="single" w:sz="4" w:space="0" w:color="auto"/>
              <w:bottom w:val="single" w:sz="4" w:space="0" w:color="auto"/>
              <w:right w:val="single" w:sz="4" w:space="0" w:color="auto"/>
            </w:tcBorders>
          </w:tcPr>
          <w:p w14:paraId="4CBF9508" w14:textId="77777777" w:rsidR="00485C5D" w:rsidRPr="00F65A82" w:rsidRDefault="00485C5D" w:rsidP="00485C5D">
            <w:pPr>
              <w:pStyle w:val="Betarp"/>
              <w:rPr>
                <w:rFonts w:ascii="Times New Roman" w:hAnsi="Times New Roman" w:cs="Times New Roman"/>
                <w:lang w:eastAsia="lt-LT"/>
              </w:rPr>
            </w:pPr>
          </w:p>
        </w:tc>
        <w:tc>
          <w:tcPr>
            <w:tcW w:w="1417" w:type="dxa"/>
            <w:tcBorders>
              <w:top w:val="single" w:sz="4" w:space="0" w:color="auto"/>
              <w:left w:val="single" w:sz="4" w:space="0" w:color="auto"/>
              <w:bottom w:val="single" w:sz="4" w:space="0" w:color="auto"/>
              <w:right w:val="single" w:sz="4" w:space="0" w:color="auto"/>
            </w:tcBorders>
          </w:tcPr>
          <w:p w14:paraId="6CC525BA" w14:textId="77777777" w:rsidR="00485C5D" w:rsidRPr="00F65A82" w:rsidRDefault="00485C5D" w:rsidP="00485C5D">
            <w:pPr>
              <w:pStyle w:val="Betarp"/>
              <w:rPr>
                <w:rFonts w:ascii="Times New Roman" w:hAnsi="Times New Roman" w:cs="Times New Roman"/>
                <w:b/>
                <w:bCs/>
                <w:lang w:eastAsia="lt-LT"/>
              </w:rPr>
            </w:pPr>
          </w:p>
        </w:tc>
        <w:tc>
          <w:tcPr>
            <w:tcW w:w="1276" w:type="dxa"/>
            <w:tcBorders>
              <w:top w:val="single" w:sz="4" w:space="0" w:color="auto"/>
              <w:left w:val="single" w:sz="4" w:space="0" w:color="auto"/>
              <w:bottom w:val="single" w:sz="4" w:space="0" w:color="auto"/>
              <w:right w:val="single" w:sz="4" w:space="0" w:color="auto"/>
            </w:tcBorders>
          </w:tcPr>
          <w:p w14:paraId="624537E5" w14:textId="77777777" w:rsidR="00485C5D" w:rsidRPr="00F65A82" w:rsidRDefault="00485C5D" w:rsidP="00485C5D">
            <w:pPr>
              <w:pStyle w:val="Betarp"/>
              <w:rPr>
                <w:rFonts w:ascii="Times New Roman" w:hAnsi="Times New Roman" w:cs="Times New Roman"/>
                <w:lang w:eastAsia="lt-LT"/>
              </w:rPr>
            </w:pPr>
          </w:p>
        </w:tc>
        <w:tc>
          <w:tcPr>
            <w:tcW w:w="992" w:type="dxa"/>
            <w:tcBorders>
              <w:top w:val="single" w:sz="4" w:space="0" w:color="auto"/>
              <w:left w:val="single" w:sz="4" w:space="0" w:color="auto"/>
              <w:bottom w:val="single" w:sz="4" w:space="0" w:color="auto"/>
              <w:right w:val="single" w:sz="4" w:space="0" w:color="auto"/>
            </w:tcBorders>
          </w:tcPr>
          <w:p w14:paraId="147E389E" w14:textId="77777777" w:rsidR="00485C5D" w:rsidRPr="00F65A82" w:rsidRDefault="00485C5D" w:rsidP="00485C5D">
            <w:pPr>
              <w:pStyle w:val="Betarp"/>
              <w:rPr>
                <w:rFonts w:ascii="Times New Roman" w:hAnsi="Times New Roman" w:cs="Times New Roman"/>
                <w:lang w:eastAsia="lt-LT"/>
              </w:rPr>
            </w:pPr>
          </w:p>
        </w:tc>
      </w:tr>
      <w:tr w:rsidR="00485C5D" w:rsidRPr="00F65A82" w14:paraId="3207806F" w14:textId="77777777" w:rsidTr="00485C5D">
        <w:trPr>
          <w:cantSplit/>
          <w:trHeight w:val="311"/>
        </w:trPr>
        <w:tc>
          <w:tcPr>
            <w:tcW w:w="710" w:type="dxa"/>
            <w:tcBorders>
              <w:top w:val="single" w:sz="4" w:space="0" w:color="auto"/>
              <w:left w:val="single" w:sz="4" w:space="0" w:color="auto"/>
              <w:bottom w:val="single" w:sz="4" w:space="0" w:color="auto"/>
              <w:right w:val="single" w:sz="4" w:space="0" w:color="auto"/>
            </w:tcBorders>
          </w:tcPr>
          <w:p w14:paraId="409ED2B3" w14:textId="08A5654D" w:rsidR="00485C5D" w:rsidRPr="00C07309" w:rsidRDefault="00485C5D" w:rsidP="00485C5D">
            <w:pPr>
              <w:pStyle w:val="Betarp"/>
              <w:rPr>
                <w:rFonts w:ascii="Times New Roman" w:hAnsi="Times New Roman" w:cs="Times New Roman"/>
                <w:spacing w:val="-4"/>
                <w:highlight w:val="yellow"/>
                <w:lang w:eastAsia="lt-LT"/>
              </w:rPr>
            </w:pPr>
            <w:r w:rsidRPr="00C07309">
              <w:rPr>
                <w:rFonts w:ascii="Times New Roman" w:hAnsi="Times New Roman" w:cs="Times New Roman"/>
                <w:spacing w:val="-4"/>
                <w:highlight w:val="yellow"/>
                <w:lang w:eastAsia="lt-LT"/>
              </w:rPr>
              <w:t>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F84C223" w14:textId="77777777" w:rsidR="00485C5D" w:rsidRPr="00C07309" w:rsidRDefault="00485C5D" w:rsidP="00485C5D">
            <w:pPr>
              <w:pStyle w:val="Betarp"/>
              <w:rPr>
                <w:rFonts w:ascii="Times New Roman" w:hAnsi="Times New Roman" w:cs="Times New Roman"/>
                <w:highlight w:val="yellow"/>
              </w:rPr>
            </w:pPr>
            <w:r w:rsidRPr="00C07309">
              <w:rPr>
                <w:rFonts w:ascii="Times New Roman" w:hAnsi="Times New Roman" w:cs="Times New Roman"/>
                <w:highlight w:val="yellow"/>
              </w:rPr>
              <w:t>Anglies dioksidas (CO2)</w:t>
            </w:r>
          </w:p>
          <w:p w14:paraId="2805F359" w14:textId="7958D3B5" w:rsidR="00485C5D" w:rsidRPr="00C07309" w:rsidRDefault="00485C5D" w:rsidP="00485C5D">
            <w:pPr>
              <w:pStyle w:val="Betarp"/>
              <w:rPr>
                <w:rFonts w:ascii="Times New Roman" w:hAnsi="Times New Roman" w:cs="Times New Roman"/>
                <w:highlight w:val="yellow"/>
              </w:rPr>
            </w:pPr>
            <w:r w:rsidRPr="00C07309">
              <w:rPr>
                <w:rFonts w:ascii="Times New Roman" w:hAnsi="Times New Roman" w:cs="Times New Roman"/>
                <w:highlight w:val="yellow"/>
              </w:rPr>
              <w:t>13,4 l  litrų balionai</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07555A67" w14:textId="5D987316" w:rsidR="00485C5D" w:rsidRPr="00C07309" w:rsidRDefault="00485C5D" w:rsidP="00485C5D">
            <w:pPr>
              <w:pStyle w:val="Betarp"/>
              <w:rPr>
                <w:rFonts w:ascii="Times New Roman" w:hAnsi="Times New Roman" w:cs="Times New Roman"/>
                <w:highlight w:val="yellow"/>
              </w:rPr>
            </w:pPr>
            <w:r w:rsidRPr="00C07309">
              <w:rPr>
                <w:highlight w:val="yellow"/>
              </w:rPr>
              <w:t>dujų bal.</w:t>
            </w:r>
          </w:p>
        </w:tc>
        <w:tc>
          <w:tcPr>
            <w:tcW w:w="992" w:type="dxa"/>
            <w:tcBorders>
              <w:top w:val="single" w:sz="4" w:space="0" w:color="auto"/>
              <w:left w:val="single" w:sz="4" w:space="0" w:color="auto"/>
              <w:bottom w:val="single" w:sz="4" w:space="0" w:color="auto"/>
              <w:right w:val="single" w:sz="4" w:space="0" w:color="auto"/>
            </w:tcBorders>
          </w:tcPr>
          <w:p w14:paraId="7079D651" w14:textId="3406730D" w:rsidR="00485C5D" w:rsidRPr="00C07309" w:rsidRDefault="00485C5D" w:rsidP="00485C5D">
            <w:pPr>
              <w:pStyle w:val="Betarp"/>
              <w:rPr>
                <w:rFonts w:ascii="Times New Roman" w:hAnsi="Times New Roman" w:cs="Times New Roman"/>
                <w:highlight w:val="yellow"/>
                <w:lang w:eastAsia="lt-LT"/>
              </w:rPr>
            </w:pPr>
            <w:r w:rsidRPr="00C07309">
              <w:rPr>
                <w:highlight w:val="yellow"/>
              </w:rPr>
              <w:t>4</w:t>
            </w:r>
          </w:p>
        </w:tc>
        <w:tc>
          <w:tcPr>
            <w:tcW w:w="1276" w:type="dxa"/>
            <w:tcBorders>
              <w:top w:val="single" w:sz="4" w:space="0" w:color="auto"/>
              <w:left w:val="single" w:sz="4" w:space="0" w:color="auto"/>
              <w:bottom w:val="single" w:sz="4" w:space="0" w:color="auto"/>
              <w:right w:val="single" w:sz="4" w:space="0" w:color="auto"/>
            </w:tcBorders>
          </w:tcPr>
          <w:p w14:paraId="0D1FC469" w14:textId="77777777" w:rsidR="00485C5D" w:rsidRPr="00F65A82" w:rsidRDefault="00485C5D" w:rsidP="00485C5D">
            <w:pPr>
              <w:pStyle w:val="Betarp"/>
              <w:rPr>
                <w:rFonts w:ascii="Times New Roman" w:hAnsi="Times New Roman" w:cs="Times New Roman"/>
                <w:lang w:eastAsia="lt-LT"/>
              </w:rPr>
            </w:pPr>
          </w:p>
        </w:tc>
        <w:tc>
          <w:tcPr>
            <w:tcW w:w="1417" w:type="dxa"/>
            <w:tcBorders>
              <w:top w:val="single" w:sz="4" w:space="0" w:color="auto"/>
              <w:left w:val="single" w:sz="4" w:space="0" w:color="auto"/>
              <w:bottom w:val="single" w:sz="4" w:space="0" w:color="auto"/>
              <w:right w:val="single" w:sz="4" w:space="0" w:color="auto"/>
            </w:tcBorders>
          </w:tcPr>
          <w:p w14:paraId="16BEA1AD" w14:textId="77777777" w:rsidR="00485C5D" w:rsidRPr="00F65A82" w:rsidRDefault="00485C5D" w:rsidP="00485C5D">
            <w:pPr>
              <w:pStyle w:val="Betarp"/>
              <w:rPr>
                <w:rFonts w:ascii="Times New Roman" w:hAnsi="Times New Roman" w:cs="Times New Roman"/>
                <w:b/>
                <w:bCs/>
                <w:lang w:eastAsia="lt-LT"/>
              </w:rPr>
            </w:pPr>
          </w:p>
        </w:tc>
        <w:tc>
          <w:tcPr>
            <w:tcW w:w="1276" w:type="dxa"/>
            <w:tcBorders>
              <w:top w:val="single" w:sz="4" w:space="0" w:color="auto"/>
              <w:left w:val="single" w:sz="4" w:space="0" w:color="auto"/>
              <w:bottom w:val="single" w:sz="4" w:space="0" w:color="auto"/>
              <w:right w:val="single" w:sz="4" w:space="0" w:color="auto"/>
            </w:tcBorders>
          </w:tcPr>
          <w:p w14:paraId="2A4D1FCC" w14:textId="77777777" w:rsidR="00485C5D" w:rsidRPr="00F65A82" w:rsidRDefault="00485C5D" w:rsidP="00485C5D">
            <w:pPr>
              <w:pStyle w:val="Betarp"/>
              <w:rPr>
                <w:rFonts w:ascii="Times New Roman" w:hAnsi="Times New Roman" w:cs="Times New Roman"/>
                <w:lang w:eastAsia="lt-LT"/>
              </w:rPr>
            </w:pPr>
          </w:p>
        </w:tc>
        <w:tc>
          <w:tcPr>
            <w:tcW w:w="992" w:type="dxa"/>
            <w:tcBorders>
              <w:top w:val="single" w:sz="4" w:space="0" w:color="auto"/>
              <w:left w:val="single" w:sz="4" w:space="0" w:color="auto"/>
              <w:bottom w:val="single" w:sz="4" w:space="0" w:color="auto"/>
              <w:right w:val="single" w:sz="4" w:space="0" w:color="auto"/>
            </w:tcBorders>
          </w:tcPr>
          <w:p w14:paraId="6BC9A68E" w14:textId="77777777" w:rsidR="00485C5D" w:rsidRPr="00F65A82" w:rsidRDefault="00485C5D" w:rsidP="00485C5D">
            <w:pPr>
              <w:pStyle w:val="Betarp"/>
              <w:rPr>
                <w:rFonts w:ascii="Times New Roman" w:hAnsi="Times New Roman" w:cs="Times New Roman"/>
                <w:lang w:eastAsia="lt-LT"/>
              </w:rPr>
            </w:pPr>
          </w:p>
        </w:tc>
      </w:tr>
      <w:tr w:rsidR="009B2D31" w:rsidRPr="00F65A82" w14:paraId="4C4505D8" w14:textId="77777777" w:rsidTr="00485C5D">
        <w:trPr>
          <w:cantSplit/>
          <w:trHeight w:val="152"/>
        </w:trPr>
        <w:tc>
          <w:tcPr>
            <w:tcW w:w="710" w:type="dxa"/>
            <w:tcBorders>
              <w:top w:val="single" w:sz="4" w:space="0" w:color="auto"/>
              <w:left w:val="single" w:sz="4" w:space="0" w:color="auto"/>
              <w:bottom w:val="single" w:sz="4" w:space="0" w:color="auto"/>
              <w:right w:val="single" w:sz="4" w:space="0" w:color="auto"/>
            </w:tcBorders>
          </w:tcPr>
          <w:p w14:paraId="6B22E60A" w14:textId="4D7B7709" w:rsidR="009B2D31" w:rsidRPr="00F65A82" w:rsidRDefault="00485C5D" w:rsidP="00485C5D">
            <w:pPr>
              <w:pStyle w:val="Betarp"/>
              <w:rPr>
                <w:rFonts w:ascii="Times New Roman" w:hAnsi="Times New Roman" w:cs="Times New Roman"/>
                <w:spacing w:val="-4"/>
                <w:lang w:eastAsia="lt-LT"/>
              </w:rPr>
            </w:pPr>
            <w:r>
              <w:rPr>
                <w:rFonts w:ascii="Times New Roman" w:hAnsi="Times New Roman" w:cs="Times New Roman"/>
                <w:spacing w:val="-4"/>
                <w:lang w:eastAsia="lt-LT"/>
              </w:rPr>
              <w:t>7</w:t>
            </w:r>
            <w:r w:rsidR="009B2D31" w:rsidRPr="00F65A82">
              <w:rPr>
                <w:rFonts w:ascii="Times New Roman" w:hAnsi="Times New Roman" w:cs="Times New Roman"/>
                <w:spacing w:val="-4"/>
                <w:lang w:eastAsia="lt-LT"/>
              </w:rPr>
              <w:t>.</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4DFEC0B" w14:textId="77777777" w:rsidR="009B2D31" w:rsidRPr="00F65A82" w:rsidRDefault="009B2D31" w:rsidP="00485C5D">
            <w:pPr>
              <w:pStyle w:val="Betarp"/>
              <w:rPr>
                <w:rFonts w:ascii="Times New Roman" w:hAnsi="Times New Roman" w:cs="Times New Roman"/>
                <w:b/>
                <w:spacing w:val="-4"/>
                <w:lang w:eastAsia="lt-LT"/>
              </w:rPr>
            </w:pPr>
            <w:r w:rsidRPr="00F65A82">
              <w:rPr>
                <w:rFonts w:ascii="Times New Roman" w:hAnsi="Times New Roman" w:cs="Times New Roman"/>
                <w:b/>
                <w:spacing w:val="-4"/>
                <w:lang w:eastAsia="lt-LT"/>
              </w:rPr>
              <w:t>Balionų nuoma</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0D6F36BE" w14:textId="77777777" w:rsidR="009B2D31" w:rsidRPr="00F65A82" w:rsidRDefault="009B2D31" w:rsidP="00485C5D">
            <w:pPr>
              <w:pStyle w:val="Betarp"/>
              <w:rPr>
                <w:rFonts w:ascii="Times New Roman" w:hAnsi="Times New Roman" w:cs="Times New Roman"/>
                <w:b/>
                <w:spacing w:val="-4"/>
                <w:lang w:eastAsia="lt-LT"/>
              </w:rPr>
            </w:pPr>
            <w:r w:rsidRPr="00F65A82">
              <w:rPr>
                <w:rFonts w:ascii="Times New Roman" w:hAnsi="Times New Roman" w:cs="Times New Roman"/>
                <w:b/>
                <w:spacing w:val="-4"/>
                <w:lang w:eastAsia="lt-LT"/>
              </w:rPr>
              <w:t>x</w:t>
            </w:r>
          </w:p>
        </w:tc>
        <w:tc>
          <w:tcPr>
            <w:tcW w:w="992" w:type="dxa"/>
            <w:tcBorders>
              <w:top w:val="single" w:sz="4" w:space="0" w:color="auto"/>
              <w:left w:val="single" w:sz="4" w:space="0" w:color="auto"/>
              <w:bottom w:val="single" w:sz="4" w:space="0" w:color="auto"/>
              <w:right w:val="single" w:sz="4" w:space="0" w:color="auto"/>
            </w:tcBorders>
          </w:tcPr>
          <w:p w14:paraId="7E93DB34" w14:textId="77777777" w:rsidR="009B2D31" w:rsidRPr="00F65A82" w:rsidRDefault="009B2D31" w:rsidP="00485C5D">
            <w:pPr>
              <w:pStyle w:val="Betarp"/>
              <w:rPr>
                <w:rFonts w:ascii="Times New Roman" w:hAnsi="Times New Roman" w:cs="Times New Roman"/>
                <w:b/>
                <w:lang w:eastAsia="lt-LT"/>
              </w:rPr>
            </w:pPr>
            <w:r w:rsidRPr="00F65A82">
              <w:rPr>
                <w:rFonts w:ascii="Times New Roman" w:hAnsi="Times New Roman" w:cs="Times New Roman"/>
                <w:b/>
                <w:lang w:eastAsia="lt-LT"/>
              </w:rPr>
              <w:t>x</w:t>
            </w:r>
          </w:p>
        </w:tc>
        <w:tc>
          <w:tcPr>
            <w:tcW w:w="1276" w:type="dxa"/>
            <w:tcBorders>
              <w:top w:val="single" w:sz="4" w:space="0" w:color="auto"/>
              <w:left w:val="single" w:sz="4" w:space="0" w:color="auto"/>
              <w:bottom w:val="single" w:sz="4" w:space="0" w:color="auto"/>
              <w:right w:val="single" w:sz="4" w:space="0" w:color="auto"/>
            </w:tcBorders>
          </w:tcPr>
          <w:p w14:paraId="094D6556" w14:textId="77777777" w:rsidR="009B2D31" w:rsidRPr="00F65A82" w:rsidRDefault="009B2D31" w:rsidP="00485C5D">
            <w:pPr>
              <w:pStyle w:val="Betarp"/>
              <w:rPr>
                <w:rFonts w:ascii="Times New Roman" w:hAnsi="Times New Roman" w:cs="Times New Roman"/>
                <w:b/>
                <w:lang w:eastAsia="lt-LT"/>
              </w:rPr>
            </w:pPr>
          </w:p>
        </w:tc>
        <w:tc>
          <w:tcPr>
            <w:tcW w:w="1417" w:type="dxa"/>
            <w:tcBorders>
              <w:top w:val="single" w:sz="4" w:space="0" w:color="auto"/>
              <w:left w:val="single" w:sz="4" w:space="0" w:color="auto"/>
              <w:bottom w:val="single" w:sz="4" w:space="0" w:color="auto"/>
              <w:right w:val="single" w:sz="4" w:space="0" w:color="auto"/>
            </w:tcBorders>
          </w:tcPr>
          <w:p w14:paraId="79354910" w14:textId="77777777" w:rsidR="009B2D31" w:rsidRPr="00F65A82" w:rsidRDefault="009B2D31" w:rsidP="00485C5D">
            <w:pPr>
              <w:pStyle w:val="Betarp"/>
              <w:rPr>
                <w:rFonts w:ascii="Times New Roman" w:hAnsi="Times New Roman" w:cs="Times New Roman"/>
                <w:b/>
                <w:lang w:eastAsia="lt-LT"/>
              </w:rPr>
            </w:pPr>
            <w:r w:rsidRPr="00F65A82">
              <w:rPr>
                <w:rFonts w:ascii="Times New Roman" w:hAnsi="Times New Roman" w:cs="Times New Roman"/>
                <w:b/>
                <w:lang w:eastAsia="lt-LT"/>
              </w:rPr>
              <w:t>x</w:t>
            </w:r>
          </w:p>
        </w:tc>
        <w:tc>
          <w:tcPr>
            <w:tcW w:w="1276" w:type="dxa"/>
            <w:tcBorders>
              <w:top w:val="single" w:sz="4" w:space="0" w:color="auto"/>
              <w:left w:val="single" w:sz="4" w:space="0" w:color="auto"/>
              <w:bottom w:val="single" w:sz="4" w:space="0" w:color="auto"/>
              <w:right w:val="single" w:sz="4" w:space="0" w:color="auto"/>
            </w:tcBorders>
          </w:tcPr>
          <w:p w14:paraId="0C40ED31" w14:textId="77777777" w:rsidR="009B2D31" w:rsidRPr="00F65A82" w:rsidRDefault="009B2D31" w:rsidP="00485C5D">
            <w:pPr>
              <w:pStyle w:val="Betarp"/>
              <w:rPr>
                <w:rFonts w:ascii="Times New Roman" w:hAnsi="Times New Roman" w:cs="Times New Roman"/>
                <w:b/>
                <w:lang w:eastAsia="lt-LT"/>
              </w:rPr>
            </w:pPr>
            <w:r w:rsidRPr="00F65A82">
              <w:rPr>
                <w:rFonts w:ascii="Times New Roman" w:hAnsi="Times New Roman" w:cs="Times New Roman"/>
                <w:b/>
                <w:lang w:eastAsia="lt-LT"/>
              </w:rPr>
              <w:t>x</w:t>
            </w:r>
          </w:p>
        </w:tc>
        <w:tc>
          <w:tcPr>
            <w:tcW w:w="992" w:type="dxa"/>
            <w:tcBorders>
              <w:top w:val="single" w:sz="4" w:space="0" w:color="auto"/>
              <w:left w:val="single" w:sz="4" w:space="0" w:color="auto"/>
              <w:bottom w:val="single" w:sz="4" w:space="0" w:color="auto"/>
              <w:right w:val="single" w:sz="4" w:space="0" w:color="auto"/>
            </w:tcBorders>
          </w:tcPr>
          <w:p w14:paraId="31D82660" w14:textId="77777777" w:rsidR="009B2D31" w:rsidRPr="00F65A82" w:rsidRDefault="009B2D31" w:rsidP="00485C5D">
            <w:pPr>
              <w:pStyle w:val="Betarp"/>
              <w:rPr>
                <w:rFonts w:ascii="Times New Roman" w:hAnsi="Times New Roman" w:cs="Times New Roman"/>
                <w:lang w:eastAsia="lt-LT"/>
              </w:rPr>
            </w:pPr>
          </w:p>
        </w:tc>
      </w:tr>
      <w:tr w:rsidR="009B2D31" w:rsidRPr="00F65A82" w14:paraId="0D7F4D22" w14:textId="77777777" w:rsidTr="00485C5D">
        <w:trPr>
          <w:cantSplit/>
          <w:trHeight w:val="290"/>
        </w:trPr>
        <w:tc>
          <w:tcPr>
            <w:tcW w:w="710" w:type="dxa"/>
            <w:tcBorders>
              <w:top w:val="single" w:sz="4" w:space="0" w:color="auto"/>
              <w:left w:val="single" w:sz="4" w:space="0" w:color="auto"/>
              <w:bottom w:val="single" w:sz="4" w:space="0" w:color="auto"/>
              <w:right w:val="single" w:sz="4" w:space="0" w:color="auto"/>
            </w:tcBorders>
          </w:tcPr>
          <w:p w14:paraId="0EFE0890" w14:textId="4EB9CF50" w:rsidR="009B2D31" w:rsidRPr="00F65A82" w:rsidRDefault="00485C5D" w:rsidP="00485C5D">
            <w:pPr>
              <w:pStyle w:val="Betarp"/>
              <w:rPr>
                <w:rFonts w:ascii="Times New Roman" w:hAnsi="Times New Roman" w:cs="Times New Roman"/>
                <w:spacing w:val="-4"/>
                <w:lang w:eastAsia="lt-LT"/>
              </w:rPr>
            </w:pPr>
            <w:r>
              <w:rPr>
                <w:rFonts w:ascii="Times New Roman" w:hAnsi="Times New Roman" w:cs="Times New Roman"/>
                <w:spacing w:val="-4"/>
                <w:lang w:eastAsia="lt-LT"/>
              </w:rPr>
              <w:t>7</w:t>
            </w:r>
            <w:r w:rsidR="009B2D31" w:rsidRPr="00F65A82">
              <w:rPr>
                <w:rFonts w:ascii="Times New Roman" w:hAnsi="Times New Roman" w:cs="Times New Roman"/>
                <w:spacing w:val="-4"/>
                <w:lang w:eastAsia="lt-LT"/>
              </w:rPr>
              <w:t>.1.</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429B2EAA" w14:textId="77777777" w:rsidR="009B2D31" w:rsidRPr="00F65A82" w:rsidRDefault="009B2D31" w:rsidP="00485C5D">
            <w:pPr>
              <w:pStyle w:val="Betarp"/>
              <w:rPr>
                <w:rFonts w:ascii="Times New Roman" w:hAnsi="Times New Roman" w:cs="Times New Roman"/>
              </w:rPr>
            </w:pPr>
            <w:r w:rsidRPr="00F65A82">
              <w:rPr>
                <w:rFonts w:ascii="Times New Roman" w:hAnsi="Times New Roman" w:cs="Times New Roman"/>
              </w:rPr>
              <w:t>2 l      deguonies</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565A0BFE" w14:textId="77777777" w:rsidR="009B2D31" w:rsidRPr="00F65A82" w:rsidRDefault="009B2D31" w:rsidP="00485C5D">
            <w:pPr>
              <w:pStyle w:val="Betarp"/>
              <w:rPr>
                <w:rFonts w:ascii="Times New Roman" w:hAnsi="Times New Roman" w:cs="Times New Roman"/>
              </w:rPr>
            </w:pPr>
            <w:r w:rsidRPr="00F65A82">
              <w:rPr>
                <w:rFonts w:ascii="Times New Roman" w:hAnsi="Times New Roman" w:cs="Times New Roman"/>
              </w:rPr>
              <w:t>Vnt.</w:t>
            </w:r>
          </w:p>
        </w:tc>
        <w:tc>
          <w:tcPr>
            <w:tcW w:w="992" w:type="dxa"/>
            <w:tcBorders>
              <w:top w:val="single" w:sz="4" w:space="0" w:color="auto"/>
              <w:left w:val="single" w:sz="4" w:space="0" w:color="auto"/>
              <w:bottom w:val="single" w:sz="4" w:space="0" w:color="auto"/>
              <w:right w:val="single" w:sz="4" w:space="0" w:color="auto"/>
            </w:tcBorders>
          </w:tcPr>
          <w:p w14:paraId="578B001D" w14:textId="77777777" w:rsidR="009B2D31" w:rsidRPr="00F65A82" w:rsidRDefault="009B2D31" w:rsidP="00485C5D">
            <w:pPr>
              <w:pStyle w:val="Betarp"/>
              <w:rPr>
                <w:rFonts w:ascii="Times New Roman" w:hAnsi="Times New Roman" w:cs="Times New Roman"/>
                <w:lang w:eastAsia="lt-LT"/>
              </w:rPr>
            </w:pPr>
            <w:r w:rsidRPr="00F65A82">
              <w:rPr>
                <w:rFonts w:ascii="Times New Roman" w:hAnsi="Times New Roman" w:cs="Times New Roman"/>
                <w:lang w:eastAsia="lt-LT"/>
              </w:rPr>
              <w:t>8</w:t>
            </w:r>
          </w:p>
        </w:tc>
        <w:tc>
          <w:tcPr>
            <w:tcW w:w="1276" w:type="dxa"/>
            <w:tcBorders>
              <w:top w:val="single" w:sz="4" w:space="0" w:color="auto"/>
              <w:left w:val="single" w:sz="4" w:space="0" w:color="auto"/>
              <w:bottom w:val="single" w:sz="4" w:space="0" w:color="auto"/>
              <w:right w:val="single" w:sz="4" w:space="0" w:color="auto"/>
            </w:tcBorders>
          </w:tcPr>
          <w:p w14:paraId="0A904782" w14:textId="77777777" w:rsidR="009B2D31" w:rsidRPr="00F65A82" w:rsidRDefault="009B2D31" w:rsidP="00485C5D">
            <w:pPr>
              <w:pStyle w:val="Betarp"/>
              <w:rPr>
                <w:rFonts w:ascii="Times New Roman" w:hAnsi="Times New Roman" w:cs="Times New Roman"/>
                <w:lang w:eastAsia="lt-LT"/>
              </w:rPr>
            </w:pPr>
          </w:p>
        </w:tc>
        <w:tc>
          <w:tcPr>
            <w:tcW w:w="1417" w:type="dxa"/>
            <w:tcBorders>
              <w:top w:val="single" w:sz="4" w:space="0" w:color="auto"/>
              <w:left w:val="single" w:sz="4" w:space="0" w:color="auto"/>
              <w:bottom w:val="single" w:sz="4" w:space="0" w:color="auto"/>
              <w:right w:val="single" w:sz="4" w:space="0" w:color="auto"/>
            </w:tcBorders>
          </w:tcPr>
          <w:p w14:paraId="5C13FA13" w14:textId="77777777" w:rsidR="009B2D31" w:rsidRPr="00F65A82" w:rsidRDefault="009B2D31" w:rsidP="00485C5D">
            <w:pPr>
              <w:pStyle w:val="Betarp"/>
              <w:rPr>
                <w:rFonts w:ascii="Times New Roman" w:hAnsi="Times New Roman" w:cs="Times New Roman"/>
                <w:b/>
                <w:bCs/>
                <w:lang w:eastAsia="lt-LT"/>
              </w:rPr>
            </w:pPr>
          </w:p>
        </w:tc>
        <w:tc>
          <w:tcPr>
            <w:tcW w:w="1276" w:type="dxa"/>
            <w:tcBorders>
              <w:top w:val="single" w:sz="4" w:space="0" w:color="auto"/>
              <w:left w:val="single" w:sz="4" w:space="0" w:color="auto"/>
              <w:bottom w:val="single" w:sz="4" w:space="0" w:color="auto"/>
              <w:right w:val="single" w:sz="4" w:space="0" w:color="auto"/>
            </w:tcBorders>
          </w:tcPr>
          <w:p w14:paraId="056D9F6B" w14:textId="77777777" w:rsidR="009B2D31" w:rsidRPr="00F65A82" w:rsidRDefault="009B2D31" w:rsidP="00485C5D">
            <w:pPr>
              <w:pStyle w:val="Betarp"/>
              <w:rPr>
                <w:rFonts w:ascii="Times New Roman" w:hAnsi="Times New Roman" w:cs="Times New Roman"/>
                <w:lang w:eastAsia="lt-LT"/>
              </w:rPr>
            </w:pPr>
          </w:p>
        </w:tc>
        <w:tc>
          <w:tcPr>
            <w:tcW w:w="992" w:type="dxa"/>
            <w:tcBorders>
              <w:top w:val="single" w:sz="4" w:space="0" w:color="auto"/>
              <w:left w:val="single" w:sz="4" w:space="0" w:color="auto"/>
              <w:bottom w:val="single" w:sz="4" w:space="0" w:color="auto"/>
              <w:right w:val="single" w:sz="4" w:space="0" w:color="auto"/>
            </w:tcBorders>
          </w:tcPr>
          <w:p w14:paraId="598990A7" w14:textId="77777777" w:rsidR="009B2D31" w:rsidRPr="00F65A82" w:rsidRDefault="009B2D31" w:rsidP="00485C5D">
            <w:pPr>
              <w:pStyle w:val="Betarp"/>
              <w:rPr>
                <w:rFonts w:ascii="Times New Roman" w:hAnsi="Times New Roman" w:cs="Times New Roman"/>
                <w:lang w:eastAsia="lt-LT"/>
              </w:rPr>
            </w:pPr>
          </w:p>
        </w:tc>
      </w:tr>
      <w:tr w:rsidR="009B2D31" w:rsidRPr="00F65A82" w14:paraId="3BB82921" w14:textId="77777777" w:rsidTr="00485C5D">
        <w:trPr>
          <w:cantSplit/>
          <w:trHeight w:val="242"/>
        </w:trPr>
        <w:tc>
          <w:tcPr>
            <w:tcW w:w="710" w:type="dxa"/>
            <w:tcBorders>
              <w:top w:val="single" w:sz="4" w:space="0" w:color="auto"/>
              <w:left w:val="single" w:sz="4" w:space="0" w:color="auto"/>
              <w:bottom w:val="single" w:sz="4" w:space="0" w:color="auto"/>
              <w:right w:val="single" w:sz="4" w:space="0" w:color="auto"/>
            </w:tcBorders>
          </w:tcPr>
          <w:p w14:paraId="67BECB7E" w14:textId="10A7407E" w:rsidR="009B2D31" w:rsidRPr="00F65A82" w:rsidRDefault="00485C5D" w:rsidP="00485C5D">
            <w:pPr>
              <w:pStyle w:val="Betarp"/>
              <w:rPr>
                <w:rFonts w:ascii="Times New Roman" w:hAnsi="Times New Roman" w:cs="Times New Roman"/>
                <w:spacing w:val="-4"/>
                <w:lang w:eastAsia="lt-LT"/>
              </w:rPr>
            </w:pPr>
            <w:r>
              <w:rPr>
                <w:rFonts w:ascii="Times New Roman" w:hAnsi="Times New Roman" w:cs="Times New Roman"/>
                <w:spacing w:val="-4"/>
                <w:lang w:eastAsia="lt-LT"/>
              </w:rPr>
              <w:t>7</w:t>
            </w:r>
            <w:r w:rsidR="009B2D31" w:rsidRPr="00F65A82">
              <w:rPr>
                <w:rFonts w:ascii="Times New Roman" w:hAnsi="Times New Roman" w:cs="Times New Roman"/>
                <w:spacing w:val="-4"/>
                <w:lang w:eastAsia="lt-LT"/>
              </w:rPr>
              <w:t>.2.</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D919F2E" w14:textId="77777777" w:rsidR="009B2D31" w:rsidRPr="00F65A82" w:rsidRDefault="009B2D31" w:rsidP="00485C5D">
            <w:pPr>
              <w:pStyle w:val="Betarp"/>
              <w:rPr>
                <w:rFonts w:ascii="Times New Roman" w:hAnsi="Times New Roman" w:cs="Times New Roman"/>
              </w:rPr>
            </w:pPr>
            <w:r w:rsidRPr="00F65A82">
              <w:rPr>
                <w:rFonts w:ascii="Times New Roman" w:hAnsi="Times New Roman" w:cs="Times New Roman"/>
              </w:rPr>
              <w:t>10 l    deguonies</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6946B98" w14:textId="77777777" w:rsidR="009B2D31" w:rsidRPr="00F65A82" w:rsidRDefault="009B2D31" w:rsidP="00485C5D">
            <w:pPr>
              <w:pStyle w:val="Betarp"/>
              <w:rPr>
                <w:rFonts w:ascii="Times New Roman" w:hAnsi="Times New Roman" w:cs="Times New Roman"/>
              </w:rPr>
            </w:pPr>
            <w:r w:rsidRPr="00F65A82">
              <w:rPr>
                <w:rFonts w:ascii="Times New Roman" w:hAnsi="Times New Roman" w:cs="Times New Roman"/>
              </w:rPr>
              <w:t>Vnt.</w:t>
            </w:r>
          </w:p>
        </w:tc>
        <w:tc>
          <w:tcPr>
            <w:tcW w:w="992" w:type="dxa"/>
            <w:tcBorders>
              <w:top w:val="single" w:sz="4" w:space="0" w:color="auto"/>
              <w:left w:val="single" w:sz="4" w:space="0" w:color="auto"/>
              <w:bottom w:val="single" w:sz="4" w:space="0" w:color="auto"/>
              <w:right w:val="single" w:sz="4" w:space="0" w:color="auto"/>
            </w:tcBorders>
          </w:tcPr>
          <w:p w14:paraId="36F095CA" w14:textId="77777777" w:rsidR="009B2D31" w:rsidRPr="00F65A82" w:rsidRDefault="009B2D31" w:rsidP="00485C5D">
            <w:pPr>
              <w:pStyle w:val="Betarp"/>
              <w:rPr>
                <w:rFonts w:ascii="Times New Roman" w:hAnsi="Times New Roman" w:cs="Times New Roman"/>
                <w:lang w:eastAsia="lt-LT"/>
              </w:rPr>
            </w:pPr>
            <w:r w:rsidRPr="00F65A82">
              <w:rPr>
                <w:rFonts w:ascii="Times New Roman" w:hAnsi="Times New Roman" w:cs="Times New Roman"/>
                <w:lang w:eastAsia="lt-LT"/>
              </w:rPr>
              <w:t>6</w:t>
            </w:r>
          </w:p>
        </w:tc>
        <w:tc>
          <w:tcPr>
            <w:tcW w:w="1276" w:type="dxa"/>
            <w:tcBorders>
              <w:top w:val="single" w:sz="4" w:space="0" w:color="auto"/>
              <w:left w:val="single" w:sz="4" w:space="0" w:color="auto"/>
              <w:bottom w:val="single" w:sz="4" w:space="0" w:color="auto"/>
              <w:right w:val="single" w:sz="4" w:space="0" w:color="auto"/>
            </w:tcBorders>
          </w:tcPr>
          <w:p w14:paraId="46AF2BB1" w14:textId="77777777" w:rsidR="009B2D31" w:rsidRPr="00F65A82" w:rsidRDefault="009B2D31" w:rsidP="00485C5D">
            <w:pPr>
              <w:pStyle w:val="Betarp"/>
              <w:rPr>
                <w:rFonts w:ascii="Times New Roman" w:hAnsi="Times New Roman" w:cs="Times New Roman"/>
                <w:lang w:eastAsia="lt-LT"/>
              </w:rPr>
            </w:pPr>
          </w:p>
        </w:tc>
        <w:tc>
          <w:tcPr>
            <w:tcW w:w="1417" w:type="dxa"/>
            <w:tcBorders>
              <w:top w:val="single" w:sz="4" w:space="0" w:color="auto"/>
              <w:left w:val="single" w:sz="4" w:space="0" w:color="auto"/>
              <w:bottom w:val="single" w:sz="4" w:space="0" w:color="auto"/>
              <w:right w:val="single" w:sz="4" w:space="0" w:color="auto"/>
            </w:tcBorders>
          </w:tcPr>
          <w:p w14:paraId="492BFFD0" w14:textId="77777777" w:rsidR="009B2D31" w:rsidRPr="00F65A82" w:rsidRDefault="009B2D31" w:rsidP="00485C5D">
            <w:pPr>
              <w:pStyle w:val="Betarp"/>
              <w:rPr>
                <w:rFonts w:ascii="Times New Roman" w:hAnsi="Times New Roman" w:cs="Times New Roman"/>
                <w:b/>
                <w:bCs/>
                <w:lang w:eastAsia="lt-LT"/>
              </w:rPr>
            </w:pPr>
          </w:p>
        </w:tc>
        <w:tc>
          <w:tcPr>
            <w:tcW w:w="1276" w:type="dxa"/>
            <w:tcBorders>
              <w:top w:val="single" w:sz="4" w:space="0" w:color="auto"/>
              <w:left w:val="single" w:sz="4" w:space="0" w:color="auto"/>
              <w:bottom w:val="single" w:sz="4" w:space="0" w:color="auto"/>
              <w:right w:val="single" w:sz="4" w:space="0" w:color="auto"/>
            </w:tcBorders>
          </w:tcPr>
          <w:p w14:paraId="3801B896" w14:textId="77777777" w:rsidR="009B2D31" w:rsidRPr="00F65A82" w:rsidRDefault="009B2D31" w:rsidP="00485C5D">
            <w:pPr>
              <w:pStyle w:val="Betarp"/>
              <w:rPr>
                <w:rFonts w:ascii="Times New Roman" w:hAnsi="Times New Roman" w:cs="Times New Roman"/>
                <w:lang w:eastAsia="lt-LT"/>
              </w:rPr>
            </w:pPr>
          </w:p>
        </w:tc>
        <w:tc>
          <w:tcPr>
            <w:tcW w:w="992" w:type="dxa"/>
            <w:tcBorders>
              <w:top w:val="single" w:sz="4" w:space="0" w:color="auto"/>
              <w:left w:val="single" w:sz="4" w:space="0" w:color="auto"/>
              <w:bottom w:val="single" w:sz="4" w:space="0" w:color="auto"/>
              <w:right w:val="single" w:sz="4" w:space="0" w:color="auto"/>
            </w:tcBorders>
          </w:tcPr>
          <w:p w14:paraId="35132D28" w14:textId="77777777" w:rsidR="009B2D31" w:rsidRPr="00F65A82" w:rsidRDefault="009B2D31" w:rsidP="00485C5D">
            <w:pPr>
              <w:pStyle w:val="Betarp"/>
              <w:rPr>
                <w:rFonts w:ascii="Times New Roman" w:hAnsi="Times New Roman" w:cs="Times New Roman"/>
                <w:lang w:eastAsia="lt-LT"/>
              </w:rPr>
            </w:pPr>
          </w:p>
        </w:tc>
      </w:tr>
      <w:tr w:rsidR="009B2D31" w:rsidRPr="00F65A82" w14:paraId="078865A9" w14:textId="77777777" w:rsidTr="00485C5D">
        <w:trPr>
          <w:cantSplit/>
          <w:trHeight w:val="201"/>
        </w:trPr>
        <w:tc>
          <w:tcPr>
            <w:tcW w:w="710" w:type="dxa"/>
            <w:tcBorders>
              <w:top w:val="single" w:sz="4" w:space="0" w:color="auto"/>
              <w:left w:val="single" w:sz="4" w:space="0" w:color="auto"/>
              <w:bottom w:val="single" w:sz="4" w:space="0" w:color="auto"/>
              <w:right w:val="single" w:sz="4" w:space="0" w:color="auto"/>
            </w:tcBorders>
          </w:tcPr>
          <w:p w14:paraId="230EA969" w14:textId="72811274" w:rsidR="009B2D31" w:rsidRPr="00F65A82" w:rsidRDefault="00485C5D" w:rsidP="00485C5D">
            <w:pPr>
              <w:pStyle w:val="Betarp"/>
              <w:rPr>
                <w:rFonts w:ascii="Times New Roman" w:hAnsi="Times New Roman" w:cs="Times New Roman"/>
                <w:spacing w:val="-4"/>
                <w:lang w:eastAsia="lt-LT"/>
              </w:rPr>
            </w:pPr>
            <w:r>
              <w:rPr>
                <w:rFonts w:ascii="Times New Roman" w:hAnsi="Times New Roman" w:cs="Times New Roman"/>
                <w:spacing w:val="-4"/>
                <w:lang w:eastAsia="lt-LT"/>
              </w:rPr>
              <w:t>7</w:t>
            </w:r>
            <w:r w:rsidR="009B2D31" w:rsidRPr="00F65A82">
              <w:rPr>
                <w:rFonts w:ascii="Times New Roman" w:hAnsi="Times New Roman" w:cs="Times New Roman"/>
                <w:spacing w:val="-4"/>
                <w:lang w:eastAsia="lt-LT"/>
              </w:rPr>
              <w:t>.3.</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0485F37F" w14:textId="77777777" w:rsidR="009B2D31" w:rsidRPr="00F65A82" w:rsidRDefault="009B2D31" w:rsidP="00485C5D">
            <w:pPr>
              <w:pStyle w:val="Betarp"/>
              <w:rPr>
                <w:rFonts w:ascii="Times New Roman" w:hAnsi="Times New Roman" w:cs="Times New Roman"/>
              </w:rPr>
            </w:pPr>
            <w:r w:rsidRPr="00F65A82">
              <w:rPr>
                <w:rFonts w:ascii="Times New Roman" w:hAnsi="Times New Roman" w:cs="Times New Roman"/>
              </w:rPr>
              <w:t>50 l    deguonies</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21DAF427" w14:textId="77777777" w:rsidR="009B2D31" w:rsidRPr="00F65A82" w:rsidRDefault="009B2D31" w:rsidP="00485C5D">
            <w:pPr>
              <w:pStyle w:val="Betarp"/>
              <w:rPr>
                <w:rFonts w:ascii="Times New Roman" w:hAnsi="Times New Roman" w:cs="Times New Roman"/>
              </w:rPr>
            </w:pPr>
            <w:r w:rsidRPr="00F65A82">
              <w:rPr>
                <w:rFonts w:ascii="Times New Roman" w:hAnsi="Times New Roman" w:cs="Times New Roman"/>
              </w:rPr>
              <w:t>Vnt.</w:t>
            </w:r>
          </w:p>
        </w:tc>
        <w:tc>
          <w:tcPr>
            <w:tcW w:w="992" w:type="dxa"/>
            <w:tcBorders>
              <w:top w:val="single" w:sz="4" w:space="0" w:color="auto"/>
              <w:left w:val="single" w:sz="4" w:space="0" w:color="auto"/>
              <w:bottom w:val="single" w:sz="4" w:space="0" w:color="auto"/>
              <w:right w:val="single" w:sz="4" w:space="0" w:color="auto"/>
            </w:tcBorders>
          </w:tcPr>
          <w:p w14:paraId="67D54BAA" w14:textId="77777777" w:rsidR="009B2D31" w:rsidRPr="00F65A82" w:rsidRDefault="009B2D31" w:rsidP="00485C5D">
            <w:pPr>
              <w:pStyle w:val="Betarp"/>
              <w:rPr>
                <w:rFonts w:ascii="Times New Roman" w:hAnsi="Times New Roman" w:cs="Times New Roman"/>
                <w:lang w:eastAsia="lt-LT"/>
              </w:rPr>
            </w:pPr>
            <w:r w:rsidRPr="00F65A82">
              <w:rPr>
                <w:rFonts w:ascii="Times New Roman" w:hAnsi="Times New Roman" w:cs="Times New Roman"/>
                <w:lang w:eastAsia="lt-LT"/>
              </w:rPr>
              <w:t>5</w:t>
            </w:r>
          </w:p>
        </w:tc>
        <w:tc>
          <w:tcPr>
            <w:tcW w:w="1276" w:type="dxa"/>
            <w:tcBorders>
              <w:top w:val="single" w:sz="4" w:space="0" w:color="auto"/>
              <w:left w:val="single" w:sz="4" w:space="0" w:color="auto"/>
              <w:bottom w:val="single" w:sz="4" w:space="0" w:color="auto"/>
              <w:right w:val="single" w:sz="4" w:space="0" w:color="auto"/>
            </w:tcBorders>
          </w:tcPr>
          <w:p w14:paraId="7CC4AE3E" w14:textId="77777777" w:rsidR="009B2D31" w:rsidRPr="00F65A82" w:rsidRDefault="009B2D31" w:rsidP="00485C5D">
            <w:pPr>
              <w:pStyle w:val="Betarp"/>
              <w:rPr>
                <w:rFonts w:ascii="Times New Roman" w:hAnsi="Times New Roman" w:cs="Times New Roman"/>
                <w:lang w:eastAsia="lt-LT"/>
              </w:rPr>
            </w:pPr>
          </w:p>
        </w:tc>
        <w:tc>
          <w:tcPr>
            <w:tcW w:w="1417" w:type="dxa"/>
            <w:tcBorders>
              <w:top w:val="single" w:sz="4" w:space="0" w:color="auto"/>
              <w:left w:val="single" w:sz="4" w:space="0" w:color="auto"/>
              <w:bottom w:val="single" w:sz="4" w:space="0" w:color="auto"/>
              <w:right w:val="single" w:sz="4" w:space="0" w:color="auto"/>
            </w:tcBorders>
          </w:tcPr>
          <w:p w14:paraId="205D7989" w14:textId="77777777" w:rsidR="009B2D31" w:rsidRPr="00F65A82" w:rsidRDefault="009B2D31" w:rsidP="00485C5D">
            <w:pPr>
              <w:pStyle w:val="Betarp"/>
              <w:rPr>
                <w:rFonts w:ascii="Times New Roman" w:hAnsi="Times New Roman" w:cs="Times New Roman"/>
                <w:b/>
                <w:bCs/>
                <w:lang w:eastAsia="lt-LT"/>
              </w:rPr>
            </w:pPr>
          </w:p>
        </w:tc>
        <w:tc>
          <w:tcPr>
            <w:tcW w:w="1276" w:type="dxa"/>
            <w:tcBorders>
              <w:top w:val="single" w:sz="4" w:space="0" w:color="auto"/>
              <w:left w:val="single" w:sz="4" w:space="0" w:color="auto"/>
              <w:bottom w:val="single" w:sz="4" w:space="0" w:color="auto"/>
              <w:right w:val="single" w:sz="4" w:space="0" w:color="auto"/>
            </w:tcBorders>
          </w:tcPr>
          <w:p w14:paraId="3D0C3DBC" w14:textId="77777777" w:rsidR="009B2D31" w:rsidRPr="00F65A82" w:rsidRDefault="009B2D31" w:rsidP="00485C5D">
            <w:pPr>
              <w:pStyle w:val="Betarp"/>
              <w:rPr>
                <w:rFonts w:ascii="Times New Roman" w:hAnsi="Times New Roman" w:cs="Times New Roman"/>
                <w:lang w:eastAsia="lt-LT"/>
              </w:rPr>
            </w:pPr>
          </w:p>
        </w:tc>
        <w:tc>
          <w:tcPr>
            <w:tcW w:w="992" w:type="dxa"/>
            <w:tcBorders>
              <w:top w:val="single" w:sz="4" w:space="0" w:color="auto"/>
              <w:left w:val="single" w:sz="4" w:space="0" w:color="auto"/>
              <w:bottom w:val="single" w:sz="4" w:space="0" w:color="auto"/>
              <w:right w:val="single" w:sz="4" w:space="0" w:color="auto"/>
            </w:tcBorders>
          </w:tcPr>
          <w:p w14:paraId="19A91B48" w14:textId="77777777" w:rsidR="009B2D31" w:rsidRPr="00F65A82" w:rsidRDefault="009B2D31" w:rsidP="00485C5D">
            <w:pPr>
              <w:pStyle w:val="Betarp"/>
              <w:rPr>
                <w:rFonts w:ascii="Times New Roman" w:hAnsi="Times New Roman" w:cs="Times New Roman"/>
                <w:lang w:eastAsia="lt-LT"/>
              </w:rPr>
            </w:pPr>
          </w:p>
        </w:tc>
      </w:tr>
      <w:tr w:rsidR="009B2D31" w:rsidRPr="00F65A82" w14:paraId="6866B690" w14:textId="77777777" w:rsidTr="00485C5D">
        <w:trPr>
          <w:cantSplit/>
          <w:trHeight w:val="119"/>
        </w:trPr>
        <w:tc>
          <w:tcPr>
            <w:tcW w:w="710" w:type="dxa"/>
            <w:tcBorders>
              <w:top w:val="single" w:sz="4" w:space="0" w:color="auto"/>
              <w:left w:val="single" w:sz="4" w:space="0" w:color="auto"/>
              <w:bottom w:val="single" w:sz="4" w:space="0" w:color="auto"/>
              <w:right w:val="single" w:sz="4" w:space="0" w:color="auto"/>
            </w:tcBorders>
          </w:tcPr>
          <w:p w14:paraId="16B0C955" w14:textId="17C3B88C" w:rsidR="009B2D31" w:rsidRPr="00F65A82" w:rsidRDefault="00485C5D" w:rsidP="00485C5D">
            <w:pPr>
              <w:pStyle w:val="Betarp"/>
              <w:rPr>
                <w:rFonts w:ascii="Times New Roman" w:hAnsi="Times New Roman" w:cs="Times New Roman"/>
                <w:spacing w:val="-4"/>
                <w:lang w:eastAsia="lt-LT"/>
              </w:rPr>
            </w:pPr>
            <w:r>
              <w:rPr>
                <w:rFonts w:ascii="Times New Roman" w:hAnsi="Times New Roman" w:cs="Times New Roman"/>
                <w:spacing w:val="-4"/>
                <w:lang w:eastAsia="lt-LT"/>
              </w:rPr>
              <w:t>7</w:t>
            </w:r>
            <w:r w:rsidR="009B2D31" w:rsidRPr="00F65A82">
              <w:rPr>
                <w:rFonts w:ascii="Times New Roman" w:hAnsi="Times New Roman" w:cs="Times New Roman"/>
                <w:spacing w:val="-4"/>
                <w:lang w:eastAsia="lt-LT"/>
              </w:rPr>
              <w:t>.4.</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28798E" w14:textId="77777777" w:rsidR="009B2D31" w:rsidRPr="00F65A82" w:rsidRDefault="009B2D31" w:rsidP="00485C5D">
            <w:pPr>
              <w:pStyle w:val="Betarp"/>
              <w:rPr>
                <w:rFonts w:ascii="Times New Roman" w:hAnsi="Times New Roman" w:cs="Times New Roman"/>
              </w:rPr>
            </w:pPr>
            <w:r w:rsidRPr="00F65A82">
              <w:rPr>
                <w:rFonts w:ascii="Times New Roman" w:hAnsi="Times New Roman" w:cs="Times New Roman"/>
              </w:rPr>
              <w:t>13,4 l angliarūgštės</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06CBEE7E" w14:textId="77777777" w:rsidR="009B2D31" w:rsidRPr="00F65A82" w:rsidRDefault="009B2D31" w:rsidP="00485C5D">
            <w:pPr>
              <w:pStyle w:val="Betarp"/>
              <w:rPr>
                <w:rFonts w:ascii="Times New Roman" w:hAnsi="Times New Roman" w:cs="Times New Roman"/>
              </w:rPr>
            </w:pPr>
            <w:r w:rsidRPr="00F65A82">
              <w:rPr>
                <w:rFonts w:ascii="Times New Roman" w:hAnsi="Times New Roman" w:cs="Times New Roman"/>
              </w:rPr>
              <w:t>Vnt.</w:t>
            </w:r>
          </w:p>
        </w:tc>
        <w:tc>
          <w:tcPr>
            <w:tcW w:w="992" w:type="dxa"/>
            <w:tcBorders>
              <w:top w:val="single" w:sz="4" w:space="0" w:color="auto"/>
              <w:left w:val="single" w:sz="4" w:space="0" w:color="auto"/>
              <w:bottom w:val="single" w:sz="4" w:space="0" w:color="auto"/>
              <w:right w:val="single" w:sz="4" w:space="0" w:color="auto"/>
            </w:tcBorders>
          </w:tcPr>
          <w:p w14:paraId="58890A33" w14:textId="77777777" w:rsidR="009B2D31" w:rsidRPr="00F65A82" w:rsidRDefault="009B2D31" w:rsidP="00485C5D">
            <w:pPr>
              <w:pStyle w:val="Betarp"/>
              <w:rPr>
                <w:rFonts w:ascii="Times New Roman" w:hAnsi="Times New Roman" w:cs="Times New Roman"/>
                <w:lang w:eastAsia="lt-LT"/>
              </w:rPr>
            </w:pPr>
            <w:r w:rsidRPr="00F65A82">
              <w:rPr>
                <w:rFonts w:ascii="Times New Roman" w:hAnsi="Times New Roman" w:cs="Times New Roman"/>
                <w:lang w:eastAsia="lt-LT"/>
              </w:rPr>
              <w:t>2</w:t>
            </w:r>
          </w:p>
        </w:tc>
        <w:tc>
          <w:tcPr>
            <w:tcW w:w="1276" w:type="dxa"/>
            <w:tcBorders>
              <w:top w:val="single" w:sz="4" w:space="0" w:color="auto"/>
              <w:left w:val="single" w:sz="4" w:space="0" w:color="auto"/>
              <w:bottom w:val="single" w:sz="4" w:space="0" w:color="auto"/>
              <w:right w:val="single" w:sz="4" w:space="0" w:color="auto"/>
            </w:tcBorders>
          </w:tcPr>
          <w:p w14:paraId="1C5929BC" w14:textId="77777777" w:rsidR="009B2D31" w:rsidRPr="00F65A82" w:rsidRDefault="009B2D31" w:rsidP="00485C5D">
            <w:pPr>
              <w:pStyle w:val="Betarp"/>
              <w:rPr>
                <w:rFonts w:ascii="Times New Roman" w:hAnsi="Times New Roman" w:cs="Times New Roman"/>
                <w:lang w:eastAsia="lt-LT"/>
              </w:rPr>
            </w:pPr>
          </w:p>
        </w:tc>
        <w:tc>
          <w:tcPr>
            <w:tcW w:w="1417" w:type="dxa"/>
            <w:tcBorders>
              <w:top w:val="single" w:sz="4" w:space="0" w:color="auto"/>
              <w:left w:val="single" w:sz="4" w:space="0" w:color="auto"/>
              <w:bottom w:val="single" w:sz="4" w:space="0" w:color="auto"/>
              <w:right w:val="single" w:sz="4" w:space="0" w:color="auto"/>
            </w:tcBorders>
          </w:tcPr>
          <w:p w14:paraId="23A2D7A8" w14:textId="77777777" w:rsidR="009B2D31" w:rsidRPr="00F65A82" w:rsidRDefault="009B2D31" w:rsidP="00485C5D">
            <w:pPr>
              <w:pStyle w:val="Betarp"/>
              <w:rPr>
                <w:rFonts w:ascii="Times New Roman" w:hAnsi="Times New Roman" w:cs="Times New Roman"/>
                <w:b/>
                <w:bCs/>
                <w:lang w:eastAsia="lt-LT"/>
              </w:rPr>
            </w:pPr>
          </w:p>
        </w:tc>
        <w:tc>
          <w:tcPr>
            <w:tcW w:w="1276" w:type="dxa"/>
            <w:tcBorders>
              <w:top w:val="single" w:sz="4" w:space="0" w:color="auto"/>
              <w:left w:val="single" w:sz="4" w:space="0" w:color="auto"/>
              <w:bottom w:val="single" w:sz="4" w:space="0" w:color="auto"/>
              <w:right w:val="single" w:sz="4" w:space="0" w:color="auto"/>
            </w:tcBorders>
          </w:tcPr>
          <w:p w14:paraId="39381103" w14:textId="77777777" w:rsidR="009B2D31" w:rsidRPr="00F65A82" w:rsidRDefault="009B2D31" w:rsidP="00485C5D">
            <w:pPr>
              <w:pStyle w:val="Betarp"/>
              <w:rPr>
                <w:rFonts w:ascii="Times New Roman" w:hAnsi="Times New Roman" w:cs="Times New Roman"/>
                <w:lang w:eastAsia="lt-LT"/>
              </w:rPr>
            </w:pPr>
          </w:p>
        </w:tc>
        <w:tc>
          <w:tcPr>
            <w:tcW w:w="992" w:type="dxa"/>
            <w:tcBorders>
              <w:top w:val="single" w:sz="4" w:space="0" w:color="auto"/>
              <w:left w:val="single" w:sz="4" w:space="0" w:color="auto"/>
              <w:bottom w:val="single" w:sz="4" w:space="0" w:color="auto"/>
              <w:right w:val="single" w:sz="4" w:space="0" w:color="auto"/>
            </w:tcBorders>
          </w:tcPr>
          <w:p w14:paraId="36F176C8" w14:textId="77777777" w:rsidR="009B2D31" w:rsidRPr="00F65A82" w:rsidRDefault="009B2D31" w:rsidP="00485C5D">
            <w:pPr>
              <w:pStyle w:val="Betarp"/>
              <w:rPr>
                <w:rFonts w:ascii="Times New Roman" w:hAnsi="Times New Roman" w:cs="Times New Roman"/>
                <w:lang w:eastAsia="lt-LT"/>
              </w:rPr>
            </w:pPr>
          </w:p>
        </w:tc>
      </w:tr>
      <w:tr w:rsidR="009B2D31" w:rsidRPr="00F65A82" w14:paraId="389AED79" w14:textId="77777777" w:rsidTr="00485C5D">
        <w:trPr>
          <w:cantSplit/>
          <w:trHeight w:val="192"/>
        </w:trPr>
        <w:tc>
          <w:tcPr>
            <w:tcW w:w="710" w:type="dxa"/>
            <w:tcBorders>
              <w:top w:val="single" w:sz="4" w:space="0" w:color="auto"/>
              <w:left w:val="single" w:sz="4" w:space="0" w:color="auto"/>
              <w:bottom w:val="single" w:sz="4" w:space="0" w:color="auto"/>
              <w:right w:val="single" w:sz="4" w:space="0" w:color="auto"/>
            </w:tcBorders>
          </w:tcPr>
          <w:p w14:paraId="47769F55" w14:textId="64F28B51" w:rsidR="009B2D31" w:rsidRPr="00F65A82" w:rsidRDefault="00485C5D" w:rsidP="00485C5D">
            <w:pPr>
              <w:pStyle w:val="Betarp"/>
              <w:rPr>
                <w:rFonts w:ascii="Times New Roman" w:hAnsi="Times New Roman" w:cs="Times New Roman"/>
                <w:spacing w:val="-4"/>
                <w:lang w:eastAsia="lt-LT"/>
              </w:rPr>
            </w:pPr>
            <w:r>
              <w:rPr>
                <w:rFonts w:ascii="Times New Roman" w:hAnsi="Times New Roman" w:cs="Times New Roman"/>
                <w:spacing w:val="-4"/>
                <w:lang w:eastAsia="lt-LT"/>
              </w:rPr>
              <w:t>7</w:t>
            </w:r>
            <w:r w:rsidR="009B2D31" w:rsidRPr="00F65A82">
              <w:rPr>
                <w:rFonts w:ascii="Times New Roman" w:hAnsi="Times New Roman" w:cs="Times New Roman"/>
                <w:spacing w:val="-4"/>
                <w:lang w:eastAsia="lt-LT"/>
              </w:rPr>
              <w:t>.5.</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CCB64BC" w14:textId="77777777" w:rsidR="009B2D31" w:rsidRPr="00F65A82" w:rsidRDefault="009B2D31" w:rsidP="00485C5D">
            <w:pPr>
              <w:pStyle w:val="Betarp"/>
              <w:rPr>
                <w:rFonts w:ascii="Times New Roman" w:hAnsi="Times New Roman" w:cs="Times New Roman"/>
              </w:rPr>
            </w:pPr>
            <w:r w:rsidRPr="00F65A82">
              <w:rPr>
                <w:rFonts w:ascii="Times New Roman" w:hAnsi="Times New Roman" w:cs="Times New Roman"/>
              </w:rPr>
              <w:t>50 l    angliarūgštės</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1E44682" w14:textId="77777777" w:rsidR="009B2D31" w:rsidRPr="00F65A82" w:rsidRDefault="009B2D31" w:rsidP="00485C5D">
            <w:pPr>
              <w:pStyle w:val="Betarp"/>
              <w:rPr>
                <w:rFonts w:ascii="Times New Roman" w:hAnsi="Times New Roman" w:cs="Times New Roman"/>
              </w:rPr>
            </w:pPr>
            <w:r w:rsidRPr="00F65A82">
              <w:rPr>
                <w:rFonts w:ascii="Times New Roman" w:hAnsi="Times New Roman" w:cs="Times New Roman"/>
              </w:rPr>
              <w:t>Vnt.</w:t>
            </w:r>
          </w:p>
        </w:tc>
        <w:tc>
          <w:tcPr>
            <w:tcW w:w="992" w:type="dxa"/>
            <w:tcBorders>
              <w:top w:val="single" w:sz="4" w:space="0" w:color="auto"/>
              <w:left w:val="single" w:sz="4" w:space="0" w:color="auto"/>
              <w:bottom w:val="single" w:sz="4" w:space="0" w:color="auto"/>
              <w:right w:val="single" w:sz="4" w:space="0" w:color="auto"/>
            </w:tcBorders>
          </w:tcPr>
          <w:p w14:paraId="7D71A444" w14:textId="77777777" w:rsidR="009B2D31" w:rsidRPr="00F65A82" w:rsidRDefault="009B2D31" w:rsidP="00485C5D">
            <w:pPr>
              <w:pStyle w:val="Betarp"/>
              <w:rPr>
                <w:rFonts w:ascii="Times New Roman" w:hAnsi="Times New Roman" w:cs="Times New Roman"/>
                <w:lang w:eastAsia="lt-LT"/>
              </w:rPr>
            </w:pPr>
            <w:r w:rsidRPr="00F65A82">
              <w:rPr>
                <w:rFonts w:ascii="Times New Roman" w:hAnsi="Times New Roman" w:cs="Times New Roman"/>
                <w:lang w:eastAsia="lt-LT"/>
              </w:rPr>
              <w:t>3</w:t>
            </w:r>
          </w:p>
        </w:tc>
        <w:tc>
          <w:tcPr>
            <w:tcW w:w="1276" w:type="dxa"/>
            <w:tcBorders>
              <w:top w:val="single" w:sz="4" w:space="0" w:color="auto"/>
              <w:left w:val="single" w:sz="4" w:space="0" w:color="auto"/>
              <w:bottom w:val="single" w:sz="4" w:space="0" w:color="auto"/>
              <w:right w:val="single" w:sz="4" w:space="0" w:color="auto"/>
            </w:tcBorders>
          </w:tcPr>
          <w:p w14:paraId="0BB7CA01" w14:textId="77777777" w:rsidR="009B2D31" w:rsidRPr="00F65A82" w:rsidRDefault="009B2D31" w:rsidP="00485C5D">
            <w:pPr>
              <w:pStyle w:val="Betarp"/>
              <w:rPr>
                <w:rFonts w:ascii="Times New Roman" w:hAnsi="Times New Roman" w:cs="Times New Roman"/>
                <w:lang w:eastAsia="lt-LT"/>
              </w:rPr>
            </w:pPr>
          </w:p>
        </w:tc>
        <w:tc>
          <w:tcPr>
            <w:tcW w:w="1417" w:type="dxa"/>
            <w:tcBorders>
              <w:top w:val="single" w:sz="4" w:space="0" w:color="auto"/>
              <w:left w:val="single" w:sz="4" w:space="0" w:color="auto"/>
              <w:bottom w:val="single" w:sz="4" w:space="0" w:color="auto"/>
              <w:right w:val="single" w:sz="4" w:space="0" w:color="auto"/>
            </w:tcBorders>
          </w:tcPr>
          <w:p w14:paraId="24CD413C" w14:textId="77777777" w:rsidR="009B2D31" w:rsidRPr="00F65A82" w:rsidRDefault="009B2D31" w:rsidP="00485C5D">
            <w:pPr>
              <w:pStyle w:val="Betarp"/>
              <w:rPr>
                <w:rFonts w:ascii="Times New Roman" w:hAnsi="Times New Roman" w:cs="Times New Roman"/>
                <w:b/>
                <w:bCs/>
                <w:lang w:eastAsia="lt-LT"/>
              </w:rPr>
            </w:pPr>
          </w:p>
        </w:tc>
        <w:tc>
          <w:tcPr>
            <w:tcW w:w="1276" w:type="dxa"/>
            <w:tcBorders>
              <w:top w:val="single" w:sz="4" w:space="0" w:color="auto"/>
              <w:left w:val="single" w:sz="4" w:space="0" w:color="auto"/>
              <w:bottom w:val="single" w:sz="4" w:space="0" w:color="auto"/>
              <w:right w:val="single" w:sz="4" w:space="0" w:color="auto"/>
            </w:tcBorders>
          </w:tcPr>
          <w:p w14:paraId="714C6F77" w14:textId="77777777" w:rsidR="009B2D31" w:rsidRPr="00F65A82" w:rsidRDefault="009B2D31" w:rsidP="00485C5D">
            <w:pPr>
              <w:pStyle w:val="Betarp"/>
              <w:rPr>
                <w:rFonts w:ascii="Times New Roman" w:hAnsi="Times New Roman" w:cs="Times New Roman"/>
                <w:lang w:eastAsia="lt-LT"/>
              </w:rPr>
            </w:pPr>
          </w:p>
        </w:tc>
        <w:tc>
          <w:tcPr>
            <w:tcW w:w="992" w:type="dxa"/>
            <w:tcBorders>
              <w:top w:val="single" w:sz="4" w:space="0" w:color="auto"/>
              <w:left w:val="single" w:sz="4" w:space="0" w:color="auto"/>
              <w:bottom w:val="single" w:sz="4" w:space="0" w:color="auto"/>
              <w:right w:val="single" w:sz="4" w:space="0" w:color="auto"/>
            </w:tcBorders>
          </w:tcPr>
          <w:p w14:paraId="1C5D0BD0" w14:textId="77777777" w:rsidR="009B2D31" w:rsidRPr="00F65A82" w:rsidRDefault="009B2D31" w:rsidP="00485C5D">
            <w:pPr>
              <w:pStyle w:val="Betarp"/>
              <w:rPr>
                <w:rFonts w:ascii="Times New Roman" w:hAnsi="Times New Roman" w:cs="Times New Roman"/>
                <w:lang w:eastAsia="lt-LT"/>
              </w:rPr>
            </w:pPr>
          </w:p>
        </w:tc>
      </w:tr>
      <w:tr w:rsidR="009B2D31" w:rsidRPr="00F65A82" w14:paraId="6C5F397E" w14:textId="77777777" w:rsidTr="00485C5D">
        <w:trPr>
          <w:cantSplit/>
          <w:trHeight w:val="122"/>
        </w:trPr>
        <w:tc>
          <w:tcPr>
            <w:tcW w:w="710" w:type="dxa"/>
            <w:tcBorders>
              <w:top w:val="single" w:sz="4" w:space="0" w:color="auto"/>
              <w:left w:val="single" w:sz="4" w:space="0" w:color="auto"/>
              <w:bottom w:val="single" w:sz="4" w:space="0" w:color="auto"/>
              <w:right w:val="single" w:sz="4" w:space="0" w:color="auto"/>
            </w:tcBorders>
          </w:tcPr>
          <w:p w14:paraId="2A951CAA" w14:textId="365BAE1A" w:rsidR="009B2D31" w:rsidRPr="00F65A82" w:rsidRDefault="00485C5D" w:rsidP="00485C5D">
            <w:pPr>
              <w:pStyle w:val="Betarp"/>
              <w:rPr>
                <w:rFonts w:ascii="Times New Roman" w:hAnsi="Times New Roman" w:cs="Times New Roman"/>
                <w:spacing w:val="-4"/>
                <w:lang w:eastAsia="lt-LT"/>
              </w:rPr>
            </w:pPr>
            <w:r>
              <w:rPr>
                <w:rFonts w:ascii="Times New Roman" w:hAnsi="Times New Roman" w:cs="Times New Roman"/>
                <w:spacing w:val="-4"/>
                <w:lang w:eastAsia="lt-LT"/>
              </w:rPr>
              <w:t>7</w:t>
            </w:r>
            <w:r w:rsidR="009B2D31" w:rsidRPr="00F65A82">
              <w:rPr>
                <w:rFonts w:ascii="Times New Roman" w:hAnsi="Times New Roman" w:cs="Times New Roman"/>
                <w:spacing w:val="-4"/>
                <w:lang w:eastAsia="lt-LT"/>
              </w:rPr>
              <w:t>.6.</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5797A34" w14:textId="77777777" w:rsidR="009B2D31" w:rsidRPr="00F65A82" w:rsidRDefault="009B2D31" w:rsidP="00485C5D">
            <w:pPr>
              <w:pStyle w:val="Betarp"/>
              <w:rPr>
                <w:rFonts w:ascii="Times New Roman" w:hAnsi="Times New Roman" w:cs="Times New Roman"/>
              </w:rPr>
            </w:pPr>
            <w:r w:rsidRPr="00F65A82">
              <w:rPr>
                <w:rFonts w:ascii="Times New Roman" w:hAnsi="Times New Roman" w:cs="Times New Roman"/>
              </w:rPr>
              <w:t xml:space="preserve">Talpos nuoma </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051EB92" w14:textId="77777777" w:rsidR="009B2D31" w:rsidRPr="00F65A82" w:rsidRDefault="009B2D31" w:rsidP="00485C5D">
            <w:pPr>
              <w:pStyle w:val="Betarp"/>
              <w:rPr>
                <w:rFonts w:ascii="Times New Roman" w:hAnsi="Times New Roman" w:cs="Times New Roman"/>
              </w:rPr>
            </w:pPr>
            <w:r w:rsidRPr="00F65A82">
              <w:rPr>
                <w:rFonts w:ascii="Times New Roman" w:hAnsi="Times New Roman" w:cs="Times New Roman"/>
              </w:rPr>
              <w:t xml:space="preserve">Vnt. </w:t>
            </w:r>
          </w:p>
        </w:tc>
        <w:tc>
          <w:tcPr>
            <w:tcW w:w="992" w:type="dxa"/>
            <w:tcBorders>
              <w:top w:val="single" w:sz="4" w:space="0" w:color="auto"/>
              <w:left w:val="single" w:sz="4" w:space="0" w:color="auto"/>
              <w:bottom w:val="single" w:sz="4" w:space="0" w:color="auto"/>
              <w:right w:val="single" w:sz="4" w:space="0" w:color="auto"/>
            </w:tcBorders>
          </w:tcPr>
          <w:p w14:paraId="31C6E8E0" w14:textId="77777777" w:rsidR="009B2D31" w:rsidRPr="00F65A82" w:rsidRDefault="009B2D31" w:rsidP="00485C5D">
            <w:pPr>
              <w:pStyle w:val="Betarp"/>
              <w:rPr>
                <w:rFonts w:ascii="Times New Roman" w:hAnsi="Times New Roman" w:cs="Times New Roman"/>
                <w:lang w:eastAsia="lt-LT"/>
              </w:rPr>
            </w:pPr>
            <w:r w:rsidRPr="00F65A82">
              <w:rPr>
                <w:rFonts w:ascii="Times New Roman" w:hAnsi="Times New Roman" w:cs="Times New Roman"/>
                <w:lang w:eastAsia="lt-LT"/>
              </w:rPr>
              <w:t>1</w:t>
            </w:r>
          </w:p>
        </w:tc>
        <w:tc>
          <w:tcPr>
            <w:tcW w:w="1276" w:type="dxa"/>
            <w:tcBorders>
              <w:top w:val="single" w:sz="4" w:space="0" w:color="auto"/>
              <w:left w:val="single" w:sz="4" w:space="0" w:color="auto"/>
              <w:bottom w:val="single" w:sz="4" w:space="0" w:color="auto"/>
              <w:right w:val="single" w:sz="4" w:space="0" w:color="auto"/>
            </w:tcBorders>
          </w:tcPr>
          <w:p w14:paraId="36E0B2FD" w14:textId="77777777" w:rsidR="009B2D31" w:rsidRPr="00F65A82" w:rsidRDefault="009B2D31" w:rsidP="00485C5D">
            <w:pPr>
              <w:pStyle w:val="Betarp"/>
              <w:rPr>
                <w:rFonts w:ascii="Times New Roman" w:hAnsi="Times New Roman" w:cs="Times New Roman"/>
                <w:lang w:eastAsia="lt-LT"/>
              </w:rPr>
            </w:pPr>
          </w:p>
        </w:tc>
        <w:tc>
          <w:tcPr>
            <w:tcW w:w="1417" w:type="dxa"/>
            <w:tcBorders>
              <w:top w:val="single" w:sz="4" w:space="0" w:color="auto"/>
              <w:left w:val="single" w:sz="4" w:space="0" w:color="auto"/>
              <w:bottom w:val="single" w:sz="4" w:space="0" w:color="auto"/>
              <w:right w:val="single" w:sz="4" w:space="0" w:color="auto"/>
            </w:tcBorders>
          </w:tcPr>
          <w:p w14:paraId="653F770A" w14:textId="77777777" w:rsidR="009B2D31" w:rsidRPr="00F65A82" w:rsidRDefault="009B2D31" w:rsidP="00485C5D">
            <w:pPr>
              <w:pStyle w:val="Betarp"/>
              <w:rPr>
                <w:rFonts w:ascii="Times New Roman" w:hAnsi="Times New Roman" w:cs="Times New Roman"/>
                <w:b/>
                <w:bCs/>
                <w:lang w:eastAsia="lt-LT"/>
              </w:rPr>
            </w:pPr>
          </w:p>
        </w:tc>
        <w:tc>
          <w:tcPr>
            <w:tcW w:w="1276" w:type="dxa"/>
            <w:tcBorders>
              <w:top w:val="single" w:sz="4" w:space="0" w:color="auto"/>
              <w:left w:val="single" w:sz="4" w:space="0" w:color="auto"/>
              <w:bottom w:val="single" w:sz="4" w:space="0" w:color="auto"/>
              <w:right w:val="single" w:sz="4" w:space="0" w:color="auto"/>
            </w:tcBorders>
          </w:tcPr>
          <w:p w14:paraId="4EC6A063" w14:textId="77777777" w:rsidR="009B2D31" w:rsidRPr="00F65A82" w:rsidRDefault="009B2D31" w:rsidP="00485C5D">
            <w:pPr>
              <w:pStyle w:val="Betarp"/>
              <w:rPr>
                <w:rFonts w:ascii="Times New Roman" w:hAnsi="Times New Roman" w:cs="Times New Roman"/>
                <w:lang w:eastAsia="lt-LT"/>
              </w:rPr>
            </w:pPr>
          </w:p>
        </w:tc>
        <w:tc>
          <w:tcPr>
            <w:tcW w:w="992" w:type="dxa"/>
            <w:tcBorders>
              <w:top w:val="single" w:sz="4" w:space="0" w:color="auto"/>
              <w:left w:val="single" w:sz="4" w:space="0" w:color="auto"/>
              <w:bottom w:val="single" w:sz="4" w:space="0" w:color="auto"/>
              <w:right w:val="single" w:sz="4" w:space="0" w:color="auto"/>
            </w:tcBorders>
          </w:tcPr>
          <w:p w14:paraId="3503C311" w14:textId="77777777" w:rsidR="009B2D31" w:rsidRPr="00F65A82" w:rsidRDefault="009B2D31" w:rsidP="00485C5D">
            <w:pPr>
              <w:pStyle w:val="Betarp"/>
              <w:rPr>
                <w:rFonts w:ascii="Times New Roman" w:hAnsi="Times New Roman" w:cs="Times New Roman"/>
                <w:lang w:eastAsia="lt-LT"/>
              </w:rPr>
            </w:pPr>
          </w:p>
        </w:tc>
      </w:tr>
      <w:tr w:rsidR="009B2D31" w:rsidRPr="00F65A82" w14:paraId="20C061F4" w14:textId="77777777" w:rsidTr="00485C5D">
        <w:trPr>
          <w:cantSplit/>
          <w:trHeight w:val="183"/>
        </w:trPr>
        <w:tc>
          <w:tcPr>
            <w:tcW w:w="710" w:type="dxa"/>
            <w:tcBorders>
              <w:top w:val="single" w:sz="4" w:space="0" w:color="auto"/>
              <w:left w:val="single" w:sz="4" w:space="0" w:color="auto"/>
              <w:bottom w:val="single" w:sz="4" w:space="0" w:color="auto"/>
              <w:right w:val="single" w:sz="4" w:space="0" w:color="auto"/>
            </w:tcBorders>
          </w:tcPr>
          <w:p w14:paraId="1C2D7A35" w14:textId="19AB7DB5" w:rsidR="009B2D31" w:rsidRPr="00F65A82" w:rsidRDefault="00485C5D" w:rsidP="00485C5D">
            <w:pPr>
              <w:pStyle w:val="Betarp"/>
              <w:rPr>
                <w:rFonts w:ascii="Times New Roman" w:hAnsi="Times New Roman" w:cs="Times New Roman"/>
                <w:spacing w:val="-4"/>
                <w:lang w:eastAsia="lt-LT"/>
              </w:rPr>
            </w:pPr>
            <w:r>
              <w:rPr>
                <w:rFonts w:ascii="Times New Roman" w:hAnsi="Times New Roman" w:cs="Times New Roman"/>
                <w:spacing w:val="-4"/>
                <w:lang w:eastAsia="lt-LT"/>
              </w:rPr>
              <w:t>7</w:t>
            </w:r>
            <w:r w:rsidR="009B2D31" w:rsidRPr="00F65A82">
              <w:rPr>
                <w:rFonts w:ascii="Times New Roman" w:hAnsi="Times New Roman" w:cs="Times New Roman"/>
                <w:spacing w:val="-4"/>
                <w:lang w:eastAsia="lt-LT"/>
              </w:rPr>
              <w:t>.7.</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17B5F83B" w14:textId="77777777" w:rsidR="009B2D31" w:rsidRPr="00F65A82" w:rsidRDefault="009B2D31" w:rsidP="00485C5D">
            <w:pPr>
              <w:pStyle w:val="Betarp"/>
              <w:rPr>
                <w:rFonts w:ascii="Times New Roman" w:hAnsi="Times New Roman" w:cs="Times New Roman"/>
              </w:rPr>
            </w:pPr>
            <w:r w:rsidRPr="00F65A82">
              <w:rPr>
                <w:rFonts w:ascii="Times New Roman" w:hAnsi="Times New Roman" w:cs="Times New Roman"/>
              </w:rPr>
              <w:t>Fiksuotas mokestis už transporto paslaugą (balionų atvežimas į Radviliškio ligoninę) pagal poreikį</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3B00B305" w14:textId="77777777" w:rsidR="009B2D31" w:rsidRPr="00F65A82" w:rsidRDefault="009B2D31" w:rsidP="00485C5D">
            <w:pPr>
              <w:pStyle w:val="Betarp"/>
              <w:rPr>
                <w:rFonts w:ascii="Times New Roman" w:hAnsi="Times New Roman" w:cs="Times New Roman"/>
              </w:rPr>
            </w:pPr>
            <w:r w:rsidRPr="00F65A82">
              <w:rPr>
                <w:rFonts w:ascii="Times New Roman" w:hAnsi="Times New Roman" w:cs="Times New Roman"/>
              </w:rPr>
              <w:t>Reisas</w:t>
            </w:r>
          </w:p>
        </w:tc>
        <w:tc>
          <w:tcPr>
            <w:tcW w:w="992" w:type="dxa"/>
            <w:tcBorders>
              <w:top w:val="single" w:sz="4" w:space="0" w:color="auto"/>
              <w:left w:val="single" w:sz="4" w:space="0" w:color="auto"/>
              <w:bottom w:val="single" w:sz="4" w:space="0" w:color="auto"/>
              <w:right w:val="single" w:sz="4" w:space="0" w:color="auto"/>
            </w:tcBorders>
          </w:tcPr>
          <w:p w14:paraId="24E09A83" w14:textId="77777777" w:rsidR="009B2D31" w:rsidRPr="00F65A82" w:rsidRDefault="009B2D31" w:rsidP="00485C5D">
            <w:pPr>
              <w:pStyle w:val="Betarp"/>
              <w:rPr>
                <w:rFonts w:ascii="Times New Roman" w:hAnsi="Times New Roman" w:cs="Times New Roman"/>
                <w:lang w:eastAsia="lt-LT"/>
              </w:rPr>
            </w:pPr>
            <w:r w:rsidRPr="00F65A82">
              <w:rPr>
                <w:rFonts w:ascii="Times New Roman" w:hAnsi="Times New Roman" w:cs="Times New Roman"/>
                <w:lang w:eastAsia="lt-LT"/>
              </w:rPr>
              <w:t>36</w:t>
            </w:r>
          </w:p>
        </w:tc>
        <w:tc>
          <w:tcPr>
            <w:tcW w:w="1276" w:type="dxa"/>
            <w:tcBorders>
              <w:top w:val="single" w:sz="4" w:space="0" w:color="auto"/>
              <w:left w:val="single" w:sz="4" w:space="0" w:color="auto"/>
              <w:bottom w:val="single" w:sz="4" w:space="0" w:color="auto"/>
              <w:right w:val="single" w:sz="4" w:space="0" w:color="auto"/>
            </w:tcBorders>
          </w:tcPr>
          <w:p w14:paraId="5794694F" w14:textId="77777777" w:rsidR="009B2D31" w:rsidRPr="00F65A82" w:rsidRDefault="009B2D31" w:rsidP="00485C5D">
            <w:pPr>
              <w:pStyle w:val="Betarp"/>
              <w:rPr>
                <w:rFonts w:ascii="Times New Roman" w:hAnsi="Times New Roman" w:cs="Times New Roman"/>
                <w:lang w:eastAsia="lt-LT"/>
              </w:rPr>
            </w:pPr>
          </w:p>
        </w:tc>
        <w:tc>
          <w:tcPr>
            <w:tcW w:w="1417" w:type="dxa"/>
            <w:tcBorders>
              <w:top w:val="single" w:sz="4" w:space="0" w:color="auto"/>
              <w:left w:val="single" w:sz="4" w:space="0" w:color="auto"/>
              <w:bottom w:val="single" w:sz="4" w:space="0" w:color="auto"/>
              <w:right w:val="single" w:sz="4" w:space="0" w:color="auto"/>
            </w:tcBorders>
          </w:tcPr>
          <w:p w14:paraId="7398CDBE" w14:textId="77777777" w:rsidR="009B2D31" w:rsidRPr="00F65A82" w:rsidRDefault="009B2D31" w:rsidP="00485C5D">
            <w:pPr>
              <w:pStyle w:val="Betarp"/>
              <w:rPr>
                <w:rFonts w:ascii="Times New Roman" w:hAnsi="Times New Roman" w:cs="Times New Roman"/>
                <w:b/>
                <w:bCs/>
                <w:lang w:eastAsia="lt-LT"/>
              </w:rPr>
            </w:pPr>
          </w:p>
        </w:tc>
        <w:tc>
          <w:tcPr>
            <w:tcW w:w="1276" w:type="dxa"/>
            <w:tcBorders>
              <w:top w:val="single" w:sz="4" w:space="0" w:color="auto"/>
              <w:left w:val="single" w:sz="4" w:space="0" w:color="auto"/>
              <w:bottom w:val="single" w:sz="4" w:space="0" w:color="auto"/>
              <w:right w:val="single" w:sz="4" w:space="0" w:color="auto"/>
            </w:tcBorders>
          </w:tcPr>
          <w:p w14:paraId="4819EE41" w14:textId="77777777" w:rsidR="009B2D31" w:rsidRPr="00F65A82" w:rsidRDefault="009B2D31" w:rsidP="00485C5D">
            <w:pPr>
              <w:pStyle w:val="Betarp"/>
              <w:rPr>
                <w:rFonts w:ascii="Times New Roman" w:hAnsi="Times New Roman" w:cs="Times New Roman"/>
                <w:lang w:eastAsia="lt-LT"/>
              </w:rPr>
            </w:pPr>
          </w:p>
        </w:tc>
        <w:tc>
          <w:tcPr>
            <w:tcW w:w="992" w:type="dxa"/>
            <w:tcBorders>
              <w:top w:val="single" w:sz="4" w:space="0" w:color="auto"/>
              <w:left w:val="single" w:sz="4" w:space="0" w:color="auto"/>
              <w:bottom w:val="single" w:sz="4" w:space="0" w:color="auto"/>
              <w:right w:val="single" w:sz="4" w:space="0" w:color="auto"/>
            </w:tcBorders>
          </w:tcPr>
          <w:p w14:paraId="25D613C0" w14:textId="77777777" w:rsidR="009B2D31" w:rsidRPr="00F65A82" w:rsidRDefault="009B2D31" w:rsidP="00485C5D">
            <w:pPr>
              <w:pStyle w:val="Betarp"/>
              <w:rPr>
                <w:rFonts w:ascii="Times New Roman" w:hAnsi="Times New Roman" w:cs="Times New Roman"/>
                <w:lang w:eastAsia="lt-LT"/>
              </w:rPr>
            </w:pPr>
          </w:p>
        </w:tc>
      </w:tr>
      <w:tr w:rsidR="009B2D31" w:rsidRPr="00F65A82" w14:paraId="59397022" w14:textId="77777777" w:rsidTr="00485C5D">
        <w:trPr>
          <w:cantSplit/>
          <w:trHeight w:val="163"/>
        </w:trPr>
        <w:tc>
          <w:tcPr>
            <w:tcW w:w="710" w:type="dxa"/>
            <w:tcBorders>
              <w:top w:val="single" w:sz="4" w:space="0" w:color="auto"/>
              <w:left w:val="single" w:sz="4" w:space="0" w:color="auto"/>
              <w:bottom w:val="single" w:sz="4" w:space="0" w:color="auto"/>
              <w:right w:val="single" w:sz="4" w:space="0" w:color="auto"/>
            </w:tcBorders>
          </w:tcPr>
          <w:p w14:paraId="0F7A7FC5" w14:textId="77777777" w:rsidR="009B2D31" w:rsidRPr="00F65A82" w:rsidRDefault="009B2D31" w:rsidP="00485C5D">
            <w:pPr>
              <w:pStyle w:val="Betarp"/>
              <w:rPr>
                <w:rFonts w:ascii="Times New Roman" w:hAnsi="Times New Roman" w:cs="Times New Roman"/>
                <w:spacing w:val="-4"/>
                <w:lang w:eastAsia="lt-LT"/>
              </w:rPr>
            </w:pPr>
            <w:r w:rsidRPr="00F65A82">
              <w:rPr>
                <w:rFonts w:ascii="Times New Roman" w:hAnsi="Times New Roman" w:cs="Times New Roman"/>
                <w:spacing w:val="-4"/>
                <w:lang w:eastAsia="lt-LT"/>
              </w:rPr>
              <w:t>x</w:t>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69846FE5" w14:textId="77777777" w:rsidR="009B2D31" w:rsidRPr="00F65A82" w:rsidRDefault="009B2D31" w:rsidP="00485C5D">
            <w:pPr>
              <w:pStyle w:val="Betarp"/>
              <w:rPr>
                <w:rFonts w:ascii="Times New Roman" w:hAnsi="Times New Roman" w:cs="Times New Roman"/>
                <w:b/>
                <w:bCs/>
              </w:rPr>
            </w:pPr>
            <w:r w:rsidRPr="00F65A82">
              <w:rPr>
                <w:rFonts w:ascii="Times New Roman" w:hAnsi="Times New Roman" w:cs="Times New Roman"/>
                <w:b/>
                <w:bCs/>
              </w:rPr>
              <w:t>Iš viso skaičiais ir žodžiais:</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18C5A166" w14:textId="77777777" w:rsidR="009B2D31" w:rsidRPr="00F65A82" w:rsidRDefault="009B2D31" w:rsidP="00485C5D">
            <w:pPr>
              <w:pStyle w:val="Betarp"/>
              <w:rPr>
                <w:rFonts w:ascii="Times New Roman" w:hAnsi="Times New Roman" w:cs="Times New Roman"/>
              </w:rPr>
            </w:pPr>
            <w:r w:rsidRPr="00F65A82">
              <w:rPr>
                <w:rFonts w:ascii="Times New Roman" w:hAnsi="Times New Roman" w:cs="Times New Roman"/>
              </w:rPr>
              <w:t>x</w:t>
            </w:r>
          </w:p>
        </w:tc>
        <w:tc>
          <w:tcPr>
            <w:tcW w:w="992" w:type="dxa"/>
            <w:tcBorders>
              <w:top w:val="single" w:sz="4" w:space="0" w:color="auto"/>
              <w:left w:val="single" w:sz="4" w:space="0" w:color="auto"/>
              <w:bottom w:val="single" w:sz="4" w:space="0" w:color="auto"/>
              <w:right w:val="single" w:sz="4" w:space="0" w:color="auto"/>
            </w:tcBorders>
          </w:tcPr>
          <w:p w14:paraId="70CD8D89" w14:textId="77777777" w:rsidR="009B2D31" w:rsidRPr="00F65A82" w:rsidRDefault="009B2D31" w:rsidP="00485C5D">
            <w:pPr>
              <w:pStyle w:val="Betarp"/>
              <w:rPr>
                <w:rFonts w:ascii="Times New Roman" w:hAnsi="Times New Roman" w:cs="Times New Roman"/>
                <w:lang w:eastAsia="lt-LT"/>
              </w:rPr>
            </w:pPr>
            <w:r w:rsidRPr="00F65A82">
              <w:rPr>
                <w:rFonts w:ascii="Times New Roman" w:hAnsi="Times New Roman" w:cs="Times New Roman"/>
                <w:lang w:eastAsia="lt-LT"/>
              </w:rPr>
              <w:t>x</w:t>
            </w:r>
          </w:p>
        </w:tc>
        <w:tc>
          <w:tcPr>
            <w:tcW w:w="1276" w:type="dxa"/>
            <w:tcBorders>
              <w:top w:val="single" w:sz="4" w:space="0" w:color="auto"/>
              <w:left w:val="single" w:sz="4" w:space="0" w:color="auto"/>
              <w:bottom w:val="single" w:sz="4" w:space="0" w:color="auto"/>
              <w:right w:val="single" w:sz="4" w:space="0" w:color="auto"/>
            </w:tcBorders>
          </w:tcPr>
          <w:p w14:paraId="18BBA58D" w14:textId="77777777" w:rsidR="009B2D31" w:rsidRPr="00F65A82" w:rsidRDefault="009B2D31" w:rsidP="00485C5D">
            <w:pPr>
              <w:pStyle w:val="Betarp"/>
              <w:rPr>
                <w:rFonts w:ascii="Times New Roman" w:hAnsi="Times New Roman" w:cs="Times New Roman"/>
                <w:lang w:eastAsia="lt-LT"/>
              </w:rPr>
            </w:pPr>
            <w:r w:rsidRPr="00F65A82">
              <w:rPr>
                <w:rFonts w:ascii="Times New Roman" w:hAnsi="Times New Roman" w:cs="Times New Roman"/>
                <w:lang w:eastAsia="lt-LT"/>
              </w:rPr>
              <w:t>x</w:t>
            </w:r>
          </w:p>
        </w:tc>
        <w:tc>
          <w:tcPr>
            <w:tcW w:w="1417" w:type="dxa"/>
            <w:tcBorders>
              <w:top w:val="single" w:sz="4" w:space="0" w:color="auto"/>
              <w:left w:val="single" w:sz="4" w:space="0" w:color="auto"/>
              <w:bottom w:val="single" w:sz="4" w:space="0" w:color="auto"/>
              <w:right w:val="single" w:sz="4" w:space="0" w:color="auto"/>
            </w:tcBorders>
          </w:tcPr>
          <w:p w14:paraId="71CAD189" w14:textId="77777777" w:rsidR="009B2D31" w:rsidRPr="00F65A82" w:rsidRDefault="009B2D31" w:rsidP="00485C5D">
            <w:pPr>
              <w:pStyle w:val="Betarp"/>
              <w:rPr>
                <w:rFonts w:ascii="Times New Roman" w:hAnsi="Times New Roman" w:cs="Times New Roman"/>
                <w:b/>
                <w:bCs/>
                <w:lang w:eastAsia="lt-LT"/>
              </w:rPr>
            </w:pPr>
            <w:r w:rsidRPr="00F65A82">
              <w:rPr>
                <w:rFonts w:ascii="Times New Roman" w:hAnsi="Times New Roman" w:cs="Times New Roman"/>
                <w:b/>
                <w:bCs/>
                <w:lang w:eastAsia="lt-LT"/>
              </w:rPr>
              <w:t>x</w:t>
            </w:r>
          </w:p>
        </w:tc>
        <w:tc>
          <w:tcPr>
            <w:tcW w:w="1276" w:type="dxa"/>
            <w:tcBorders>
              <w:top w:val="single" w:sz="4" w:space="0" w:color="auto"/>
              <w:left w:val="single" w:sz="4" w:space="0" w:color="auto"/>
              <w:bottom w:val="single" w:sz="4" w:space="0" w:color="auto"/>
              <w:right w:val="single" w:sz="4" w:space="0" w:color="auto"/>
            </w:tcBorders>
          </w:tcPr>
          <w:p w14:paraId="0CD56145" w14:textId="77777777" w:rsidR="009B2D31" w:rsidRPr="00F65A82" w:rsidRDefault="009B2D31" w:rsidP="00485C5D">
            <w:pPr>
              <w:pStyle w:val="Betarp"/>
              <w:rPr>
                <w:rFonts w:ascii="Times New Roman" w:hAnsi="Times New Roman" w:cs="Times New Roman"/>
                <w:lang w:eastAsia="lt-LT"/>
              </w:rPr>
            </w:pPr>
          </w:p>
        </w:tc>
        <w:tc>
          <w:tcPr>
            <w:tcW w:w="992" w:type="dxa"/>
            <w:tcBorders>
              <w:top w:val="single" w:sz="4" w:space="0" w:color="auto"/>
              <w:left w:val="single" w:sz="4" w:space="0" w:color="auto"/>
              <w:bottom w:val="single" w:sz="4" w:space="0" w:color="auto"/>
              <w:right w:val="single" w:sz="4" w:space="0" w:color="auto"/>
            </w:tcBorders>
          </w:tcPr>
          <w:p w14:paraId="71014824" w14:textId="77777777" w:rsidR="009B2D31" w:rsidRPr="00F65A82" w:rsidRDefault="009B2D31" w:rsidP="00485C5D">
            <w:pPr>
              <w:pStyle w:val="Betarp"/>
              <w:rPr>
                <w:rFonts w:ascii="Times New Roman" w:hAnsi="Times New Roman" w:cs="Times New Roman"/>
                <w:highlight w:val="yellow"/>
                <w:lang w:eastAsia="lt-LT"/>
              </w:rPr>
            </w:pPr>
            <w:r w:rsidRPr="00F65A82">
              <w:rPr>
                <w:rFonts w:ascii="Times New Roman" w:hAnsi="Times New Roman" w:cs="Times New Roman"/>
                <w:lang w:eastAsia="lt-LT"/>
              </w:rPr>
              <w:t>x</w:t>
            </w:r>
          </w:p>
        </w:tc>
      </w:tr>
    </w:tbl>
    <w:p w14:paraId="0B8FA74A" w14:textId="77777777" w:rsidR="009B2D31" w:rsidRPr="00F65A82" w:rsidRDefault="009B2D31" w:rsidP="00F65A82">
      <w:pPr>
        <w:pStyle w:val="Betarp"/>
        <w:rPr>
          <w:rFonts w:ascii="Times New Roman" w:eastAsia="Times New Roman" w:hAnsi="Times New Roman" w:cs="Times New Roman"/>
        </w:rPr>
      </w:pPr>
    </w:p>
    <w:p w14:paraId="21117AAE" w14:textId="77777777" w:rsidR="009B2D31" w:rsidRPr="00F65A82" w:rsidRDefault="009B2D31" w:rsidP="00F65A82">
      <w:pPr>
        <w:spacing w:after="0" w:line="240" w:lineRule="auto"/>
        <w:ind w:firstLine="567"/>
        <w:jc w:val="both"/>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Į kainą įskaityti visi tiekėjo mokami mokesčiai ir visos tiekėjo patiriamos su pasiūlymo rengimu ir su pirkimo sutarties vykdymu susijusios, tame tarpe elektroninių sąskaitų faktūrų pateikimo, išlaidos.</w:t>
      </w:r>
    </w:p>
    <w:p w14:paraId="369C32EA" w14:textId="77777777" w:rsidR="009B2D31" w:rsidRPr="00F65A82" w:rsidRDefault="009B2D31" w:rsidP="00F65A82">
      <w:pPr>
        <w:spacing w:after="0" w:line="240" w:lineRule="auto"/>
        <w:jc w:val="both"/>
        <w:rPr>
          <w:rFonts w:ascii="Times New Roman" w:eastAsia="Times New Roman" w:hAnsi="Times New Roman" w:cs="Times New Roman"/>
          <w:sz w:val="22"/>
          <w:szCs w:val="22"/>
        </w:rPr>
      </w:pPr>
    </w:p>
    <w:p w14:paraId="2159FC59" w14:textId="77777777" w:rsidR="009B2D31" w:rsidRPr="00F65A82" w:rsidRDefault="009B2D31" w:rsidP="00F65A82">
      <w:pPr>
        <w:spacing w:after="0" w:line="240" w:lineRule="auto"/>
        <w:ind w:firstLine="567"/>
        <w:jc w:val="both"/>
        <w:rPr>
          <w:rFonts w:ascii="Times New Roman" w:eastAsia="Times New Roman" w:hAnsi="Times New Roman" w:cs="Times New Roman"/>
          <w:i/>
          <w:sz w:val="22"/>
          <w:szCs w:val="22"/>
        </w:rPr>
      </w:pPr>
      <w:r w:rsidRPr="00F65A82">
        <w:rPr>
          <w:rFonts w:ascii="Times New Roman" w:eastAsia="Times New Roman" w:hAnsi="Times New Roman" w:cs="Times New Roman"/>
          <w:i/>
          <w:sz w:val="22"/>
          <w:szCs w:val="22"/>
        </w:rPr>
        <w:t>Tais atvejais, kai pagal galiojančius teisės aktus dalyviui nereikia mokėti PVM, jis nurodo bendrą pasiūlymo kainą be PVM ir priežastis, dėl kurių PVM nemoka.</w:t>
      </w:r>
    </w:p>
    <w:p w14:paraId="1432A4CC" w14:textId="77777777" w:rsidR="009B2D31" w:rsidRPr="00F65A82" w:rsidRDefault="009B2D31" w:rsidP="00F65A82">
      <w:pPr>
        <w:spacing w:after="0" w:line="240" w:lineRule="auto"/>
        <w:jc w:val="both"/>
        <w:rPr>
          <w:rFonts w:ascii="Times New Roman" w:eastAsia="Times New Roman" w:hAnsi="Times New Roman" w:cs="Times New Roman"/>
          <w:sz w:val="22"/>
          <w:szCs w:val="22"/>
        </w:rPr>
      </w:pPr>
    </w:p>
    <w:p w14:paraId="75E8DE01" w14:textId="77777777" w:rsidR="009B2D31" w:rsidRPr="00F65A82" w:rsidRDefault="009B2D31" w:rsidP="00F65A82">
      <w:pPr>
        <w:spacing w:after="0" w:line="240" w:lineRule="auto"/>
        <w:ind w:firstLine="567"/>
        <w:jc w:val="both"/>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Informacija apie kiekvieno tiekėjų grupės partnerio savo jėgomis numatomų tiekti prekių dalies vertę (pildoma, kai pasiūlymą pateikia tiekėjų grupė):</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2410"/>
        <w:gridCol w:w="3260"/>
        <w:gridCol w:w="1754"/>
        <w:gridCol w:w="1932"/>
      </w:tblGrid>
      <w:tr w:rsidR="009B2D31" w:rsidRPr="00F65A82" w14:paraId="34426DB3" w14:textId="77777777" w:rsidTr="009B2D31">
        <w:tc>
          <w:tcPr>
            <w:tcW w:w="675" w:type="dxa"/>
            <w:vMerge w:val="restart"/>
            <w:shd w:val="clear" w:color="auto" w:fill="auto"/>
            <w:vAlign w:val="center"/>
          </w:tcPr>
          <w:p w14:paraId="0199B98A" w14:textId="77777777" w:rsidR="009B2D31" w:rsidRPr="00F65A82" w:rsidRDefault="009B2D31" w:rsidP="00F65A82">
            <w:pPr>
              <w:pStyle w:val="Betarp"/>
              <w:rPr>
                <w:rFonts w:ascii="Times New Roman" w:hAnsi="Times New Roman" w:cs="Times New Roman"/>
              </w:rPr>
            </w:pPr>
            <w:r w:rsidRPr="00F65A82">
              <w:rPr>
                <w:rFonts w:ascii="Times New Roman" w:hAnsi="Times New Roman" w:cs="Times New Roman"/>
              </w:rPr>
              <w:t>Eil. nr.</w:t>
            </w:r>
          </w:p>
        </w:tc>
        <w:tc>
          <w:tcPr>
            <w:tcW w:w="2410" w:type="dxa"/>
            <w:vMerge w:val="restart"/>
            <w:shd w:val="clear" w:color="auto" w:fill="auto"/>
            <w:vAlign w:val="center"/>
          </w:tcPr>
          <w:p w14:paraId="016F8947" w14:textId="77777777" w:rsidR="009B2D31" w:rsidRPr="00F65A82" w:rsidRDefault="009B2D31" w:rsidP="00F65A82">
            <w:pPr>
              <w:pStyle w:val="Betarp"/>
              <w:rPr>
                <w:rFonts w:ascii="Times New Roman" w:hAnsi="Times New Roman" w:cs="Times New Roman"/>
              </w:rPr>
            </w:pPr>
            <w:r w:rsidRPr="00F65A82">
              <w:rPr>
                <w:rFonts w:ascii="Times New Roman" w:hAnsi="Times New Roman" w:cs="Times New Roman"/>
              </w:rPr>
              <w:t>Partnerio pavadinimas</w:t>
            </w:r>
          </w:p>
        </w:tc>
        <w:tc>
          <w:tcPr>
            <w:tcW w:w="3260" w:type="dxa"/>
            <w:vMerge w:val="restart"/>
            <w:shd w:val="clear" w:color="auto" w:fill="auto"/>
            <w:vAlign w:val="center"/>
          </w:tcPr>
          <w:p w14:paraId="2EF2075E" w14:textId="77777777" w:rsidR="009B2D31" w:rsidRPr="00F65A82" w:rsidRDefault="009B2D31" w:rsidP="00F65A82">
            <w:pPr>
              <w:pStyle w:val="Betarp"/>
              <w:rPr>
                <w:rFonts w:ascii="Times New Roman" w:hAnsi="Times New Roman" w:cs="Times New Roman"/>
              </w:rPr>
            </w:pPr>
            <w:r w:rsidRPr="00F65A82">
              <w:rPr>
                <w:rFonts w:ascii="Times New Roman" w:hAnsi="Times New Roman" w:cs="Times New Roman"/>
              </w:rPr>
              <w:t>Numatomos tiekti prekės</w:t>
            </w:r>
          </w:p>
        </w:tc>
        <w:tc>
          <w:tcPr>
            <w:tcW w:w="3686" w:type="dxa"/>
            <w:gridSpan w:val="2"/>
            <w:shd w:val="clear" w:color="auto" w:fill="auto"/>
            <w:vAlign w:val="center"/>
          </w:tcPr>
          <w:p w14:paraId="16116452" w14:textId="77777777" w:rsidR="009B2D31" w:rsidRPr="00F65A82" w:rsidRDefault="009B2D31" w:rsidP="00F65A82">
            <w:pPr>
              <w:pStyle w:val="Betarp"/>
              <w:rPr>
                <w:rFonts w:ascii="Times New Roman" w:hAnsi="Times New Roman" w:cs="Times New Roman"/>
              </w:rPr>
            </w:pPr>
            <w:r w:rsidRPr="00F65A82">
              <w:rPr>
                <w:rFonts w:ascii="Times New Roman" w:hAnsi="Times New Roman" w:cs="Times New Roman"/>
              </w:rPr>
              <w:t>Partnerio prekių dalies vertė pasiūlymo kainoje</w:t>
            </w:r>
          </w:p>
        </w:tc>
      </w:tr>
      <w:tr w:rsidR="009B2D31" w:rsidRPr="00F65A82" w14:paraId="4AE34A9F" w14:textId="77777777" w:rsidTr="009B2D31">
        <w:tc>
          <w:tcPr>
            <w:tcW w:w="675" w:type="dxa"/>
            <w:vMerge/>
            <w:shd w:val="clear" w:color="auto" w:fill="auto"/>
          </w:tcPr>
          <w:p w14:paraId="73774E4B" w14:textId="77777777" w:rsidR="009B2D31" w:rsidRPr="00F65A82" w:rsidRDefault="009B2D31" w:rsidP="00F65A82">
            <w:pPr>
              <w:pStyle w:val="Betarp"/>
              <w:rPr>
                <w:rFonts w:ascii="Times New Roman" w:hAnsi="Times New Roman" w:cs="Times New Roman"/>
              </w:rPr>
            </w:pPr>
          </w:p>
        </w:tc>
        <w:tc>
          <w:tcPr>
            <w:tcW w:w="2410" w:type="dxa"/>
            <w:vMerge/>
            <w:shd w:val="clear" w:color="auto" w:fill="auto"/>
          </w:tcPr>
          <w:p w14:paraId="430388C5" w14:textId="77777777" w:rsidR="009B2D31" w:rsidRPr="00F65A82" w:rsidRDefault="009B2D31" w:rsidP="00F65A82">
            <w:pPr>
              <w:pStyle w:val="Betarp"/>
              <w:rPr>
                <w:rFonts w:ascii="Times New Roman" w:hAnsi="Times New Roman" w:cs="Times New Roman"/>
              </w:rPr>
            </w:pPr>
          </w:p>
        </w:tc>
        <w:tc>
          <w:tcPr>
            <w:tcW w:w="3260" w:type="dxa"/>
            <w:vMerge/>
            <w:shd w:val="clear" w:color="auto" w:fill="auto"/>
          </w:tcPr>
          <w:p w14:paraId="79A2D6FD" w14:textId="77777777" w:rsidR="009B2D31" w:rsidRPr="00F65A82" w:rsidRDefault="009B2D31" w:rsidP="00F65A82">
            <w:pPr>
              <w:pStyle w:val="Betarp"/>
              <w:rPr>
                <w:rFonts w:ascii="Times New Roman" w:hAnsi="Times New Roman" w:cs="Times New Roman"/>
              </w:rPr>
            </w:pPr>
          </w:p>
        </w:tc>
        <w:tc>
          <w:tcPr>
            <w:tcW w:w="1754" w:type="dxa"/>
            <w:shd w:val="clear" w:color="auto" w:fill="auto"/>
          </w:tcPr>
          <w:p w14:paraId="771E978D" w14:textId="77777777" w:rsidR="009B2D31" w:rsidRPr="00F65A82" w:rsidRDefault="009B2D31" w:rsidP="00F65A82">
            <w:pPr>
              <w:pStyle w:val="Betarp"/>
              <w:rPr>
                <w:rFonts w:ascii="Times New Roman" w:hAnsi="Times New Roman" w:cs="Times New Roman"/>
              </w:rPr>
            </w:pPr>
            <w:r w:rsidRPr="00F65A82">
              <w:rPr>
                <w:rFonts w:ascii="Times New Roman" w:hAnsi="Times New Roman" w:cs="Times New Roman"/>
              </w:rPr>
              <w:t>EUR su PVM</w:t>
            </w:r>
          </w:p>
        </w:tc>
        <w:tc>
          <w:tcPr>
            <w:tcW w:w="1932" w:type="dxa"/>
            <w:shd w:val="clear" w:color="auto" w:fill="auto"/>
          </w:tcPr>
          <w:p w14:paraId="6BA8EEEF" w14:textId="77777777" w:rsidR="009B2D31" w:rsidRPr="00F65A82" w:rsidRDefault="009B2D31" w:rsidP="00F65A82">
            <w:pPr>
              <w:pStyle w:val="Betarp"/>
              <w:rPr>
                <w:rFonts w:ascii="Times New Roman" w:hAnsi="Times New Roman" w:cs="Times New Roman"/>
              </w:rPr>
            </w:pPr>
            <w:r w:rsidRPr="00F65A82">
              <w:rPr>
                <w:rFonts w:ascii="Times New Roman" w:hAnsi="Times New Roman" w:cs="Times New Roman"/>
              </w:rPr>
              <w:t>Proc.</w:t>
            </w:r>
          </w:p>
        </w:tc>
      </w:tr>
      <w:tr w:rsidR="009B2D31" w:rsidRPr="00F65A82" w14:paraId="7CA7F240" w14:textId="77777777" w:rsidTr="009B2D31">
        <w:trPr>
          <w:trHeight w:val="51"/>
        </w:trPr>
        <w:tc>
          <w:tcPr>
            <w:tcW w:w="675" w:type="dxa"/>
            <w:shd w:val="clear" w:color="auto" w:fill="auto"/>
          </w:tcPr>
          <w:p w14:paraId="0CB2A316" w14:textId="77777777" w:rsidR="009B2D31" w:rsidRPr="00F65A82" w:rsidRDefault="009B2D31" w:rsidP="00F65A82">
            <w:pPr>
              <w:pStyle w:val="Betarp"/>
              <w:rPr>
                <w:rFonts w:ascii="Times New Roman" w:hAnsi="Times New Roman" w:cs="Times New Roman"/>
              </w:rPr>
            </w:pPr>
          </w:p>
        </w:tc>
        <w:tc>
          <w:tcPr>
            <w:tcW w:w="2410" w:type="dxa"/>
            <w:shd w:val="clear" w:color="auto" w:fill="auto"/>
          </w:tcPr>
          <w:p w14:paraId="3C2736FE" w14:textId="77777777" w:rsidR="009B2D31" w:rsidRPr="00F65A82" w:rsidRDefault="009B2D31" w:rsidP="00F65A82">
            <w:pPr>
              <w:pStyle w:val="Betarp"/>
              <w:rPr>
                <w:rFonts w:ascii="Times New Roman" w:hAnsi="Times New Roman" w:cs="Times New Roman"/>
              </w:rPr>
            </w:pPr>
          </w:p>
        </w:tc>
        <w:tc>
          <w:tcPr>
            <w:tcW w:w="3260" w:type="dxa"/>
            <w:shd w:val="clear" w:color="auto" w:fill="auto"/>
          </w:tcPr>
          <w:p w14:paraId="47758A5C" w14:textId="77777777" w:rsidR="009B2D31" w:rsidRPr="00F65A82" w:rsidRDefault="009B2D31" w:rsidP="00F65A82">
            <w:pPr>
              <w:pStyle w:val="Betarp"/>
              <w:rPr>
                <w:rFonts w:ascii="Times New Roman" w:hAnsi="Times New Roman" w:cs="Times New Roman"/>
              </w:rPr>
            </w:pPr>
          </w:p>
        </w:tc>
        <w:tc>
          <w:tcPr>
            <w:tcW w:w="1754" w:type="dxa"/>
            <w:shd w:val="clear" w:color="auto" w:fill="auto"/>
          </w:tcPr>
          <w:p w14:paraId="0349CE55" w14:textId="77777777" w:rsidR="009B2D31" w:rsidRPr="00F65A82" w:rsidRDefault="009B2D31" w:rsidP="00F65A82">
            <w:pPr>
              <w:pStyle w:val="Betarp"/>
              <w:rPr>
                <w:rFonts w:ascii="Times New Roman" w:hAnsi="Times New Roman" w:cs="Times New Roman"/>
              </w:rPr>
            </w:pPr>
          </w:p>
        </w:tc>
        <w:tc>
          <w:tcPr>
            <w:tcW w:w="1932" w:type="dxa"/>
            <w:shd w:val="clear" w:color="auto" w:fill="auto"/>
          </w:tcPr>
          <w:p w14:paraId="417D3D5D" w14:textId="77777777" w:rsidR="009B2D31" w:rsidRPr="00F65A82" w:rsidRDefault="009B2D31" w:rsidP="00F65A82">
            <w:pPr>
              <w:pStyle w:val="Betarp"/>
              <w:rPr>
                <w:rFonts w:ascii="Times New Roman" w:hAnsi="Times New Roman" w:cs="Times New Roman"/>
              </w:rPr>
            </w:pPr>
          </w:p>
        </w:tc>
      </w:tr>
      <w:tr w:rsidR="009B2D31" w:rsidRPr="00F65A82" w14:paraId="45B63560" w14:textId="77777777" w:rsidTr="009B2D31">
        <w:tc>
          <w:tcPr>
            <w:tcW w:w="675" w:type="dxa"/>
            <w:shd w:val="clear" w:color="auto" w:fill="auto"/>
          </w:tcPr>
          <w:p w14:paraId="52056D72" w14:textId="77777777" w:rsidR="009B2D31" w:rsidRPr="00F65A82" w:rsidRDefault="009B2D31" w:rsidP="00F65A82">
            <w:pPr>
              <w:pStyle w:val="Betarp"/>
              <w:rPr>
                <w:rFonts w:ascii="Times New Roman" w:hAnsi="Times New Roman" w:cs="Times New Roman"/>
              </w:rPr>
            </w:pPr>
          </w:p>
        </w:tc>
        <w:tc>
          <w:tcPr>
            <w:tcW w:w="2410" w:type="dxa"/>
            <w:shd w:val="clear" w:color="auto" w:fill="auto"/>
          </w:tcPr>
          <w:p w14:paraId="35449358" w14:textId="77777777" w:rsidR="009B2D31" w:rsidRPr="00F65A82" w:rsidRDefault="009B2D31" w:rsidP="00F65A82">
            <w:pPr>
              <w:pStyle w:val="Betarp"/>
              <w:rPr>
                <w:rFonts w:ascii="Times New Roman" w:hAnsi="Times New Roman" w:cs="Times New Roman"/>
              </w:rPr>
            </w:pPr>
          </w:p>
        </w:tc>
        <w:tc>
          <w:tcPr>
            <w:tcW w:w="3260" w:type="dxa"/>
            <w:shd w:val="clear" w:color="auto" w:fill="auto"/>
          </w:tcPr>
          <w:p w14:paraId="22D56426" w14:textId="77777777" w:rsidR="009B2D31" w:rsidRPr="00F65A82" w:rsidRDefault="009B2D31" w:rsidP="00F65A82">
            <w:pPr>
              <w:pStyle w:val="Betarp"/>
              <w:rPr>
                <w:rFonts w:ascii="Times New Roman" w:hAnsi="Times New Roman" w:cs="Times New Roman"/>
              </w:rPr>
            </w:pPr>
          </w:p>
        </w:tc>
        <w:tc>
          <w:tcPr>
            <w:tcW w:w="1754" w:type="dxa"/>
            <w:shd w:val="clear" w:color="auto" w:fill="auto"/>
          </w:tcPr>
          <w:p w14:paraId="6F6FBCB9" w14:textId="77777777" w:rsidR="009B2D31" w:rsidRPr="00F65A82" w:rsidRDefault="009B2D31" w:rsidP="00F65A82">
            <w:pPr>
              <w:pStyle w:val="Betarp"/>
              <w:rPr>
                <w:rFonts w:ascii="Times New Roman" w:hAnsi="Times New Roman" w:cs="Times New Roman"/>
              </w:rPr>
            </w:pPr>
          </w:p>
        </w:tc>
        <w:tc>
          <w:tcPr>
            <w:tcW w:w="1932" w:type="dxa"/>
            <w:shd w:val="clear" w:color="auto" w:fill="auto"/>
          </w:tcPr>
          <w:p w14:paraId="2CA80AE1" w14:textId="77777777" w:rsidR="009B2D31" w:rsidRPr="00F65A82" w:rsidRDefault="009B2D31" w:rsidP="00F65A82">
            <w:pPr>
              <w:pStyle w:val="Betarp"/>
              <w:rPr>
                <w:rFonts w:ascii="Times New Roman" w:hAnsi="Times New Roman" w:cs="Times New Roman"/>
              </w:rPr>
            </w:pPr>
          </w:p>
        </w:tc>
      </w:tr>
      <w:tr w:rsidR="009B2D31" w:rsidRPr="00F65A82" w14:paraId="146C0741" w14:textId="77777777" w:rsidTr="009B2D31">
        <w:tc>
          <w:tcPr>
            <w:tcW w:w="6345" w:type="dxa"/>
            <w:gridSpan w:val="3"/>
            <w:shd w:val="clear" w:color="auto" w:fill="auto"/>
          </w:tcPr>
          <w:p w14:paraId="7A2A8355" w14:textId="77777777" w:rsidR="009B2D31" w:rsidRPr="00F65A82" w:rsidRDefault="009B2D31" w:rsidP="00F65A82">
            <w:pPr>
              <w:pStyle w:val="Betarp"/>
              <w:rPr>
                <w:rFonts w:ascii="Times New Roman" w:hAnsi="Times New Roman" w:cs="Times New Roman"/>
              </w:rPr>
            </w:pPr>
            <w:r w:rsidRPr="00F65A82">
              <w:rPr>
                <w:rFonts w:ascii="Times New Roman" w:hAnsi="Times New Roman" w:cs="Times New Roman"/>
              </w:rPr>
              <w:t>Viso:</w:t>
            </w:r>
          </w:p>
        </w:tc>
        <w:tc>
          <w:tcPr>
            <w:tcW w:w="1754" w:type="dxa"/>
            <w:shd w:val="clear" w:color="auto" w:fill="auto"/>
          </w:tcPr>
          <w:p w14:paraId="4BFD3D74" w14:textId="77777777" w:rsidR="009B2D31" w:rsidRPr="00F65A82" w:rsidRDefault="009B2D31" w:rsidP="00F65A82">
            <w:pPr>
              <w:pStyle w:val="Betarp"/>
              <w:rPr>
                <w:rFonts w:ascii="Times New Roman" w:hAnsi="Times New Roman" w:cs="Times New Roman"/>
              </w:rPr>
            </w:pPr>
          </w:p>
        </w:tc>
        <w:tc>
          <w:tcPr>
            <w:tcW w:w="1932" w:type="dxa"/>
            <w:shd w:val="clear" w:color="auto" w:fill="auto"/>
          </w:tcPr>
          <w:p w14:paraId="4D2B626E" w14:textId="77777777" w:rsidR="009B2D31" w:rsidRPr="00F65A82" w:rsidRDefault="009B2D31" w:rsidP="00F65A82">
            <w:pPr>
              <w:pStyle w:val="Betarp"/>
              <w:rPr>
                <w:rFonts w:ascii="Times New Roman" w:hAnsi="Times New Roman" w:cs="Times New Roman"/>
              </w:rPr>
            </w:pPr>
          </w:p>
        </w:tc>
      </w:tr>
    </w:tbl>
    <w:p w14:paraId="0F5F14AB" w14:textId="77777777" w:rsidR="009B2D31" w:rsidRPr="00F65A82" w:rsidRDefault="009B2D31" w:rsidP="00F65A82">
      <w:pPr>
        <w:spacing w:after="0" w:line="240" w:lineRule="auto"/>
        <w:ind w:firstLine="567"/>
        <w:jc w:val="both"/>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Dalyvis pasiūlyme privalo išviešinti žinomus subtiekėjus.</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0"/>
        <w:gridCol w:w="2371"/>
        <w:gridCol w:w="3173"/>
        <w:gridCol w:w="2062"/>
        <w:gridCol w:w="1755"/>
      </w:tblGrid>
      <w:tr w:rsidR="009B2D31" w:rsidRPr="00F65A82" w14:paraId="4B13F3AF" w14:textId="77777777" w:rsidTr="009B2D31">
        <w:tc>
          <w:tcPr>
            <w:tcW w:w="670" w:type="dxa"/>
            <w:vMerge w:val="restart"/>
            <w:shd w:val="clear" w:color="auto" w:fill="auto"/>
            <w:vAlign w:val="center"/>
          </w:tcPr>
          <w:p w14:paraId="4DA8A59C" w14:textId="77777777" w:rsidR="009B2D31" w:rsidRPr="00F65A82" w:rsidRDefault="009B2D31" w:rsidP="00F65A82">
            <w:pPr>
              <w:pStyle w:val="Betarp"/>
              <w:rPr>
                <w:rFonts w:ascii="Times New Roman" w:hAnsi="Times New Roman" w:cs="Times New Roman"/>
              </w:rPr>
            </w:pPr>
            <w:r w:rsidRPr="00F65A82">
              <w:rPr>
                <w:rFonts w:ascii="Times New Roman" w:hAnsi="Times New Roman" w:cs="Times New Roman"/>
              </w:rPr>
              <w:t>Eil. nr.</w:t>
            </w:r>
          </w:p>
        </w:tc>
        <w:tc>
          <w:tcPr>
            <w:tcW w:w="2371" w:type="dxa"/>
            <w:vMerge w:val="restart"/>
            <w:shd w:val="clear" w:color="auto" w:fill="auto"/>
            <w:vAlign w:val="center"/>
          </w:tcPr>
          <w:p w14:paraId="59E62212" w14:textId="77777777" w:rsidR="009B2D31" w:rsidRPr="00F65A82" w:rsidRDefault="009B2D31" w:rsidP="00F65A82">
            <w:pPr>
              <w:pStyle w:val="Betarp"/>
              <w:rPr>
                <w:rFonts w:ascii="Times New Roman" w:hAnsi="Times New Roman" w:cs="Times New Roman"/>
              </w:rPr>
            </w:pPr>
            <w:r w:rsidRPr="00F65A82">
              <w:rPr>
                <w:rFonts w:ascii="Times New Roman" w:hAnsi="Times New Roman" w:cs="Times New Roman"/>
              </w:rPr>
              <w:t>Pavadinimas, kodas ir adresas</w:t>
            </w:r>
          </w:p>
        </w:tc>
        <w:tc>
          <w:tcPr>
            <w:tcW w:w="3173" w:type="dxa"/>
            <w:vMerge w:val="restart"/>
            <w:shd w:val="clear" w:color="auto" w:fill="auto"/>
            <w:vAlign w:val="center"/>
          </w:tcPr>
          <w:p w14:paraId="6CB5E28E" w14:textId="77777777" w:rsidR="009B2D31" w:rsidRPr="00F65A82" w:rsidRDefault="009B2D31" w:rsidP="00F65A82">
            <w:pPr>
              <w:pStyle w:val="Betarp"/>
              <w:rPr>
                <w:rFonts w:ascii="Times New Roman" w:hAnsi="Times New Roman" w:cs="Times New Roman"/>
              </w:rPr>
            </w:pPr>
            <w:r w:rsidRPr="00F65A82">
              <w:rPr>
                <w:rFonts w:ascii="Times New Roman" w:hAnsi="Times New Roman" w:cs="Times New Roman"/>
              </w:rPr>
              <w:t>Numatomos tiekti prekės</w:t>
            </w:r>
          </w:p>
        </w:tc>
        <w:tc>
          <w:tcPr>
            <w:tcW w:w="3817" w:type="dxa"/>
            <w:gridSpan w:val="2"/>
            <w:shd w:val="clear" w:color="auto" w:fill="auto"/>
            <w:vAlign w:val="center"/>
          </w:tcPr>
          <w:p w14:paraId="18C14F82" w14:textId="77777777" w:rsidR="009B2D31" w:rsidRPr="00F65A82" w:rsidRDefault="009B2D31" w:rsidP="00F65A82">
            <w:pPr>
              <w:pStyle w:val="Betarp"/>
              <w:rPr>
                <w:rFonts w:ascii="Times New Roman" w:hAnsi="Times New Roman" w:cs="Times New Roman"/>
              </w:rPr>
            </w:pPr>
            <w:r w:rsidRPr="00F65A82">
              <w:rPr>
                <w:rFonts w:ascii="Times New Roman" w:hAnsi="Times New Roman" w:cs="Times New Roman"/>
              </w:rPr>
              <w:t>Pirkimo sutarties dalis pasiūlymo kainoje, kuriai ketinama pasitelkti subtiekėjus</w:t>
            </w:r>
          </w:p>
        </w:tc>
      </w:tr>
      <w:tr w:rsidR="009B2D31" w:rsidRPr="00F65A82" w14:paraId="3E1E77E5" w14:textId="77777777" w:rsidTr="009B2D31">
        <w:tc>
          <w:tcPr>
            <w:tcW w:w="670" w:type="dxa"/>
            <w:vMerge/>
            <w:shd w:val="clear" w:color="auto" w:fill="auto"/>
            <w:vAlign w:val="center"/>
          </w:tcPr>
          <w:p w14:paraId="57786906" w14:textId="77777777" w:rsidR="009B2D31" w:rsidRPr="00F65A82" w:rsidRDefault="009B2D31" w:rsidP="00F65A82">
            <w:pPr>
              <w:pStyle w:val="Betarp"/>
              <w:rPr>
                <w:rFonts w:ascii="Times New Roman" w:hAnsi="Times New Roman" w:cs="Times New Roman"/>
              </w:rPr>
            </w:pPr>
          </w:p>
        </w:tc>
        <w:tc>
          <w:tcPr>
            <w:tcW w:w="2371" w:type="dxa"/>
            <w:vMerge/>
            <w:shd w:val="clear" w:color="auto" w:fill="auto"/>
            <w:vAlign w:val="center"/>
          </w:tcPr>
          <w:p w14:paraId="4161ECF6" w14:textId="77777777" w:rsidR="009B2D31" w:rsidRPr="00F65A82" w:rsidRDefault="009B2D31" w:rsidP="00F65A82">
            <w:pPr>
              <w:pStyle w:val="Betarp"/>
              <w:rPr>
                <w:rFonts w:ascii="Times New Roman" w:hAnsi="Times New Roman" w:cs="Times New Roman"/>
              </w:rPr>
            </w:pPr>
          </w:p>
        </w:tc>
        <w:tc>
          <w:tcPr>
            <w:tcW w:w="3173" w:type="dxa"/>
            <w:vMerge/>
            <w:shd w:val="clear" w:color="auto" w:fill="auto"/>
            <w:vAlign w:val="center"/>
          </w:tcPr>
          <w:p w14:paraId="64CC74C7" w14:textId="77777777" w:rsidR="009B2D31" w:rsidRPr="00F65A82" w:rsidRDefault="009B2D31" w:rsidP="00F65A82">
            <w:pPr>
              <w:pStyle w:val="Betarp"/>
              <w:rPr>
                <w:rFonts w:ascii="Times New Roman" w:hAnsi="Times New Roman" w:cs="Times New Roman"/>
              </w:rPr>
            </w:pPr>
          </w:p>
        </w:tc>
        <w:tc>
          <w:tcPr>
            <w:tcW w:w="2062" w:type="dxa"/>
            <w:shd w:val="clear" w:color="auto" w:fill="auto"/>
            <w:vAlign w:val="center"/>
          </w:tcPr>
          <w:p w14:paraId="12A8E737" w14:textId="77777777" w:rsidR="009B2D31" w:rsidRPr="00F65A82" w:rsidRDefault="009B2D31" w:rsidP="00F65A82">
            <w:pPr>
              <w:pStyle w:val="Betarp"/>
              <w:rPr>
                <w:rFonts w:ascii="Times New Roman" w:hAnsi="Times New Roman" w:cs="Times New Roman"/>
              </w:rPr>
            </w:pPr>
            <w:r w:rsidRPr="00F65A82">
              <w:rPr>
                <w:rFonts w:ascii="Times New Roman" w:hAnsi="Times New Roman" w:cs="Times New Roman"/>
              </w:rPr>
              <w:t>EUR su PVM</w:t>
            </w:r>
          </w:p>
        </w:tc>
        <w:tc>
          <w:tcPr>
            <w:tcW w:w="1755" w:type="dxa"/>
            <w:shd w:val="clear" w:color="auto" w:fill="auto"/>
            <w:vAlign w:val="center"/>
          </w:tcPr>
          <w:p w14:paraId="74BAD230" w14:textId="77777777" w:rsidR="009B2D31" w:rsidRPr="00F65A82" w:rsidRDefault="009B2D31" w:rsidP="00F65A82">
            <w:pPr>
              <w:pStyle w:val="Betarp"/>
              <w:rPr>
                <w:rFonts w:ascii="Times New Roman" w:hAnsi="Times New Roman" w:cs="Times New Roman"/>
              </w:rPr>
            </w:pPr>
            <w:r w:rsidRPr="00F65A82">
              <w:rPr>
                <w:rFonts w:ascii="Times New Roman" w:hAnsi="Times New Roman" w:cs="Times New Roman"/>
              </w:rPr>
              <w:t>Proc.</w:t>
            </w:r>
          </w:p>
        </w:tc>
      </w:tr>
      <w:tr w:rsidR="009B2D31" w:rsidRPr="00F65A82" w14:paraId="2BCF1685" w14:textId="77777777" w:rsidTr="009B2D31">
        <w:tc>
          <w:tcPr>
            <w:tcW w:w="670" w:type="dxa"/>
            <w:shd w:val="clear" w:color="auto" w:fill="auto"/>
          </w:tcPr>
          <w:p w14:paraId="31EA5ACB" w14:textId="77777777" w:rsidR="009B2D31" w:rsidRPr="00F65A82" w:rsidRDefault="009B2D31" w:rsidP="00F65A82">
            <w:pPr>
              <w:pStyle w:val="Betarp"/>
              <w:rPr>
                <w:rFonts w:ascii="Times New Roman" w:hAnsi="Times New Roman" w:cs="Times New Roman"/>
              </w:rPr>
            </w:pPr>
          </w:p>
        </w:tc>
        <w:tc>
          <w:tcPr>
            <w:tcW w:w="2371" w:type="dxa"/>
            <w:shd w:val="clear" w:color="auto" w:fill="auto"/>
          </w:tcPr>
          <w:p w14:paraId="06A9E5FB" w14:textId="77777777" w:rsidR="009B2D31" w:rsidRPr="00F65A82" w:rsidRDefault="009B2D31" w:rsidP="00F65A82">
            <w:pPr>
              <w:pStyle w:val="Betarp"/>
              <w:rPr>
                <w:rFonts w:ascii="Times New Roman" w:hAnsi="Times New Roman" w:cs="Times New Roman"/>
              </w:rPr>
            </w:pPr>
          </w:p>
        </w:tc>
        <w:tc>
          <w:tcPr>
            <w:tcW w:w="3173" w:type="dxa"/>
            <w:shd w:val="clear" w:color="auto" w:fill="auto"/>
          </w:tcPr>
          <w:p w14:paraId="3EE8858E" w14:textId="77777777" w:rsidR="009B2D31" w:rsidRPr="00F65A82" w:rsidRDefault="009B2D31" w:rsidP="00F65A82">
            <w:pPr>
              <w:pStyle w:val="Betarp"/>
              <w:rPr>
                <w:rFonts w:ascii="Times New Roman" w:hAnsi="Times New Roman" w:cs="Times New Roman"/>
              </w:rPr>
            </w:pPr>
          </w:p>
        </w:tc>
        <w:tc>
          <w:tcPr>
            <w:tcW w:w="2062" w:type="dxa"/>
            <w:shd w:val="clear" w:color="auto" w:fill="auto"/>
          </w:tcPr>
          <w:p w14:paraId="79587B57" w14:textId="77777777" w:rsidR="009B2D31" w:rsidRPr="00F65A82" w:rsidRDefault="009B2D31" w:rsidP="00F65A82">
            <w:pPr>
              <w:pStyle w:val="Betarp"/>
              <w:rPr>
                <w:rFonts w:ascii="Times New Roman" w:hAnsi="Times New Roman" w:cs="Times New Roman"/>
              </w:rPr>
            </w:pPr>
          </w:p>
        </w:tc>
        <w:tc>
          <w:tcPr>
            <w:tcW w:w="1755" w:type="dxa"/>
            <w:shd w:val="clear" w:color="auto" w:fill="auto"/>
          </w:tcPr>
          <w:p w14:paraId="5280A1E1" w14:textId="77777777" w:rsidR="009B2D31" w:rsidRPr="00F65A82" w:rsidRDefault="009B2D31" w:rsidP="00F65A82">
            <w:pPr>
              <w:pStyle w:val="Betarp"/>
              <w:rPr>
                <w:rFonts w:ascii="Times New Roman" w:hAnsi="Times New Roman" w:cs="Times New Roman"/>
              </w:rPr>
            </w:pPr>
          </w:p>
        </w:tc>
      </w:tr>
      <w:tr w:rsidR="009B2D31" w:rsidRPr="00F65A82" w14:paraId="285F4513" w14:textId="77777777" w:rsidTr="009B2D31">
        <w:tc>
          <w:tcPr>
            <w:tcW w:w="670" w:type="dxa"/>
            <w:shd w:val="clear" w:color="auto" w:fill="auto"/>
          </w:tcPr>
          <w:p w14:paraId="429FC7BB" w14:textId="77777777" w:rsidR="009B2D31" w:rsidRPr="00F65A82" w:rsidRDefault="009B2D31" w:rsidP="00F65A82">
            <w:pPr>
              <w:pStyle w:val="Betarp"/>
              <w:rPr>
                <w:rFonts w:ascii="Times New Roman" w:hAnsi="Times New Roman" w:cs="Times New Roman"/>
              </w:rPr>
            </w:pPr>
          </w:p>
        </w:tc>
        <w:tc>
          <w:tcPr>
            <w:tcW w:w="2371" w:type="dxa"/>
            <w:shd w:val="clear" w:color="auto" w:fill="auto"/>
          </w:tcPr>
          <w:p w14:paraId="06BE1B7E" w14:textId="77777777" w:rsidR="009B2D31" w:rsidRPr="00F65A82" w:rsidRDefault="009B2D31" w:rsidP="00F65A82">
            <w:pPr>
              <w:pStyle w:val="Betarp"/>
              <w:rPr>
                <w:rFonts w:ascii="Times New Roman" w:hAnsi="Times New Roman" w:cs="Times New Roman"/>
              </w:rPr>
            </w:pPr>
          </w:p>
        </w:tc>
        <w:tc>
          <w:tcPr>
            <w:tcW w:w="3173" w:type="dxa"/>
            <w:shd w:val="clear" w:color="auto" w:fill="auto"/>
          </w:tcPr>
          <w:p w14:paraId="463159FC" w14:textId="77777777" w:rsidR="009B2D31" w:rsidRPr="00F65A82" w:rsidRDefault="009B2D31" w:rsidP="00F65A82">
            <w:pPr>
              <w:pStyle w:val="Betarp"/>
              <w:rPr>
                <w:rFonts w:ascii="Times New Roman" w:hAnsi="Times New Roman" w:cs="Times New Roman"/>
              </w:rPr>
            </w:pPr>
          </w:p>
        </w:tc>
        <w:tc>
          <w:tcPr>
            <w:tcW w:w="2062" w:type="dxa"/>
            <w:shd w:val="clear" w:color="auto" w:fill="auto"/>
          </w:tcPr>
          <w:p w14:paraId="6E55EEA3" w14:textId="77777777" w:rsidR="009B2D31" w:rsidRPr="00F65A82" w:rsidRDefault="009B2D31" w:rsidP="00F65A82">
            <w:pPr>
              <w:pStyle w:val="Betarp"/>
              <w:rPr>
                <w:rFonts w:ascii="Times New Roman" w:hAnsi="Times New Roman" w:cs="Times New Roman"/>
              </w:rPr>
            </w:pPr>
          </w:p>
        </w:tc>
        <w:tc>
          <w:tcPr>
            <w:tcW w:w="1755" w:type="dxa"/>
            <w:shd w:val="clear" w:color="auto" w:fill="auto"/>
          </w:tcPr>
          <w:p w14:paraId="71B0D81A" w14:textId="77777777" w:rsidR="009B2D31" w:rsidRPr="00F65A82" w:rsidRDefault="009B2D31" w:rsidP="00F65A82">
            <w:pPr>
              <w:pStyle w:val="Betarp"/>
              <w:rPr>
                <w:rFonts w:ascii="Times New Roman" w:hAnsi="Times New Roman" w:cs="Times New Roman"/>
              </w:rPr>
            </w:pPr>
          </w:p>
        </w:tc>
      </w:tr>
      <w:tr w:rsidR="009B2D31" w:rsidRPr="00F65A82" w14:paraId="11D5EC66" w14:textId="77777777" w:rsidTr="009B2D31">
        <w:tc>
          <w:tcPr>
            <w:tcW w:w="6214" w:type="dxa"/>
            <w:gridSpan w:val="3"/>
            <w:shd w:val="clear" w:color="auto" w:fill="auto"/>
          </w:tcPr>
          <w:p w14:paraId="69E9A578" w14:textId="77777777" w:rsidR="009B2D31" w:rsidRPr="00F65A82" w:rsidRDefault="009B2D31" w:rsidP="00F65A82">
            <w:pPr>
              <w:pStyle w:val="Betarp"/>
              <w:rPr>
                <w:rFonts w:ascii="Times New Roman" w:hAnsi="Times New Roman" w:cs="Times New Roman"/>
              </w:rPr>
            </w:pPr>
            <w:r w:rsidRPr="00F65A82">
              <w:rPr>
                <w:rFonts w:ascii="Times New Roman" w:hAnsi="Times New Roman" w:cs="Times New Roman"/>
              </w:rPr>
              <w:lastRenderedPageBreak/>
              <w:t>Viso:</w:t>
            </w:r>
          </w:p>
        </w:tc>
        <w:tc>
          <w:tcPr>
            <w:tcW w:w="2062" w:type="dxa"/>
            <w:shd w:val="clear" w:color="auto" w:fill="auto"/>
          </w:tcPr>
          <w:p w14:paraId="437DD5F1" w14:textId="77777777" w:rsidR="009B2D31" w:rsidRPr="00F65A82" w:rsidRDefault="009B2D31" w:rsidP="00F65A82">
            <w:pPr>
              <w:pStyle w:val="Betarp"/>
              <w:rPr>
                <w:rFonts w:ascii="Times New Roman" w:hAnsi="Times New Roman" w:cs="Times New Roman"/>
              </w:rPr>
            </w:pPr>
          </w:p>
        </w:tc>
        <w:tc>
          <w:tcPr>
            <w:tcW w:w="1755" w:type="dxa"/>
            <w:shd w:val="clear" w:color="auto" w:fill="auto"/>
          </w:tcPr>
          <w:p w14:paraId="4D85673A" w14:textId="77777777" w:rsidR="009B2D31" w:rsidRPr="00F65A82" w:rsidRDefault="009B2D31" w:rsidP="00F65A82">
            <w:pPr>
              <w:pStyle w:val="Betarp"/>
              <w:rPr>
                <w:rFonts w:ascii="Times New Roman" w:hAnsi="Times New Roman" w:cs="Times New Roman"/>
              </w:rPr>
            </w:pPr>
          </w:p>
        </w:tc>
      </w:tr>
    </w:tbl>
    <w:p w14:paraId="56DAADBD" w14:textId="77777777" w:rsidR="009B2D31" w:rsidRPr="00F65A82" w:rsidRDefault="009B2D31" w:rsidP="00F65A82">
      <w:pPr>
        <w:spacing w:after="0" w:line="240" w:lineRule="auto"/>
        <w:ind w:firstLine="567"/>
        <w:jc w:val="both"/>
        <w:rPr>
          <w:rFonts w:ascii="Times New Roman" w:eastAsia="Times New Roman" w:hAnsi="Times New Roman" w:cs="Times New Roman"/>
          <w:b/>
          <w:color w:val="0000FF"/>
          <w:sz w:val="22"/>
          <w:szCs w:val="22"/>
        </w:rPr>
      </w:pPr>
    </w:p>
    <w:p w14:paraId="1E481DB4" w14:textId="77777777" w:rsidR="009B2D31" w:rsidRPr="00F65A82" w:rsidRDefault="009B2D31" w:rsidP="00F65A82">
      <w:pPr>
        <w:spacing w:after="0" w:line="240" w:lineRule="auto"/>
        <w:ind w:firstLine="567"/>
        <w:contextualSpacing/>
        <w:jc w:val="both"/>
        <w:rPr>
          <w:rFonts w:ascii="Times New Roman" w:eastAsia="Times New Roman" w:hAnsi="Times New Roman" w:cs="Times New Roman"/>
          <w:sz w:val="22"/>
          <w:szCs w:val="22"/>
          <w:lang w:val="pt-BR"/>
        </w:rPr>
      </w:pPr>
      <w:r w:rsidRPr="00F65A82">
        <w:rPr>
          <w:rFonts w:ascii="Times New Roman" w:eastAsia="Times New Roman" w:hAnsi="Times New Roman" w:cs="Times New Roman"/>
          <w:b/>
          <w:sz w:val="22"/>
          <w:szCs w:val="22"/>
          <w:lang w:val="pt-BR"/>
        </w:rPr>
        <w:t xml:space="preserve">Pastaba. </w:t>
      </w:r>
      <w:r w:rsidRPr="00F65A82">
        <w:rPr>
          <w:rFonts w:ascii="Times New Roman" w:eastAsia="Times New Roman" w:hAnsi="Times New Roman" w:cs="Times New Roman"/>
          <w:sz w:val="22"/>
          <w:szCs w:val="22"/>
          <w:lang w:val="pt-BR"/>
        </w:rPr>
        <w:t>Tiekėjo (tiekėjų grupės partnerių) ir subtiekėjų bendra numatomų tiekti prekių vertė turi atitikti bendrą pasiūlymo sumą EUR su PVM.</w:t>
      </w:r>
    </w:p>
    <w:p w14:paraId="4FA84766" w14:textId="77777777" w:rsidR="009B2D31" w:rsidRPr="00F65A82" w:rsidRDefault="009B2D31" w:rsidP="00F65A82">
      <w:pPr>
        <w:spacing w:after="0" w:line="240" w:lineRule="auto"/>
        <w:jc w:val="both"/>
        <w:rPr>
          <w:rFonts w:ascii="Times New Roman" w:eastAsia="Times New Roman" w:hAnsi="Times New Roman" w:cs="Times New Roman"/>
          <w:sz w:val="22"/>
          <w:szCs w:val="22"/>
        </w:rPr>
      </w:pPr>
    </w:p>
    <w:p w14:paraId="05C7F910" w14:textId="77777777" w:rsidR="009B2D31" w:rsidRPr="00F65A82" w:rsidRDefault="009B2D31" w:rsidP="00F65A82">
      <w:pPr>
        <w:spacing w:after="0" w:line="240" w:lineRule="auto"/>
        <w:ind w:firstLine="567"/>
        <w:jc w:val="both"/>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Siūlomos prekės visiškai atitinka pirkimo dokumentuose nurodytus reikalavimus.</w:t>
      </w:r>
    </w:p>
    <w:p w14:paraId="63AA8898" w14:textId="77777777" w:rsidR="009B2D31" w:rsidRPr="00F65A82" w:rsidRDefault="009B2D31" w:rsidP="00F65A82">
      <w:pPr>
        <w:spacing w:after="0" w:line="240" w:lineRule="auto"/>
        <w:ind w:firstLine="567"/>
        <w:jc w:val="both"/>
        <w:rPr>
          <w:rFonts w:ascii="Times New Roman" w:eastAsia="Times New Roman" w:hAnsi="Times New Roman" w:cs="Times New Roman"/>
          <w:sz w:val="22"/>
          <w:szCs w:val="22"/>
        </w:rPr>
      </w:pPr>
    </w:p>
    <w:p w14:paraId="20470863" w14:textId="77777777" w:rsidR="009B2D31" w:rsidRPr="00F65A82" w:rsidRDefault="009B2D31" w:rsidP="00F65A82">
      <w:pPr>
        <w:spacing w:after="0" w:line="240" w:lineRule="auto"/>
        <w:ind w:firstLine="567"/>
        <w:jc w:val="both"/>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Kartu su pasiūlymu pateikiami šie dokumentai: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2"/>
        <w:gridCol w:w="8956"/>
      </w:tblGrid>
      <w:tr w:rsidR="009B2D31" w:rsidRPr="00F65A82" w14:paraId="04524F12" w14:textId="77777777" w:rsidTr="009B2D31">
        <w:tc>
          <w:tcPr>
            <w:tcW w:w="672" w:type="dxa"/>
            <w:shd w:val="clear" w:color="auto" w:fill="auto"/>
          </w:tcPr>
          <w:p w14:paraId="60197749" w14:textId="77777777" w:rsidR="009B2D31" w:rsidRPr="00F65A82" w:rsidRDefault="009B2D31" w:rsidP="00F65A82">
            <w:pPr>
              <w:pStyle w:val="Betarp"/>
              <w:rPr>
                <w:rFonts w:ascii="Times New Roman" w:hAnsi="Times New Roman" w:cs="Times New Roman"/>
              </w:rPr>
            </w:pPr>
            <w:r w:rsidRPr="00F65A82">
              <w:rPr>
                <w:rFonts w:ascii="Times New Roman" w:hAnsi="Times New Roman" w:cs="Times New Roman"/>
              </w:rPr>
              <w:t>Eil. nr.</w:t>
            </w:r>
          </w:p>
        </w:tc>
        <w:tc>
          <w:tcPr>
            <w:tcW w:w="8956" w:type="dxa"/>
            <w:shd w:val="clear" w:color="auto" w:fill="auto"/>
          </w:tcPr>
          <w:p w14:paraId="4C0203A3" w14:textId="77777777" w:rsidR="009B2D31" w:rsidRPr="00F65A82" w:rsidRDefault="009B2D31" w:rsidP="00F65A82">
            <w:pPr>
              <w:pStyle w:val="Betarp"/>
              <w:rPr>
                <w:rFonts w:ascii="Times New Roman" w:hAnsi="Times New Roman" w:cs="Times New Roman"/>
              </w:rPr>
            </w:pPr>
            <w:r w:rsidRPr="00F65A82">
              <w:rPr>
                <w:rFonts w:ascii="Times New Roman" w:hAnsi="Times New Roman" w:cs="Times New Roman"/>
              </w:rPr>
              <w:t>Dokumentų pavadinimai</w:t>
            </w:r>
          </w:p>
        </w:tc>
      </w:tr>
      <w:tr w:rsidR="009B2D31" w:rsidRPr="00F65A82" w14:paraId="5F2F5952" w14:textId="77777777" w:rsidTr="009B2D31">
        <w:tc>
          <w:tcPr>
            <w:tcW w:w="672" w:type="dxa"/>
            <w:shd w:val="clear" w:color="auto" w:fill="auto"/>
          </w:tcPr>
          <w:p w14:paraId="64B02A9F" w14:textId="77777777" w:rsidR="009B2D31" w:rsidRPr="00F65A82" w:rsidRDefault="009B2D31" w:rsidP="00F65A82">
            <w:pPr>
              <w:pStyle w:val="Betarp"/>
              <w:rPr>
                <w:rFonts w:ascii="Times New Roman" w:hAnsi="Times New Roman" w:cs="Times New Roman"/>
              </w:rPr>
            </w:pPr>
            <w:r w:rsidRPr="00F65A82">
              <w:rPr>
                <w:rFonts w:ascii="Times New Roman" w:hAnsi="Times New Roman" w:cs="Times New Roman"/>
              </w:rPr>
              <w:t>1.</w:t>
            </w:r>
          </w:p>
        </w:tc>
        <w:tc>
          <w:tcPr>
            <w:tcW w:w="8956" w:type="dxa"/>
            <w:shd w:val="clear" w:color="auto" w:fill="auto"/>
          </w:tcPr>
          <w:p w14:paraId="556001BB" w14:textId="77777777" w:rsidR="009B2D31" w:rsidRPr="00F65A82" w:rsidRDefault="009B2D31" w:rsidP="00F65A82">
            <w:pPr>
              <w:pStyle w:val="Betarp"/>
              <w:rPr>
                <w:rFonts w:ascii="Times New Roman" w:hAnsi="Times New Roman" w:cs="Times New Roman"/>
              </w:rPr>
            </w:pPr>
          </w:p>
        </w:tc>
      </w:tr>
      <w:tr w:rsidR="009B2D31" w:rsidRPr="00F65A82" w14:paraId="615978B8" w14:textId="77777777" w:rsidTr="009B2D31">
        <w:trPr>
          <w:trHeight w:val="249"/>
        </w:trPr>
        <w:tc>
          <w:tcPr>
            <w:tcW w:w="672" w:type="dxa"/>
            <w:shd w:val="clear" w:color="auto" w:fill="auto"/>
          </w:tcPr>
          <w:p w14:paraId="36827854" w14:textId="77777777" w:rsidR="009B2D31" w:rsidRPr="00F65A82" w:rsidRDefault="009B2D31" w:rsidP="00F65A82">
            <w:pPr>
              <w:pStyle w:val="Betarp"/>
              <w:rPr>
                <w:rFonts w:ascii="Times New Roman" w:hAnsi="Times New Roman" w:cs="Times New Roman"/>
              </w:rPr>
            </w:pPr>
            <w:r w:rsidRPr="00F65A82">
              <w:rPr>
                <w:rFonts w:ascii="Times New Roman" w:hAnsi="Times New Roman" w:cs="Times New Roman"/>
              </w:rPr>
              <w:t>2.</w:t>
            </w:r>
          </w:p>
        </w:tc>
        <w:tc>
          <w:tcPr>
            <w:tcW w:w="8956" w:type="dxa"/>
            <w:shd w:val="clear" w:color="auto" w:fill="auto"/>
          </w:tcPr>
          <w:p w14:paraId="464F0AAD" w14:textId="77777777" w:rsidR="009B2D31" w:rsidRPr="00F65A82" w:rsidRDefault="009B2D31" w:rsidP="00F65A82">
            <w:pPr>
              <w:pStyle w:val="Betarp"/>
              <w:rPr>
                <w:rFonts w:ascii="Times New Roman" w:hAnsi="Times New Roman" w:cs="Times New Roman"/>
              </w:rPr>
            </w:pPr>
          </w:p>
        </w:tc>
      </w:tr>
      <w:tr w:rsidR="009B2D31" w:rsidRPr="00F65A82" w14:paraId="6190D26E" w14:textId="77777777" w:rsidTr="009B2D31">
        <w:tc>
          <w:tcPr>
            <w:tcW w:w="672" w:type="dxa"/>
            <w:shd w:val="clear" w:color="auto" w:fill="auto"/>
          </w:tcPr>
          <w:p w14:paraId="40791DEF" w14:textId="77777777" w:rsidR="009B2D31" w:rsidRPr="00F65A82" w:rsidRDefault="009B2D31" w:rsidP="00F65A82">
            <w:pPr>
              <w:pStyle w:val="Betarp"/>
              <w:rPr>
                <w:rFonts w:ascii="Times New Roman" w:hAnsi="Times New Roman" w:cs="Times New Roman"/>
              </w:rPr>
            </w:pPr>
            <w:r w:rsidRPr="00F65A82">
              <w:rPr>
                <w:rFonts w:ascii="Times New Roman" w:hAnsi="Times New Roman" w:cs="Times New Roman"/>
              </w:rPr>
              <w:t>3.</w:t>
            </w:r>
          </w:p>
        </w:tc>
        <w:tc>
          <w:tcPr>
            <w:tcW w:w="8956" w:type="dxa"/>
            <w:shd w:val="clear" w:color="auto" w:fill="auto"/>
          </w:tcPr>
          <w:p w14:paraId="017E33AB" w14:textId="77777777" w:rsidR="009B2D31" w:rsidRPr="00F65A82" w:rsidRDefault="009B2D31" w:rsidP="00F65A82">
            <w:pPr>
              <w:pStyle w:val="Betarp"/>
              <w:rPr>
                <w:rFonts w:ascii="Times New Roman" w:hAnsi="Times New Roman" w:cs="Times New Roman"/>
              </w:rPr>
            </w:pPr>
          </w:p>
        </w:tc>
      </w:tr>
    </w:tbl>
    <w:p w14:paraId="0BE59F5B" w14:textId="77777777" w:rsidR="009B2D31" w:rsidRPr="00F65A82" w:rsidRDefault="009B2D31" w:rsidP="00F65A82">
      <w:pPr>
        <w:pStyle w:val="Betarp"/>
        <w:rPr>
          <w:rFonts w:ascii="Times New Roman" w:hAnsi="Times New Roman" w:cs="Times New Roman"/>
        </w:rPr>
      </w:pPr>
    </w:p>
    <w:p w14:paraId="031F1963" w14:textId="77777777" w:rsidR="009B2D31" w:rsidRPr="00F65A82" w:rsidRDefault="009B2D31" w:rsidP="00F65A82">
      <w:pPr>
        <w:pStyle w:val="Betarp"/>
        <w:rPr>
          <w:rFonts w:ascii="Times New Roman" w:hAnsi="Times New Roman" w:cs="Times New Roman"/>
        </w:rPr>
      </w:pPr>
      <w:r w:rsidRPr="00F65A82">
        <w:rPr>
          <w:rFonts w:ascii="Times New Roman" w:hAnsi="Times New Roman" w:cs="Times New Roman"/>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9B2D31" w:rsidRPr="00F65A82" w14:paraId="2D2384A4" w14:textId="77777777" w:rsidTr="009B2D31">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B1DAEB3" w14:textId="77777777" w:rsidR="009B2D31" w:rsidRPr="00F65A82" w:rsidRDefault="009B2D31" w:rsidP="00F65A82">
            <w:pPr>
              <w:widowControl w:val="0"/>
              <w:suppressLineNumbers/>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Eil.</w:t>
            </w:r>
          </w:p>
          <w:p w14:paraId="1CC3EAAA" w14:textId="77777777" w:rsidR="009B2D31" w:rsidRPr="00F65A82" w:rsidRDefault="009B2D31" w:rsidP="00F65A82">
            <w:pPr>
              <w:widowControl w:val="0"/>
              <w:suppressLineNumbers/>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nr.</w:t>
            </w:r>
          </w:p>
        </w:tc>
        <w:tc>
          <w:tcPr>
            <w:tcW w:w="2439" w:type="dxa"/>
            <w:tcBorders>
              <w:top w:val="single" w:sz="4" w:space="0" w:color="auto"/>
              <w:left w:val="single" w:sz="4" w:space="0" w:color="auto"/>
              <w:bottom w:val="single" w:sz="4" w:space="0" w:color="auto"/>
              <w:right w:val="single" w:sz="4" w:space="0" w:color="auto"/>
            </w:tcBorders>
            <w:vAlign w:val="center"/>
          </w:tcPr>
          <w:p w14:paraId="230E39E0" w14:textId="77777777" w:rsidR="009B2D31" w:rsidRPr="00F65A82" w:rsidRDefault="009B2D31" w:rsidP="00F65A82">
            <w:pPr>
              <w:widowControl w:val="0"/>
              <w:suppressLineNumbers/>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3CF101A" w14:textId="77777777" w:rsidR="009B2D31" w:rsidRPr="00F65A82" w:rsidRDefault="009B2D31" w:rsidP="00F65A82">
            <w:pPr>
              <w:widowControl w:val="0"/>
              <w:suppressLineNumbers/>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Dokumente esanti konfidenciali informacija</w:t>
            </w:r>
            <w:r w:rsidRPr="00F65A82">
              <w:rPr>
                <w:rStyle w:val="Puslapioinaosnuoroda"/>
                <w:rFonts w:ascii="Times New Roman" w:eastAsia="Times New Roman" w:hAnsi="Times New Roman" w:cs="Times New Roman"/>
                <w:b/>
                <w:bCs/>
                <w:sz w:val="22"/>
                <w:szCs w:val="22"/>
              </w:rPr>
              <w:footnoteReference w:id="4"/>
            </w:r>
            <w:r w:rsidRPr="00F65A82">
              <w:rPr>
                <w:rFonts w:ascii="Times New Roman" w:eastAsia="Times New Roman" w:hAnsi="Times New Roman" w:cs="Times New Roman"/>
                <w:b/>
                <w:bCs/>
                <w:sz w:val="22"/>
                <w:szCs w:val="22"/>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69A9AB75" w14:textId="77777777" w:rsidR="009B2D31" w:rsidRPr="00F65A82" w:rsidRDefault="009B2D31" w:rsidP="00F65A82">
            <w:pPr>
              <w:widowControl w:val="0"/>
              <w:suppressLineNumbers/>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Konfidencialios informacijos pagrindimas (paaiškinama, kuo remiantis nurodytas dokumentas ar jo dalis yra konfidencialūs)</w:t>
            </w:r>
          </w:p>
        </w:tc>
      </w:tr>
      <w:tr w:rsidR="009B2D31" w:rsidRPr="00F65A82" w14:paraId="6D9AD35B" w14:textId="77777777" w:rsidTr="009B2D31">
        <w:trPr>
          <w:jc w:val="center"/>
        </w:trPr>
        <w:tc>
          <w:tcPr>
            <w:tcW w:w="675" w:type="dxa"/>
            <w:tcBorders>
              <w:top w:val="single" w:sz="4" w:space="0" w:color="auto"/>
              <w:left w:val="single" w:sz="4" w:space="0" w:color="auto"/>
              <w:bottom w:val="single" w:sz="4" w:space="0" w:color="auto"/>
              <w:right w:val="single" w:sz="4" w:space="0" w:color="auto"/>
            </w:tcBorders>
          </w:tcPr>
          <w:p w14:paraId="46A458F3" w14:textId="77777777" w:rsidR="009B2D31" w:rsidRPr="00F65A82" w:rsidRDefault="009B2D31" w:rsidP="00F65A82">
            <w:pPr>
              <w:widowControl w:val="0"/>
              <w:suppressLineNumbers/>
              <w:spacing w:after="0" w:line="240" w:lineRule="auto"/>
              <w:jc w:val="both"/>
              <w:rPr>
                <w:rFonts w:ascii="Times New Roman" w:eastAsia="Times New Roman" w:hAnsi="Times New Roman" w:cs="Times New Roman"/>
                <w:sz w:val="22"/>
                <w:szCs w:val="22"/>
              </w:rPr>
            </w:pPr>
          </w:p>
        </w:tc>
        <w:tc>
          <w:tcPr>
            <w:tcW w:w="2439" w:type="dxa"/>
            <w:tcBorders>
              <w:top w:val="single" w:sz="4" w:space="0" w:color="auto"/>
              <w:left w:val="single" w:sz="4" w:space="0" w:color="auto"/>
              <w:bottom w:val="single" w:sz="4" w:space="0" w:color="auto"/>
              <w:right w:val="single" w:sz="4" w:space="0" w:color="auto"/>
            </w:tcBorders>
          </w:tcPr>
          <w:p w14:paraId="29F54629" w14:textId="77777777" w:rsidR="009B2D31" w:rsidRPr="00F65A82" w:rsidRDefault="009B2D31" w:rsidP="00F65A82">
            <w:pPr>
              <w:widowControl w:val="0"/>
              <w:suppressLineNumbers/>
              <w:spacing w:after="0" w:line="240" w:lineRule="auto"/>
              <w:jc w:val="both"/>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41914B3E" w14:textId="77777777" w:rsidR="009B2D31" w:rsidRPr="00F65A82" w:rsidRDefault="009B2D31" w:rsidP="00F65A82">
            <w:pPr>
              <w:widowControl w:val="0"/>
              <w:suppressLineNumbers/>
              <w:spacing w:after="0" w:line="240" w:lineRule="auto"/>
              <w:jc w:val="both"/>
              <w:rPr>
                <w:rFonts w:ascii="Times New Roman" w:eastAsia="Times New Roman" w:hAnsi="Times New Roman" w:cs="Times New Roman"/>
                <w:sz w:val="22"/>
                <w:szCs w:val="22"/>
              </w:rPr>
            </w:pPr>
          </w:p>
        </w:tc>
        <w:tc>
          <w:tcPr>
            <w:tcW w:w="3260" w:type="dxa"/>
            <w:tcBorders>
              <w:top w:val="single" w:sz="4" w:space="0" w:color="auto"/>
              <w:left w:val="single" w:sz="4" w:space="0" w:color="auto"/>
              <w:bottom w:val="single" w:sz="4" w:space="0" w:color="auto"/>
              <w:right w:val="single" w:sz="4" w:space="0" w:color="auto"/>
            </w:tcBorders>
          </w:tcPr>
          <w:p w14:paraId="7E0053C6" w14:textId="77777777" w:rsidR="009B2D31" w:rsidRPr="00F65A82" w:rsidRDefault="009B2D31" w:rsidP="00F65A82">
            <w:pPr>
              <w:widowControl w:val="0"/>
              <w:suppressLineNumbers/>
              <w:spacing w:after="0" w:line="240" w:lineRule="auto"/>
              <w:jc w:val="both"/>
              <w:rPr>
                <w:rFonts w:ascii="Times New Roman" w:eastAsia="Times New Roman" w:hAnsi="Times New Roman" w:cs="Times New Roman"/>
                <w:sz w:val="22"/>
                <w:szCs w:val="22"/>
              </w:rPr>
            </w:pPr>
          </w:p>
        </w:tc>
      </w:tr>
      <w:tr w:rsidR="009B2D31" w:rsidRPr="00F65A82" w14:paraId="159B2B38" w14:textId="77777777" w:rsidTr="009B2D31">
        <w:trPr>
          <w:jc w:val="center"/>
        </w:trPr>
        <w:tc>
          <w:tcPr>
            <w:tcW w:w="675" w:type="dxa"/>
            <w:tcBorders>
              <w:top w:val="single" w:sz="4" w:space="0" w:color="auto"/>
              <w:left w:val="single" w:sz="4" w:space="0" w:color="auto"/>
              <w:bottom w:val="single" w:sz="4" w:space="0" w:color="auto"/>
              <w:right w:val="single" w:sz="4" w:space="0" w:color="auto"/>
            </w:tcBorders>
          </w:tcPr>
          <w:p w14:paraId="67AB30C8" w14:textId="77777777" w:rsidR="009B2D31" w:rsidRPr="00F65A82" w:rsidRDefault="009B2D31" w:rsidP="00F65A82">
            <w:pPr>
              <w:widowControl w:val="0"/>
              <w:suppressLineNumbers/>
              <w:spacing w:after="0" w:line="240" w:lineRule="auto"/>
              <w:jc w:val="both"/>
              <w:rPr>
                <w:rFonts w:ascii="Times New Roman" w:eastAsia="Times New Roman" w:hAnsi="Times New Roman" w:cs="Times New Roman"/>
                <w:sz w:val="22"/>
                <w:szCs w:val="22"/>
              </w:rPr>
            </w:pPr>
          </w:p>
        </w:tc>
        <w:tc>
          <w:tcPr>
            <w:tcW w:w="2439" w:type="dxa"/>
            <w:tcBorders>
              <w:top w:val="single" w:sz="4" w:space="0" w:color="auto"/>
              <w:left w:val="single" w:sz="4" w:space="0" w:color="auto"/>
              <w:bottom w:val="single" w:sz="4" w:space="0" w:color="auto"/>
              <w:right w:val="single" w:sz="4" w:space="0" w:color="auto"/>
            </w:tcBorders>
          </w:tcPr>
          <w:p w14:paraId="2D7B6A0F" w14:textId="77777777" w:rsidR="009B2D31" w:rsidRPr="00F65A82" w:rsidRDefault="009B2D31" w:rsidP="00F65A82">
            <w:pPr>
              <w:widowControl w:val="0"/>
              <w:suppressLineNumbers/>
              <w:tabs>
                <w:tab w:val="left" w:pos="1296"/>
                <w:tab w:val="center" w:pos="4320"/>
                <w:tab w:val="right" w:pos="8640"/>
              </w:tabs>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72A08F86" w14:textId="77777777" w:rsidR="009B2D31" w:rsidRPr="00F65A82" w:rsidRDefault="009B2D31" w:rsidP="00F65A82">
            <w:pPr>
              <w:widowControl w:val="0"/>
              <w:suppressLineNumbers/>
              <w:tabs>
                <w:tab w:val="left" w:pos="1296"/>
                <w:tab w:val="center" w:pos="4320"/>
                <w:tab w:val="right" w:pos="8640"/>
              </w:tabs>
              <w:spacing w:after="0" w:line="240" w:lineRule="auto"/>
              <w:rPr>
                <w:rFonts w:ascii="Times New Roman" w:eastAsia="Times New Roman" w:hAnsi="Times New Roman" w:cs="Times New Roman"/>
                <w:sz w:val="22"/>
                <w:szCs w:val="22"/>
              </w:rPr>
            </w:pPr>
          </w:p>
        </w:tc>
        <w:tc>
          <w:tcPr>
            <w:tcW w:w="3260" w:type="dxa"/>
            <w:tcBorders>
              <w:top w:val="single" w:sz="4" w:space="0" w:color="auto"/>
              <w:left w:val="single" w:sz="4" w:space="0" w:color="auto"/>
              <w:bottom w:val="single" w:sz="4" w:space="0" w:color="auto"/>
              <w:right w:val="single" w:sz="4" w:space="0" w:color="auto"/>
            </w:tcBorders>
          </w:tcPr>
          <w:p w14:paraId="14AEEBDD" w14:textId="77777777" w:rsidR="009B2D31" w:rsidRPr="00F65A82" w:rsidRDefault="009B2D31" w:rsidP="00F65A82">
            <w:pPr>
              <w:widowControl w:val="0"/>
              <w:suppressLineNumbers/>
              <w:tabs>
                <w:tab w:val="left" w:pos="1296"/>
                <w:tab w:val="center" w:pos="4320"/>
                <w:tab w:val="right" w:pos="8640"/>
              </w:tabs>
              <w:spacing w:after="0" w:line="240" w:lineRule="auto"/>
              <w:rPr>
                <w:rFonts w:ascii="Times New Roman" w:eastAsia="Times New Roman" w:hAnsi="Times New Roman" w:cs="Times New Roman"/>
                <w:sz w:val="22"/>
                <w:szCs w:val="22"/>
              </w:rPr>
            </w:pPr>
          </w:p>
        </w:tc>
      </w:tr>
      <w:tr w:rsidR="009B2D31" w:rsidRPr="00F65A82" w14:paraId="7E186058" w14:textId="77777777" w:rsidTr="009B2D31">
        <w:trPr>
          <w:jc w:val="center"/>
        </w:trPr>
        <w:tc>
          <w:tcPr>
            <w:tcW w:w="675" w:type="dxa"/>
            <w:tcBorders>
              <w:top w:val="single" w:sz="4" w:space="0" w:color="auto"/>
              <w:left w:val="single" w:sz="4" w:space="0" w:color="auto"/>
              <w:bottom w:val="single" w:sz="4" w:space="0" w:color="auto"/>
              <w:right w:val="single" w:sz="4" w:space="0" w:color="auto"/>
            </w:tcBorders>
          </w:tcPr>
          <w:p w14:paraId="7CD5C414" w14:textId="77777777" w:rsidR="009B2D31" w:rsidRPr="00F65A82" w:rsidRDefault="009B2D31" w:rsidP="00F65A82">
            <w:pPr>
              <w:widowControl w:val="0"/>
              <w:suppressLineNumbers/>
              <w:spacing w:after="0" w:line="240" w:lineRule="auto"/>
              <w:jc w:val="both"/>
              <w:rPr>
                <w:rFonts w:ascii="Times New Roman" w:eastAsia="Times New Roman" w:hAnsi="Times New Roman" w:cs="Times New Roman"/>
                <w:sz w:val="22"/>
                <w:szCs w:val="22"/>
              </w:rPr>
            </w:pPr>
          </w:p>
        </w:tc>
        <w:tc>
          <w:tcPr>
            <w:tcW w:w="2439" w:type="dxa"/>
            <w:tcBorders>
              <w:top w:val="single" w:sz="4" w:space="0" w:color="auto"/>
              <w:left w:val="single" w:sz="4" w:space="0" w:color="auto"/>
              <w:bottom w:val="single" w:sz="4" w:space="0" w:color="auto"/>
              <w:right w:val="single" w:sz="4" w:space="0" w:color="auto"/>
            </w:tcBorders>
          </w:tcPr>
          <w:p w14:paraId="2FD03112" w14:textId="77777777" w:rsidR="009B2D31" w:rsidRPr="00F65A82" w:rsidRDefault="009B2D31" w:rsidP="00F65A82">
            <w:pPr>
              <w:widowControl w:val="0"/>
              <w:suppressLineNumbers/>
              <w:spacing w:after="0" w:line="240" w:lineRule="auto"/>
              <w:jc w:val="both"/>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w:t>
            </w:r>
          </w:p>
        </w:tc>
        <w:tc>
          <w:tcPr>
            <w:tcW w:w="3260" w:type="dxa"/>
            <w:tcBorders>
              <w:top w:val="single" w:sz="4" w:space="0" w:color="auto"/>
              <w:left w:val="single" w:sz="4" w:space="0" w:color="auto"/>
              <w:bottom w:val="single" w:sz="4" w:space="0" w:color="auto"/>
              <w:right w:val="single" w:sz="4" w:space="0" w:color="auto"/>
            </w:tcBorders>
          </w:tcPr>
          <w:p w14:paraId="60F7587A" w14:textId="77777777" w:rsidR="009B2D31" w:rsidRPr="00F65A82" w:rsidRDefault="009B2D31" w:rsidP="00F65A82">
            <w:pPr>
              <w:widowControl w:val="0"/>
              <w:suppressLineNumbers/>
              <w:spacing w:after="0" w:line="240" w:lineRule="auto"/>
              <w:jc w:val="both"/>
              <w:rPr>
                <w:rFonts w:ascii="Times New Roman" w:eastAsia="Times New Roman" w:hAnsi="Times New Roman" w:cs="Times New Roman"/>
                <w:sz w:val="22"/>
                <w:szCs w:val="22"/>
              </w:rPr>
            </w:pPr>
          </w:p>
        </w:tc>
        <w:tc>
          <w:tcPr>
            <w:tcW w:w="3260" w:type="dxa"/>
            <w:tcBorders>
              <w:top w:val="single" w:sz="4" w:space="0" w:color="auto"/>
              <w:left w:val="single" w:sz="4" w:space="0" w:color="auto"/>
              <w:bottom w:val="single" w:sz="4" w:space="0" w:color="auto"/>
              <w:right w:val="single" w:sz="4" w:space="0" w:color="auto"/>
            </w:tcBorders>
          </w:tcPr>
          <w:p w14:paraId="0C0A3177" w14:textId="77777777" w:rsidR="009B2D31" w:rsidRPr="00F65A82" w:rsidRDefault="009B2D31" w:rsidP="00F65A82">
            <w:pPr>
              <w:widowControl w:val="0"/>
              <w:suppressLineNumbers/>
              <w:spacing w:after="0" w:line="240" w:lineRule="auto"/>
              <w:jc w:val="both"/>
              <w:rPr>
                <w:rFonts w:ascii="Times New Roman" w:eastAsia="Times New Roman" w:hAnsi="Times New Roman" w:cs="Times New Roman"/>
                <w:sz w:val="22"/>
                <w:szCs w:val="22"/>
              </w:rPr>
            </w:pPr>
          </w:p>
        </w:tc>
      </w:tr>
    </w:tbl>
    <w:p w14:paraId="08350011" w14:textId="77777777" w:rsidR="009B2D31" w:rsidRPr="00F65A82" w:rsidRDefault="009B2D31" w:rsidP="00F65A82">
      <w:pPr>
        <w:pStyle w:val="Puslapioinaostekstas"/>
        <w:spacing w:line="240" w:lineRule="auto"/>
        <w:jc w:val="both"/>
        <w:rPr>
          <w:rFonts w:cs="Times New Roman"/>
          <w:sz w:val="22"/>
          <w:szCs w:val="22"/>
        </w:rPr>
      </w:pPr>
      <w:r w:rsidRPr="00F65A82">
        <w:rPr>
          <w:rStyle w:val="Puslapioinaosnuoroda"/>
          <w:rFonts w:cs="Times New Roman"/>
          <w:sz w:val="22"/>
          <w:szCs w:val="22"/>
        </w:rPr>
        <w:footnoteRef/>
      </w:r>
      <w:r w:rsidRPr="00F65A82">
        <w:rPr>
          <w:rFonts w:cs="Times New Roman"/>
          <w:sz w:val="22"/>
          <w:szCs w:val="22"/>
        </w:rPr>
        <w:t xml:space="preserve"> </w:t>
      </w:r>
      <w:r w:rsidRPr="00F65A82">
        <w:rPr>
          <w:rFonts w:eastAsia="Times New Roman" w:cs="Times New Roman"/>
          <w:bCs/>
          <w:sz w:val="22"/>
          <w:szCs w:val="22"/>
        </w:rPr>
        <w:t xml:space="preserve">Pildyti tuomet, jei bus pateikta konfidenciali informacija. </w:t>
      </w:r>
      <w:r w:rsidRPr="00F65A82">
        <w:rPr>
          <w:rFonts w:eastAsia="Times New Roman" w:cs="Times New Roman"/>
          <w:sz w:val="22"/>
          <w:szCs w:val="22"/>
        </w:rPr>
        <w:t>Jei dalyvis šios lentelės neužpildo ir (ar) failo (bylos) pavadinime nenurodo „konfidencialu“, perkančioji organizacija laiko, kad jo pateiktame pasiūlyme nėra konfidencialios informacijos.</w:t>
      </w:r>
    </w:p>
    <w:p w14:paraId="74503575" w14:textId="77777777" w:rsidR="009B2D31" w:rsidRPr="00F65A82" w:rsidRDefault="009B2D31" w:rsidP="00F65A82">
      <w:pPr>
        <w:spacing w:after="0" w:line="240" w:lineRule="auto"/>
        <w:jc w:val="both"/>
        <w:rPr>
          <w:rFonts w:ascii="Times New Roman" w:eastAsia="Times New Roman" w:hAnsi="Times New Roman" w:cs="Times New Roman"/>
          <w:sz w:val="22"/>
          <w:szCs w:val="22"/>
        </w:rPr>
      </w:pPr>
    </w:p>
    <w:p w14:paraId="441FCCEE" w14:textId="77777777" w:rsidR="009B2D31" w:rsidRPr="00F65A82" w:rsidRDefault="009B2D31" w:rsidP="00F65A82">
      <w:pPr>
        <w:spacing w:after="0" w:line="240" w:lineRule="auto"/>
        <w:ind w:firstLine="720"/>
        <w:jc w:val="both"/>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Užtikriname pasiūlymo galiojimą pirkimo dokumentuose nurodytomis sąlygomis                 ________________________________________________________________________________</w:t>
      </w:r>
    </w:p>
    <w:p w14:paraId="13059105"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i/>
          <w:sz w:val="22"/>
          <w:szCs w:val="22"/>
        </w:rPr>
        <w:t xml:space="preserve">                    (nurodyti užtikrinimo būdą, sąlygas ir dydį)</w:t>
      </w:r>
    </w:p>
    <w:p w14:paraId="57991607" w14:textId="77777777" w:rsidR="009B2D31" w:rsidRPr="00F65A82" w:rsidRDefault="009B2D31" w:rsidP="00F65A82">
      <w:pPr>
        <w:spacing w:after="0" w:line="240" w:lineRule="auto"/>
        <w:ind w:firstLine="567"/>
        <w:jc w:val="both"/>
        <w:rPr>
          <w:rFonts w:ascii="Times New Roman" w:eastAsia="Times New Roman" w:hAnsi="Times New Roman" w:cs="Times New Roman"/>
          <w:sz w:val="22"/>
          <w:szCs w:val="22"/>
        </w:rPr>
      </w:pPr>
    </w:p>
    <w:p w14:paraId="26EEE0A3" w14:textId="77777777" w:rsidR="009B2D31" w:rsidRPr="00F65A82" w:rsidRDefault="009B2D31" w:rsidP="00F65A82">
      <w:pPr>
        <w:spacing w:after="0" w:line="240" w:lineRule="auto"/>
        <w:ind w:firstLine="567"/>
        <w:jc w:val="both"/>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Jeigu kvalifikacija dėl teisės verstis atitinkama veikla nebuvo tikrinama arba tikrinama ne visa apimtimi, įsipareigojame perkančiajai organizacijai, kad pirkimo sutartį vykdys tik tokią teisę turintys asmenys.</w:t>
      </w:r>
    </w:p>
    <w:p w14:paraId="352C9BBE" w14:textId="77777777" w:rsidR="009B2D31" w:rsidRPr="00F65A82" w:rsidRDefault="009B2D31" w:rsidP="00F65A82">
      <w:pPr>
        <w:spacing w:after="0" w:line="240" w:lineRule="auto"/>
        <w:ind w:firstLine="567"/>
        <w:jc w:val="both"/>
        <w:rPr>
          <w:rFonts w:ascii="Times New Roman" w:eastAsia="Times New Roman" w:hAnsi="Times New Roman" w:cs="Times New Roman"/>
          <w:sz w:val="22"/>
          <w:szCs w:val="22"/>
        </w:rPr>
      </w:pPr>
    </w:p>
    <w:p w14:paraId="0B5F894A" w14:textId="77777777" w:rsidR="009B2D31" w:rsidRPr="00F65A82" w:rsidRDefault="009B2D31" w:rsidP="00F65A82">
      <w:pPr>
        <w:spacing w:after="0" w:line="240" w:lineRule="auto"/>
        <w:ind w:firstLine="567"/>
        <w:jc w:val="both"/>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Pasiūlymas galioja iki pirkimo dokumentuose nurodyto termino pabaigos.</w:t>
      </w:r>
    </w:p>
    <w:p w14:paraId="6B229760" w14:textId="77777777" w:rsidR="009B2D31" w:rsidRPr="00F65A82" w:rsidRDefault="009B2D31" w:rsidP="00F65A82">
      <w:pPr>
        <w:spacing w:after="0" w:line="240" w:lineRule="auto"/>
        <w:ind w:right="-2"/>
        <w:jc w:val="both"/>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__________________________</w:t>
      </w:r>
      <w:r w:rsidRPr="00F65A82">
        <w:rPr>
          <w:rFonts w:ascii="Times New Roman" w:eastAsia="Times New Roman" w:hAnsi="Times New Roman" w:cs="Times New Roman"/>
          <w:sz w:val="22"/>
          <w:szCs w:val="22"/>
        </w:rPr>
        <w:tab/>
        <w:t>__________</w:t>
      </w:r>
      <w:r w:rsidRPr="00F65A82">
        <w:rPr>
          <w:rFonts w:ascii="Times New Roman" w:eastAsia="Times New Roman" w:hAnsi="Times New Roman" w:cs="Times New Roman"/>
          <w:sz w:val="22"/>
          <w:szCs w:val="22"/>
        </w:rPr>
        <w:tab/>
      </w:r>
      <w:r w:rsidRPr="00F65A82">
        <w:rPr>
          <w:rFonts w:ascii="Times New Roman" w:eastAsia="Times New Roman" w:hAnsi="Times New Roman" w:cs="Times New Roman"/>
          <w:sz w:val="22"/>
          <w:szCs w:val="22"/>
        </w:rPr>
        <w:tab/>
        <w:t>__________________________</w:t>
      </w:r>
    </w:p>
    <w:p w14:paraId="29162042" w14:textId="77777777" w:rsidR="009B2D31" w:rsidRPr="00F65A82" w:rsidRDefault="009B2D31" w:rsidP="00F65A82">
      <w:pPr>
        <w:spacing w:after="0" w:line="240" w:lineRule="auto"/>
        <w:jc w:val="both"/>
        <w:rPr>
          <w:rFonts w:ascii="Times New Roman" w:eastAsia="Times New Roman" w:hAnsi="Times New Roman" w:cs="Times New Roman"/>
          <w:sz w:val="22"/>
          <w:szCs w:val="22"/>
        </w:rPr>
      </w:pPr>
      <w:r w:rsidRPr="00F65A82">
        <w:rPr>
          <w:rFonts w:ascii="Times New Roman" w:eastAsia="Times New Roman" w:hAnsi="Times New Roman" w:cs="Times New Roman"/>
          <w:i/>
          <w:sz w:val="22"/>
          <w:szCs w:val="22"/>
        </w:rPr>
        <w:t>Dalyvis  arba jo  įgaliotas asmuo</w:t>
      </w:r>
      <w:r w:rsidRPr="00F65A82">
        <w:rPr>
          <w:rFonts w:ascii="Times New Roman" w:eastAsia="Times New Roman" w:hAnsi="Times New Roman" w:cs="Times New Roman"/>
          <w:i/>
          <w:sz w:val="22"/>
          <w:szCs w:val="22"/>
        </w:rPr>
        <w:tab/>
        <w:t>parašas</w:t>
      </w:r>
      <w:r w:rsidRPr="00F65A82">
        <w:rPr>
          <w:rFonts w:ascii="Times New Roman" w:eastAsia="Times New Roman" w:hAnsi="Times New Roman" w:cs="Times New Roman"/>
          <w:i/>
          <w:sz w:val="22"/>
          <w:szCs w:val="22"/>
        </w:rPr>
        <w:tab/>
      </w:r>
      <w:r w:rsidRPr="00F65A82">
        <w:rPr>
          <w:rFonts w:ascii="Times New Roman" w:eastAsia="Times New Roman" w:hAnsi="Times New Roman" w:cs="Times New Roman"/>
          <w:i/>
          <w:sz w:val="22"/>
          <w:szCs w:val="22"/>
        </w:rPr>
        <w:tab/>
        <w:t>vardas ir pavardė</w:t>
      </w:r>
      <w:r w:rsidRPr="00F65A82">
        <w:rPr>
          <w:rFonts w:ascii="Times New Roman" w:eastAsia="Times New Roman" w:hAnsi="Times New Roman" w:cs="Times New Roman"/>
          <w:i/>
          <w:sz w:val="22"/>
          <w:szCs w:val="22"/>
        </w:rPr>
        <w:tab/>
      </w:r>
    </w:p>
    <w:p w14:paraId="50E04A7C" w14:textId="77777777" w:rsidR="009B2D31" w:rsidRPr="00F65A82" w:rsidRDefault="009B2D31" w:rsidP="00F65A82">
      <w:pPr>
        <w:spacing w:after="0" w:line="240" w:lineRule="auto"/>
        <w:jc w:val="both"/>
        <w:rPr>
          <w:rFonts w:ascii="Times New Roman" w:eastAsia="Times New Roman" w:hAnsi="Times New Roman" w:cs="Times New Roman"/>
          <w:sz w:val="22"/>
          <w:szCs w:val="22"/>
        </w:rPr>
      </w:pPr>
    </w:p>
    <w:p w14:paraId="47964DF7" w14:textId="77777777" w:rsidR="009B2D31" w:rsidRPr="00F65A82" w:rsidRDefault="009B2D31" w:rsidP="00F65A82">
      <w:pPr>
        <w:spacing w:after="0" w:line="240" w:lineRule="auto"/>
        <w:rPr>
          <w:rFonts w:ascii="Times New Roman" w:eastAsia="Times New Roman" w:hAnsi="Times New Roman" w:cs="Times New Roman"/>
          <w:bCs/>
          <w:i/>
          <w:iCs/>
          <w:sz w:val="22"/>
          <w:szCs w:val="22"/>
          <w:lang w:eastAsia="en-GB"/>
        </w:rPr>
      </w:pPr>
    </w:p>
    <w:p w14:paraId="6C39CB2E" w14:textId="77777777" w:rsidR="009B2D31" w:rsidRPr="00F65A82" w:rsidRDefault="009B2D31" w:rsidP="00F65A82">
      <w:pPr>
        <w:spacing w:after="0" w:line="240" w:lineRule="auto"/>
        <w:rPr>
          <w:rFonts w:ascii="Times New Roman" w:eastAsia="Times New Roman" w:hAnsi="Times New Roman" w:cs="Times New Roman"/>
          <w:bCs/>
          <w:i/>
          <w:iCs/>
          <w:sz w:val="22"/>
          <w:szCs w:val="22"/>
          <w:lang w:eastAsia="en-GB"/>
        </w:rPr>
      </w:pPr>
    </w:p>
    <w:p w14:paraId="0034845F" w14:textId="77777777" w:rsidR="009B2D31" w:rsidRPr="00F65A82" w:rsidRDefault="009B2D31" w:rsidP="00F65A82">
      <w:pPr>
        <w:spacing w:after="0" w:line="240" w:lineRule="auto"/>
        <w:rPr>
          <w:rFonts w:ascii="Times New Roman" w:eastAsia="Times New Roman" w:hAnsi="Times New Roman" w:cs="Times New Roman"/>
          <w:bCs/>
          <w:i/>
          <w:iCs/>
          <w:sz w:val="22"/>
          <w:szCs w:val="22"/>
          <w:lang w:eastAsia="en-GB"/>
        </w:rPr>
      </w:pPr>
    </w:p>
    <w:p w14:paraId="79C6F046" w14:textId="77777777" w:rsidR="009B2D31" w:rsidRPr="00F65A82" w:rsidRDefault="009B2D31" w:rsidP="00F65A82">
      <w:pPr>
        <w:spacing w:after="0" w:line="240" w:lineRule="auto"/>
        <w:rPr>
          <w:rFonts w:ascii="Times New Roman" w:eastAsia="Times New Roman" w:hAnsi="Times New Roman" w:cs="Times New Roman"/>
          <w:bCs/>
          <w:i/>
          <w:iCs/>
          <w:sz w:val="22"/>
          <w:szCs w:val="22"/>
          <w:lang w:eastAsia="en-GB"/>
        </w:rPr>
      </w:pPr>
    </w:p>
    <w:p w14:paraId="5FFC9D5F" w14:textId="77777777" w:rsidR="00AC1E7C" w:rsidRPr="00F65A82" w:rsidRDefault="00AC1E7C" w:rsidP="00F65A82">
      <w:pPr>
        <w:spacing w:after="0" w:line="240" w:lineRule="auto"/>
        <w:rPr>
          <w:rFonts w:ascii="Times New Roman" w:eastAsia="Times New Roman" w:hAnsi="Times New Roman" w:cs="Times New Roman"/>
          <w:bCs/>
          <w:i/>
          <w:iCs/>
          <w:sz w:val="22"/>
          <w:szCs w:val="22"/>
          <w:lang w:eastAsia="en-GB"/>
        </w:rPr>
      </w:pPr>
    </w:p>
    <w:p w14:paraId="792E3BF8" w14:textId="77777777" w:rsidR="00AC1E7C" w:rsidRPr="00F65A82" w:rsidRDefault="00AC1E7C" w:rsidP="00F65A82">
      <w:pPr>
        <w:spacing w:after="0" w:line="240" w:lineRule="auto"/>
        <w:rPr>
          <w:rFonts w:ascii="Times New Roman" w:eastAsia="Times New Roman" w:hAnsi="Times New Roman" w:cs="Times New Roman"/>
          <w:bCs/>
          <w:i/>
          <w:iCs/>
          <w:sz w:val="22"/>
          <w:szCs w:val="22"/>
          <w:lang w:eastAsia="en-GB"/>
        </w:rPr>
      </w:pPr>
    </w:p>
    <w:p w14:paraId="7DBF9FF6" w14:textId="77777777" w:rsidR="00AC1E7C" w:rsidRPr="00F65A82" w:rsidRDefault="00AC1E7C" w:rsidP="00F65A82">
      <w:pPr>
        <w:spacing w:after="0" w:line="240" w:lineRule="auto"/>
        <w:rPr>
          <w:rFonts w:ascii="Times New Roman" w:eastAsia="Times New Roman" w:hAnsi="Times New Roman" w:cs="Times New Roman"/>
          <w:bCs/>
          <w:i/>
          <w:iCs/>
          <w:sz w:val="22"/>
          <w:szCs w:val="22"/>
          <w:lang w:eastAsia="en-GB"/>
        </w:rPr>
      </w:pPr>
    </w:p>
    <w:p w14:paraId="3B689EC6" w14:textId="77777777" w:rsidR="00AC1E7C" w:rsidRPr="00F65A82" w:rsidRDefault="00AC1E7C" w:rsidP="00F65A82">
      <w:pPr>
        <w:spacing w:after="0" w:line="240" w:lineRule="auto"/>
        <w:rPr>
          <w:rFonts w:ascii="Times New Roman" w:eastAsia="Times New Roman" w:hAnsi="Times New Roman" w:cs="Times New Roman"/>
          <w:bCs/>
          <w:i/>
          <w:iCs/>
          <w:sz w:val="22"/>
          <w:szCs w:val="22"/>
          <w:lang w:eastAsia="en-GB"/>
        </w:rPr>
      </w:pPr>
    </w:p>
    <w:p w14:paraId="379FD5E4" w14:textId="77777777" w:rsidR="00AC1E7C" w:rsidRPr="00F65A82" w:rsidRDefault="00AC1E7C" w:rsidP="00F65A82">
      <w:pPr>
        <w:spacing w:after="0" w:line="240" w:lineRule="auto"/>
        <w:rPr>
          <w:rFonts w:ascii="Times New Roman" w:eastAsia="Times New Roman" w:hAnsi="Times New Roman" w:cs="Times New Roman"/>
          <w:bCs/>
          <w:i/>
          <w:iCs/>
          <w:sz w:val="22"/>
          <w:szCs w:val="22"/>
          <w:lang w:eastAsia="en-GB"/>
        </w:rPr>
      </w:pPr>
    </w:p>
    <w:p w14:paraId="09DD5C01" w14:textId="77777777" w:rsidR="00AC1E7C" w:rsidRPr="00F65A82" w:rsidRDefault="00AC1E7C" w:rsidP="00F65A82">
      <w:pPr>
        <w:spacing w:after="0" w:line="240" w:lineRule="auto"/>
        <w:rPr>
          <w:rFonts w:ascii="Times New Roman" w:eastAsia="Times New Roman" w:hAnsi="Times New Roman" w:cs="Times New Roman"/>
          <w:bCs/>
          <w:i/>
          <w:iCs/>
          <w:sz w:val="22"/>
          <w:szCs w:val="22"/>
          <w:lang w:eastAsia="en-GB"/>
        </w:rPr>
      </w:pPr>
    </w:p>
    <w:p w14:paraId="0C1F537B" w14:textId="77777777" w:rsidR="00AC1E7C" w:rsidRPr="00F65A82" w:rsidRDefault="00AC1E7C" w:rsidP="00F65A82">
      <w:pPr>
        <w:spacing w:after="0" w:line="240" w:lineRule="auto"/>
        <w:rPr>
          <w:rFonts w:ascii="Times New Roman" w:eastAsia="Times New Roman" w:hAnsi="Times New Roman" w:cs="Times New Roman"/>
          <w:bCs/>
          <w:i/>
          <w:iCs/>
          <w:sz w:val="22"/>
          <w:szCs w:val="22"/>
          <w:lang w:eastAsia="en-GB"/>
        </w:rPr>
      </w:pPr>
    </w:p>
    <w:p w14:paraId="28D2433E" w14:textId="77777777" w:rsidR="00AC1E7C" w:rsidRPr="00F65A82" w:rsidRDefault="00AC1E7C" w:rsidP="00F65A82">
      <w:pPr>
        <w:spacing w:after="0" w:line="240" w:lineRule="auto"/>
        <w:rPr>
          <w:rFonts w:ascii="Times New Roman" w:eastAsia="Times New Roman" w:hAnsi="Times New Roman" w:cs="Times New Roman"/>
          <w:bCs/>
          <w:i/>
          <w:iCs/>
          <w:sz w:val="22"/>
          <w:szCs w:val="22"/>
          <w:lang w:eastAsia="en-GB"/>
        </w:rPr>
      </w:pPr>
    </w:p>
    <w:p w14:paraId="256A65C9" w14:textId="77777777" w:rsidR="00AC1E7C" w:rsidRPr="00F65A82" w:rsidRDefault="00AC1E7C" w:rsidP="00F65A82">
      <w:pPr>
        <w:spacing w:after="0" w:line="240" w:lineRule="auto"/>
        <w:rPr>
          <w:rFonts w:ascii="Times New Roman" w:eastAsia="Times New Roman" w:hAnsi="Times New Roman" w:cs="Times New Roman"/>
          <w:bCs/>
          <w:i/>
          <w:iCs/>
          <w:sz w:val="22"/>
          <w:szCs w:val="22"/>
          <w:lang w:eastAsia="en-GB"/>
        </w:rPr>
      </w:pPr>
    </w:p>
    <w:p w14:paraId="57E98052" w14:textId="77777777" w:rsidR="00F65A82" w:rsidRPr="00F65A82" w:rsidRDefault="00F65A82" w:rsidP="00F65A82">
      <w:pPr>
        <w:spacing w:after="0" w:line="240" w:lineRule="auto"/>
        <w:rPr>
          <w:rFonts w:ascii="Times New Roman" w:eastAsia="Times New Roman" w:hAnsi="Times New Roman" w:cs="Times New Roman"/>
          <w:bCs/>
          <w:i/>
          <w:iCs/>
          <w:sz w:val="22"/>
          <w:szCs w:val="22"/>
          <w:lang w:eastAsia="en-GB"/>
        </w:rPr>
      </w:pPr>
    </w:p>
    <w:p w14:paraId="33ECB623" w14:textId="77777777" w:rsidR="00AC1E7C" w:rsidRPr="00F65A82" w:rsidRDefault="00AC1E7C" w:rsidP="00F65A82">
      <w:pPr>
        <w:spacing w:after="0" w:line="240" w:lineRule="auto"/>
        <w:rPr>
          <w:rFonts w:ascii="Times New Roman" w:eastAsia="Times New Roman" w:hAnsi="Times New Roman" w:cs="Times New Roman"/>
          <w:bCs/>
          <w:i/>
          <w:iCs/>
          <w:sz w:val="22"/>
          <w:szCs w:val="22"/>
          <w:lang w:eastAsia="en-GB"/>
        </w:rPr>
      </w:pPr>
    </w:p>
    <w:p w14:paraId="1B142938" w14:textId="77777777" w:rsidR="009B2D31" w:rsidRPr="00F65A82" w:rsidRDefault="009B2D31" w:rsidP="00F65A82">
      <w:pPr>
        <w:spacing w:after="0" w:line="240" w:lineRule="auto"/>
        <w:rPr>
          <w:rFonts w:ascii="Times New Roman" w:eastAsia="Times New Roman" w:hAnsi="Times New Roman" w:cs="Times New Roman"/>
          <w:bCs/>
          <w:i/>
          <w:iCs/>
          <w:sz w:val="22"/>
          <w:szCs w:val="22"/>
          <w:lang w:eastAsia="en-GB"/>
        </w:rPr>
      </w:pPr>
    </w:p>
    <w:p w14:paraId="6F7E0E46" w14:textId="4127CD33" w:rsidR="009B2D31" w:rsidRPr="00F65A82" w:rsidRDefault="00AC1E7C" w:rsidP="00F65A82">
      <w:pPr>
        <w:spacing w:after="0" w:line="240" w:lineRule="auto"/>
        <w:jc w:val="right"/>
        <w:rPr>
          <w:rFonts w:ascii="Times New Roman" w:eastAsia="Times New Roman" w:hAnsi="Times New Roman" w:cs="Times New Roman"/>
          <w:color w:val="000000"/>
          <w:sz w:val="22"/>
          <w:szCs w:val="22"/>
        </w:rPr>
      </w:pPr>
      <w:r w:rsidRPr="00F65A82">
        <w:rPr>
          <w:rFonts w:ascii="Times New Roman" w:eastAsia="Calibri" w:hAnsi="Times New Roman" w:cs="Times New Roman"/>
          <w:color w:val="000000" w:themeColor="text1"/>
          <w:sz w:val="22"/>
          <w:szCs w:val="22"/>
        </w:rPr>
        <w:t xml:space="preserve">Pirkimo sąlygų </w:t>
      </w:r>
      <w:r w:rsidR="007A3E68">
        <w:rPr>
          <w:rFonts w:ascii="Times New Roman" w:eastAsia="Calibri" w:hAnsi="Times New Roman" w:cs="Times New Roman"/>
          <w:color w:val="000000" w:themeColor="text1"/>
          <w:sz w:val="22"/>
          <w:szCs w:val="22"/>
          <w:lang w:val="en-US"/>
        </w:rPr>
        <w:t>7</w:t>
      </w:r>
      <w:r w:rsidRPr="00F65A82">
        <w:rPr>
          <w:rFonts w:ascii="Times New Roman" w:eastAsia="Calibri" w:hAnsi="Times New Roman" w:cs="Times New Roman"/>
          <w:color w:val="000000" w:themeColor="text1"/>
          <w:sz w:val="22"/>
          <w:szCs w:val="22"/>
        </w:rPr>
        <w:t xml:space="preserve"> priedas</w:t>
      </w:r>
      <w:r w:rsidR="009B2D31" w:rsidRPr="00F65A82">
        <w:rPr>
          <w:rFonts w:ascii="Times New Roman" w:eastAsia="Times New Roman" w:hAnsi="Times New Roman" w:cs="Times New Roman"/>
          <w:bCs/>
          <w:i/>
          <w:iCs/>
          <w:sz w:val="22"/>
          <w:szCs w:val="22"/>
          <w:lang w:eastAsia="en-GB"/>
        </w:rPr>
        <w:t xml:space="preserve">. </w:t>
      </w:r>
      <w:r w:rsidR="009B2D31" w:rsidRPr="00F65A82">
        <w:rPr>
          <w:rFonts w:ascii="Times New Roman" w:eastAsia="Times New Roman" w:hAnsi="Times New Roman" w:cs="Times New Roman"/>
          <w:b/>
          <w:sz w:val="22"/>
          <w:szCs w:val="22"/>
          <w:lang w:eastAsia="en-GB"/>
        </w:rPr>
        <w:t>sutarties projektas</w:t>
      </w:r>
    </w:p>
    <w:p w14:paraId="51F697D4" w14:textId="77777777" w:rsidR="009B2D31" w:rsidRPr="00F65A82" w:rsidRDefault="009B2D31" w:rsidP="00F65A82">
      <w:pPr>
        <w:widowControl w:val="0"/>
        <w:pBdr>
          <w:top w:val="nil"/>
          <w:left w:val="nil"/>
          <w:bottom w:val="nil"/>
          <w:right w:val="nil"/>
          <w:between w:val="nil"/>
        </w:pBdr>
        <w:tabs>
          <w:tab w:val="left" w:pos="567"/>
          <w:tab w:val="left" w:pos="851"/>
        </w:tabs>
        <w:spacing w:after="0" w:line="240" w:lineRule="auto"/>
        <w:rPr>
          <w:rFonts w:ascii="Times New Roman" w:eastAsia="Times New Roman" w:hAnsi="Times New Roman" w:cs="Times New Roman"/>
          <w:sz w:val="22"/>
          <w:szCs w:val="22"/>
        </w:rPr>
      </w:pPr>
    </w:p>
    <w:p w14:paraId="7C2B785A" w14:textId="77777777" w:rsidR="009B2D31" w:rsidRPr="00F65A82" w:rsidRDefault="009B2D31" w:rsidP="00F65A82">
      <w:pPr>
        <w:spacing w:after="40" w:line="240" w:lineRule="auto"/>
        <w:jc w:val="both"/>
        <w:rPr>
          <w:rFonts w:ascii="Times New Roman" w:eastAsia="Arial Unicode MS" w:hAnsi="Times New Roman" w:cs="Times New Roman"/>
          <w:b/>
          <w:bCs/>
          <w:caps/>
          <w:spacing w:val="4"/>
          <w:sz w:val="22"/>
          <w:szCs w:val="22"/>
        </w:rPr>
      </w:pPr>
    </w:p>
    <w:p w14:paraId="2AB51AD2" w14:textId="77777777" w:rsidR="009B2D31" w:rsidRPr="00F65A82" w:rsidRDefault="009B2D31" w:rsidP="00F65A82">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sz w:val="22"/>
          <w:szCs w:val="22"/>
        </w:rPr>
      </w:pPr>
      <w:r w:rsidRPr="00F65A82">
        <w:rPr>
          <w:rFonts w:ascii="Times New Roman" w:eastAsia="Times New Roman" w:hAnsi="Times New Roman" w:cs="Times New Roman"/>
          <w:b/>
          <w:caps/>
          <w:sz w:val="22"/>
          <w:szCs w:val="22"/>
        </w:rPr>
        <w:t xml:space="preserve">Prekių pirkimo-pardavimo sutarties </w:t>
      </w:r>
      <w:r w:rsidRPr="00F65A82">
        <w:rPr>
          <w:rFonts w:ascii="Times New Roman" w:eastAsia="Times New Roman" w:hAnsi="Times New Roman" w:cs="Times New Roman"/>
          <w:b/>
          <w:bCs/>
          <w:caps/>
          <w:sz w:val="22"/>
          <w:szCs w:val="22"/>
        </w:rPr>
        <w:t>Specialiosios</w:t>
      </w:r>
      <w:r w:rsidRPr="00F65A82">
        <w:rPr>
          <w:rFonts w:ascii="Times New Roman" w:eastAsia="Times New Roman" w:hAnsi="Times New Roman" w:cs="Times New Roman"/>
          <w:b/>
          <w:caps/>
          <w:sz w:val="22"/>
          <w:szCs w:val="22"/>
        </w:rPr>
        <w:t xml:space="preserve"> sąlygos</w:t>
      </w:r>
      <w:r w:rsidRPr="00F65A82">
        <w:rPr>
          <w:rFonts w:ascii="Times New Roman" w:eastAsia="Times New Roman" w:hAnsi="Times New Roman" w:cs="Times New Roman"/>
          <w:caps/>
          <w:sz w:val="22"/>
          <w:szCs w:val="22"/>
        </w:rPr>
        <w:t xml:space="preserve"> </w:t>
      </w:r>
    </w:p>
    <w:p w14:paraId="00D2A32A"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B2D31" w:rsidRPr="00F65A82" w14:paraId="0B8E0A88" w14:textId="77777777" w:rsidTr="009B2D31">
        <w:tc>
          <w:tcPr>
            <w:tcW w:w="2448" w:type="dxa"/>
          </w:tcPr>
          <w:p w14:paraId="2BCA3091" w14:textId="77777777" w:rsidR="009B2D31" w:rsidRPr="00F65A82" w:rsidRDefault="009B2D31" w:rsidP="00F65A82">
            <w:pPr>
              <w:spacing w:after="0" w:line="240" w:lineRule="auto"/>
              <w:jc w:val="both"/>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Sutarties pavadinimas</w:t>
            </w:r>
          </w:p>
        </w:tc>
        <w:tc>
          <w:tcPr>
            <w:tcW w:w="7110" w:type="dxa"/>
            <w:gridSpan w:val="3"/>
          </w:tcPr>
          <w:p w14:paraId="06B5E7E6" w14:textId="77777777" w:rsidR="009B2D31" w:rsidRPr="00F65A82" w:rsidRDefault="009B2D31" w:rsidP="00F65A82">
            <w:pPr>
              <w:spacing w:after="0" w:line="240" w:lineRule="auto"/>
              <w:jc w:val="both"/>
              <w:rPr>
                <w:rFonts w:ascii="Times New Roman" w:eastAsia="Times New Roman" w:hAnsi="Times New Roman" w:cs="Times New Roman"/>
                <w:sz w:val="22"/>
                <w:szCs w:val="22"/>
              </w:rPr>
            </w:pPr>
            <w:r w:rsidRPr="00F65A82">
              <w:rPr>
                <w:rFonts w:ascii="Times New Roman" w:eastAsia="Times New Roman" w:hAnsi="Times New Roman" w:cs="Times New Roman"/>
                <w:b/>
                <w:bCs/>
                <w:i/>
                <w:iCs/>
                <w:sz w:val="22"/>
                <w:szCs w:val="22"/>
              </w:rPr>
              <w:t>Kriogeninis medicininis deguonis ir angliarūgštės dujos. Kriogeninio medicininio deguonies talpyklos nuoma, deguonies ir angliarūgštės balionų su keitimu nuoma.</w:t>
            </w:r>
          </w:p>
        </w:tc>
      </w:tr>
      <w:tr w:rsidR="009B2D31" w:rsidRPr="00F65A82" w14:paraId="490FE754" w14:textId="77777777" w:rsidTr="009B2D31">
        <w:tc>
          <w:tcPr>
            <w:tcW w:w="2448" w:type="dxa"/>
          </w:tcPr>
          <w:p w14:paraId="6336C66E" w14:textId="77777777" w:rsidR="009B2D31" w:rsidRPr="00F65A82" w:rsidRDefault="009B2D31" w:rsidP="00F65A82">
            <w:pPr>
              <w:spacing w:after="0" w:line="240" w:lineRule="auto"/>
              <w:jc w:val="both"/>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Sutarties data</w:t>
            </w:r>
          </w:p>
        </w:tc>
        <w:tc>
          <w:tcPr>
            <w:tcW w:w="2177" w:type="dxa"/>
          </w:tcPr>
          <w:p w14:paraId="476742F0" w14:textId="77777777" w:rsidR="009B2D31" w:rsidRPr="00F65A82" w:rsidRDefault="009B2D31" w:rsidP="00F65A82">
            <w:pPr>
              <w:spacing w:after="0" w:line="240" w:lineRule="auto"/>
              <w:jc w:val="both"/>
              <w:rPr>
                <w:rFonts w:ascii="Times New Roman" w:eastAsia="Times New Roman" w:hAnsi="Times New Roman" w:cs="Times New Roman"/>
                <w:sz w:val="22"/>
                <w:szCs w:val="22"/>
              </w:rPr>
            </w:pPr>
          </w:p>
        </w:tc>
        <w:tc>
          <w:tcPr>
            <w:tcW w:w="2362" w:type="dxa"/>
          </w:tcPr>
          <w:p w14:paraId="5F7FD298" w14:textId="77777777" w:rsidR="009B2D31" w:rsidRPr="00F65A82" w:rsidRDefault="009B2D31" w:rsidP="00F65A82">
            <w:pPr>
              <w:spacing w:after="0" w:line="240" w:lineRule="auto"/>
              <w:jc w:val="both"/>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Sutarties numeris</w:t>
            </w:r>
          </w:p>
        </w:tc>
        <w:tc>
          <w:tcPr>
            <w:tcW w:w="2571" w:type="dxa"/>
          </w:tcPr>
          <w:p w14:paraId="45BEF027" w14:textId="77777777" w:rsidR="009B2D31" w:rsidRPr="00F65A82" w:rsidRDefault="009B2D31" w:rsidP="00F65A82">
            <w:pPr>
              <w:spacing w:after="0" w:line="240" w:lineRule="auto"/>
              <w:jc w:val="both"/>
              <w:rPr>
                <w:rFonts w:ascii="Times New Roman" w:eastAsia="Times New Roman" w:hAnsi="Times New Roman" w:cs="Times New Roman"/>
                <w:sz w:val="22"/>
                <w:szCs w:val="22"/>
              </w:rPr>
            </w:pPr>
          </w:p>
        </w:tc>
      </w:tr>
    </w:tbl>
    <w:p w14:paraId="022A4F38" w14:textId="77777777" w:rsidR="009B2D31" w:rsidRPr="00F65A82" w:rsidRDefault="009B2D31" w:rsidP="00F65A82">
      <w:pPr>
        <w:spacing w:after="0" w:line="240" w:lineRule="auto"/>
        <w:jc w:val="both"/>
        <w:rPr>
          <w:rFonts w:ascii="Times New Roman" w:eastAsia="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963"/>
        <w:gridCol w:w="3510"/>
      </w:tblGrid>
      <w:tr w:rsidR="009B2D31" w:rsidRPr="00F65A82" w14:paraId="75DE7409" w14:textId="77777777" w:rsidTr="009B2D31">
        <w:tc>
          <w:tcPr>
            <w:tcW w:w="9558" w:type="dxa"/>
            <w:gridSpan w:val="3"/>
          </w:tcPr>
          <w:p w14:paraId="2C2DD8AF" w14:textId="77777777" w:rsidR="009B2D31" w:rsidRPr="00F65A82" w:rsidRDefault="009B2D31" w:rsidP="00F65A82">
            <w:pPr>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1. SUTARTIES ŠALYS</w:t>
            </w:r>
          </w:p>
        </w:tc>
      </w:tr>
      <w:tr w:rsidR="009B2D31" w:rsidRPr="00F65A82" w14:paraId="388B339F" w14:textId="77777777" w:rsidTr="009B2D31">
        <w:tc>
          <w:tcPr>
            <w:tcW w:w="3085" w:type="dxa"/>
            <w:vMerge w:val="restart"/>
          </w:tcPr>
          <w:p w14:paraId="72167288" w14:textId="77777777" w:rsidR="009B2D31" w:rsidRPr="00F65A82" w:rsidRDefault="009B2D31" w:rsidP="00F65A82">
            <w:pPr>
              <w:spacing w:after="0" w:line="240" w:lineRule="auto"/>
              <w:jc w:val="center"/>
              <w:rPr>
                <w:rFonts w:ascii="Times New Roman" w:eastAsia="Times New Roman" w:hAnsi="Times New Roman" w:cs="Times New Roman"/>
                <w:b/>
                <w:bCs/>
                <w:sz w:val="22"/>
                <w:szCs w:val="22"/>
              </w:rPr>
            </w:pPr>
          </w:p>
          <w:p w14:paraId="6234AF95" w14:textId="77777777" w:rsidR="009B2D31" w:rsidRPr="00F65A82" w:rsidRDefault="009B2D31" w:rsidP="00F65A82">
            <w:pPr>
              <w:spacing w:after="0" w:line="240" w:lineRule="auto"/>
              <w:jc w:val="center"/>
              <w:rPr>
                <w:rFonts w:ascii="Times New Roman" w:eastAsia="Times New Roman" w:hAnsi="Times New Roman" w:cs="Times New Roman"/>
                <w:b/>
                <w:bCs/>
                <w:sz w:val="22"/>
                <w:szCs w:val="22"/>
              </w:rPr>
            </w:pPr>
          </w:p>
          <w:p w14:paraId="1A40E1CA" w14:textId="77777777" w:rsidR="009B2D31" w:rsidRPr="00F65A82" w:rsidRDefault="009B2D31" w:rsidP="00F65A82">
            <w:pPr>
              <w:spacing w:after="0" w:line="240" w:lineRule="auto"/>
              <w:jc w:val="center"/>
              <w:rPr>
                <w:rFonts w:ascii="Times New Roman" w:eastAsia="Times New Roman" w:hAnsi="Times New Roman" w:cs="Times New Roman"/>
                <w:b/>
                <w:bCs/>
                <w:sz w:val="22"/>
                <w:szCs w:val="22"/>
              </w:rPr>
            </w:pPr>
          </w:p>
          <w:p w14:paraId="4622C31F" w14:textId="77777777" w:rsidR="009B2D31" w:rsidRPr="00F65A82" w:rsidRDefault="009B2D31" w:rsidP="00F65A82">
            <w:pPr>
              <w:spacing w:after="0" w:line="240" w:lineRule="auto"/>
              <w:rPr>
                <w:rFonts w:ascii="Times New Roman" w:eastAsia="Times New Roman" w:hAnsi="Times New Roman" w:cs="Times New Roman"/>
                <w:b/>
                <w:bCs/>
                <w:sz w:val="22"/>
                <w:szCs w:val="22"/>
              </w:rPr>
            </w:pPr>
          </w:p>
          <w:p w14:paraId="3EA453B4"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1.1. Pirkėjas</w:t>
            </w:r>
          </w:p>
        </w:tc>
        <w:tc>
          <w:tcPr>
            <w:tcW w:w="2963" w:type="dxa"/>
          </w:tcPr>
          <w:p w14:paraId="412BF941"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1.1.1. Pavadinimas</w:t>
            </w:r>
          </w:p>
        </w:tc>
        <w:tc>
          <w:tcPr>
            <w:tcW w:w="3510" w:type="dxa"/>
          </w:tcPr>
          <w:p w14:paraId="4F061CC9"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VšĮ Radviliškio ligoninė</w:t>
            </w:r>
          </w:p>
        </w:tc>
      </w:tr>
      <w:tr w:rsidR="009B2D31" w:rsidRPr="00F65A82" w14:paraId="0907A601" w14:textId="77777777" w:rsidTr="009B2D31">
        <w:tc>
          <w:tcPr>
            <w:tcW w:w="3085" w:type="dxa"/>
            <w:vMerge/>
          </w:tcPr>
          <w:p w14:paraId="4F48241E" w14:textId="77777777" w:rsidR="009B2D31" w:rsidRPr="00F65A82" w:rsidRDefault="009B2D31" w:rsidP="00F65A82">
            <w:pPr>
              <w:spacing w:after="0" w:line="240" w:lineRule="auto"/>
              <w:rPr>
                <w:rFonts w:ascii="Times New Roman" w:eastAsia="Times New Roman" w:hAnsi="Times New Roman" w:cs="Times New Roman"/>
                <w:sz w:val="22"/>
                <w:szCs w:val="22"/>
              </w:rPr>
            </w:pPr>
          </w:p>
        </w:tc>
        <w:tc>
          <w:tcPr>
            <w:tcW w:w="2963" w:type="dxa"/>
          </w:tcPr>
          <w:p w14:paraId="1D9E6612"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1.1.2. Juridinio asmens kodas</w:t>
            </w:r>
          </w:p>
        </w:tc>
        <w:tc>
          <w:tcPr>
            <w:tcW w:w="3510" w:type="dxa"/>
          </w:tcPr>
          <w:p w14:paraId="60BE8BD7"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171448341</w:t>
            </w:r>
          </w:p>
        </w:tc>
      </w:tr>
      <w:tr w:rsidR="009B2D31" w:rsidRPr="00F65A82" w14:paraId="189F6909" w14:textId="77777777" w:rsidTr="009B2D31">
        <w:tc>
          <w:tcPr>
            <w:tcW w:w="3085" w:type="dxa"/>
            <w:vMerge/>
          </w:tcPr>
          <w:p w14:paraId="05782140" w14:textId="77777777" w:rsidR="009B2D31" w:rsidRPr="00F65A82" w:rsidRDefault="009B2D31" w:rsidP="00F65A82">
            <w:pPr>
              <w:spacing w:after="0" w:line="240" w:lineRule="auto"/>
              <w:rPr>
                <w:rFonts w:ascii="Times New Roman" w:eastAsia="Times New Roman" w:hAnsi="Times New Roman" w:cs="Times New Roman"/>
                <w:sz w:val="22"/>
                <w:szCs w:val="22"/>
              </w:rPr>
            </w:pPr>
          </w:p>
        </w:tc>
        <w:tc>
          <w:tcPr>
            <w:tcW w:w="2963" w:type="dxa"/>
          </w:tcPr>
          <w:p w14:paraId="6CA04028"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1.1.3. Adresas</w:t>
            </w:r>
          </w:p>
        </w:tc>
        <w:tc>
          <w:tcPr>
            <w:tcW w:w="3510" w:type="dxa"/>
          </w:tcPr>
          <w:p w14:paraId="5ACA294E"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Gedimino g. 9, Radviliškis</w:t>
            </w:r>
          </w:p>
        </w:tc>
      </w:tr>
      <w:tr w:rsidR="009B2D31" w:rsidRPr="00F65A82" w14:paraId="74D4312D" w14:textId="77777777" w:rsidTr="009B2D31">
        <w:tc>
          <w:tcPr>
            <w:tcW w:w="3085" w:type="dxa"/>
            <w:vMerge/>
          </w:tcPr>
          <w:p w14:paraId="368D2DA0" w14:textId="77777777" w:rsidR="009B2D31" w:rsidRPr="00F65A82" w:rsidRDefault="009B2D31" w:rsidP="00F65A82">
            <w:pPr>
              <w:spacing w:after="0" w:line="240" w:lineRule="auto"/>
              <w:rPr>
                <w:rFonts w:ascii="Times New Roman" w:eastAsia="Times New Roman" w:hAnsi="Times New Roman" w:cs="Times New Roman"/>
                <w:sz w:val="22"/>
                <w:szCs w:val="22"/>
              </w:rPr>
            </w:pPr>
          </w:p>
        </w:tc>
        <w:tc>
          <w:tcPr>
            <w:tcW w:w="2963" w:type="dxa"/>
          </w:tcPr>
          <w:p w14:paraId="611C252B"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1.1.4. PVM mokėtojo kodas</w:t>
            </w:r>
          </w:p>
        </w:tc>
        <w:tc>
          <w:tcPr>
            <w:tcW w:w="3510" w:type="dxa"/>
          </w:tcPr>
          <w:p w14:paraId="0FCADEDB"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w:t>
            </w:r>
          </w:p>
        </w:tc>
      </w:tr>
      <w:tr w:rsidR="009B2D31" w:rsidRPr="00F65A82" w14:paraId="3C010C4E" w14:textId="77777777" w:rsidTr="009B2D31">
        <w:tc>
          <w:tcPr>
            <w:tcW w:w="3085" w:type="dxa"/>
            <w:vMerge/>
          </w:tcPr>
          <w:p w14:paraId="0B6F7F57" w14:textId="77777777" w:rsidR="009B2D31" w:rsidRPr="00F65A82" w:rsidRDefault="009B2D31" w:rsidP="00F65A82">
            <w:pPr>
              <w:spacing w:after="0" w:line="240" w:lineRule="auto"/>
              <w:rPr>
                <w:rFonts w:ascii="Times New Roman" w:eastAsia="Times New Roman" w:hAnsi="Times New Roman" w:cs="Times New Roman"/>
                <w:sz w:val="22"/>
                <w:szCs w:val="22"/>
              </w:rPr>
            </w:pPr>
          </w:p>
        </w:tc>
        <w:tc>
          <w:tcPr>
            <w:tcW w:w="2963" w:type="dxa"/>
          </w:tcPr>
          <w:p w14:paraId="4F74E6F9"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1.1.5. Atsiskaitomoji sąskaita</w:t>
            </w:r>
          </w:p>
        </w:tc>
        <w:tc>
          <w:tcPr>
            <w:tcW w:w="3510" w:type="dxa"/>
          </w:tcPr>
          <w:p w14:paraId="52CDCB67"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LT157181400000130701</w:t>
            </w:r>
          </w:p>
        </w:tc>
      </w:tr>
      <w:tr w:rsidR="009B2D31" w:rsidRPr="00F65A82" w14:paraId="46AC08A8" w14:textId="77777777" w:rsidTr="009B2D31">
        <w:tc>
          <w:tcPr>
            <w:tcW w:w="3085" w:type="dxa"/>
            <w:vMerge/>
          </w:tcPr>
          <w:p w14:paraId="0F41D6AB" w14:textId="77777777" w:rsidR="009B2D31" w:rsidRPr="00F65A82" w:rsidRDefault="009B2D31" w:rsidP="00F65A82">
            <w:pPr>
              <w:spacing w:after="0" w:line="240" w:lineRule="auto"/>
              <w:rPr>
                <w:rFonts w:ascii="Times New Roman" w:eastAsia="Times New Roman" w:hAnsi="Times New Roman" w:cs="Times New Roman"/>
                <w:sz w:val="22"/>
                <w:szCs w:val="22"/>
              </w:rPr>
            </w:pPr>
          </w:p>
        </w:tc>
        <w:tc>
          <w:tcPr>
            <w:tcW w:w="2963" w:type="dxa"/>
          </w:tcPr>
          <w:p w14:paraId="6BD518CA"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1.1.6. Bankas, banko kodas</w:t>
            </w:r>
          </w:p>
        </w:tc>
        <w:tc>
          <w:tcPr>
            <w:tcW w:w="3510" w:type="dxa"/>
          </w:tcPr>
          <w:p w14:paraId="6924DFD6"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AB Šiaulių bankas, banko kodas 71814</w:t>
            </w:r>
          </w:p>
        </w:tc>
      </w:tr>
      <w:tr w:rsidR="009B2D31" w:rsidRPr="00F65A82" w14:paraId="1774CDC1" w14:textId="77777777" w:rsidTr="009B2D31">
        <w:tc>
          <w:tcPr>
            <w:tcW w:w="3085" w:type="dxa"/>
            <w:vMerge/>
          </w:tcPr>
          <w:p w14:paraId="50D4EECB" w14:textId="77777777" w:rsidR="009B2D31" w:rsidRPr="00F65A82" w:rsidRDefault="009B2D31" w:rsidP="00F65A82">
            <w:pPr>
              <w:spacing w:after="0" w:line="240" w:lineRule="auto"/>
              <w:rPr>
                <w:rFonts w:ascii="Times New Roman" w:eastAsia="Times New Roman" w:hAnsi="Times New Roman" w:cs="Times New Roman"/>
                <w:sz w:val="22"/>
                <w:szCs w:val="22"/>
              </w:rPr>
            </w:pPr>
          </w:p>
        </w:tc>
        <w:tc>
          <w:tcPr>
            <w:tcW w:w="2963" w:type="dxa"/>
          </w:tcPr>
          <w:p w14:paraId="13D9D2D1"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1.1.7. Telefonas</w:t>
            </w:r>
          </w:p>
        </w:tc>
        <w:tc>
          <w:tcPr>
            <w:tcW w:w="3510" w:type="dxa"/>
          </w:tcPr>
          <w:p w14:paraId="26795313"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+370 422 52435</w:t>
            </w:r>
          </w:p>
        </w:tc>
      </w:tr>
      <w:tr w:rsidR="009B2D31" w:rsidRPr="00F65A82" w14:paraId="0C91C9A6" w14:textId="77777777" w:rsidTr="009B2D31">
        <w:tc>
          <w:tcPr>
            <w:tcW w:w="3085" w:type="dxa"/>
            <w:vMerge/>
          </w:tcPr>
          <w:p w14:paraId="77063462" w14:textId="77777777" w:rsidR="009B2D31" w:rsidRPr="00F65A82" w:rsidRDefault="009B2D31" w:rsidP="00F65A82">
            <w:pPr>
              <w:spacing w:after="0" w:line="240" w:lineRule="auto"/>
              <w:rPr>
                <w:rFonts w:ascii="Times New Roman" w:eastAsia="Times New Roman" w:hAnsi="Times New Roman" w:cs="Times New Roman"/>
                <w:sz w:val="22"/>
                <w:szCs w:val="22"/>
              </w:rPr>
            </w:pPr>
          </w:p>
        </w:tc>
        <w:tc>
          <w:tcPr>
            <w:tcW w:w="2963" w:type="dxa"/>
          </w:tcPr>
          <w:p w14:paraId="44149A8C"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1.1.8. El. paštas</w:t>
            </w:r>
          </w:p>
        </w:tc>
        <w:tc>
          <w:tcPr>
            <w:tcW w:w="3510" w:type="dxa"/>
          </w:tcPr>
          <w:p w14:paraId="6579CBF1"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info@radviliskioligonine.lt</w:t>
            </w:r>
          </w:p>
        </w:tc>
      </w:tr>
      <w:tr w:rsidR="009B2D31" w:rsidRPr="00F65A82" w14:paraId="09A4A82D" w14:textId="77777777" w:rsidTr="009B2D31">
        <w:tc>
          <w:tcPr>
            <w:tcW w:w="3085" w:type="dxa"/>
            <w:vMerge/>
          </w:tcPr>
          <w:p w14:paraId="4FF1AAC3" w14:textId="77777777" w:rsidR="009B2D31" w:rsidRPr="00F65A82" w:rsidRDefault="009B2D31" w:rsidP="00F65A82">
            <w:pPr>
              <w:spacing w:after="0" w:line="240" w:lineRule="auto"/>
              <w:rPr>
                <w:rFonts w:ascii="Times New Roman" w:eastAsia="Times New Roman" w:hAnsi="Times New Roman" w:cs="Times New Roman"/>
                <w:sz w:val="22"/>
                <w:szCs w:val="22"/>
              </w:rPr>
            </w:pPr>
          </w:p>
        </w:tc>
        <w:tc>
          <w:tcPr>
            <w:tcW w:w="2963" w:type="dxa"/>
          </w:tcPr>
          <w:p w14:paraId="0530E34B"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1.1.9. Šalies atstovas</w:t>
            </w:r>
          </w:p>
        </w:tc>
        <w:tc>
          <w:tcPr>
            <w:tcW w:w="3510" w:type="dxa"/>
          </w:tcPr>
          <w:p w14:paraId="3F8C6FAA"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Direktorė Aušra Čiūdarienė</w:t>
            </w:r>
          </w:p>
        </w:tc>
      </w:tr>
      <w:tr w:rsidR="009B2D31" w:rsidRPr="00F65A82" w14:paraId="41998B5B" w14:textId="77777777" w:rsidTr="009B2D31">
        <w:tc>
          <w:tcPr>
            <w:tcW w:w="3085" w:type="dxa"/>
            <w:vMerge/>
          </w:tcPr>
          <w:p w14:paraId="0CD46A8B" w14:textId="77777777" w:rsidR="009B2D31" w:rsidRPr="00F65A82" w:rsidRDefault="009B2D31" w:rsidP="00F65A82">
            <w:pPr>
              <w:spacing w:after="0" w:line="240" w:lineRule="auto"/>
              <w:rPr>
                <w:rFonts w:ascii="Times New Roman" w:eastAsia="Times New Roman" w:hAnsi="Times New Roman" w:cs="Times New Roman"/>
                <w:sz w:val="22"/>
                <w:szCs w:val="22"/>
              </w:rPr>
            </w:pPr>
          </w:p>
        </w:tc>
        <w:tc>
          <w:tcPr>
            <w:tcW w:w="2963" w:type="dxa"/>
          </w:tcPr>
          <w:p w14:paraId="4C07FFB5"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1.1.10. Atstovavimo pagrindas</w:t>
            </w:r>
          </w:p>
        </w:tc>
        <w:tc>
          <w:tcPr>
            <w:tcW w:w="3510" w:type="dxa"/>
          </w:tcPr>
          <w:p w14:paraId="69E998D8"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Įstaigos įstatai</w:t>
            </w:r>
          </w:p>
        </w:tc>
      </w:tr>
      <w:tr w:rsidR="009B2D31" w:rsidRPr="00F65A82" w14:paraId="4FB7ADC7" w14:textId="77777777" w:rsidTr="009B2D31">
        <w:tc>
          <w:tcPr>
            <w:tcW w:w="3085" w:type="dxa"/>
            <w:vMerge w:val="restart"/>
          </w:tcPr>
          <w:p w14:paraId="3A8409AF" w14:textId="77777777" w:rsidR="009B2D31" w:rsidRPr="00F65A82" w:rsidRDefault="009B2D31" w:rsidP="00F65A82">
            <w:pPr>
              <w:spacing w:after="0" w:line="240" w:lineRule="auto"/>
              <w:rPr>
                <w:rFonts w:ascii="Times New Roman" w:eastAsia="Times New Roman" w:hAnsi="Times New Roman" w:cs="Times New Roman"/>
                <w:b/>
                <w:bCs/>
                <w:sz w:val="22"/>
                <w:szCs w:val="22"/>
              </w:rPr>
            </w:pPr>
          </w:p>
          <w:p w14:paraId="7674606D" w14:textId="77777777" w:rsidR="009B2D31" w:rsidRPr="00F65A82" w:rsidRDefault="009B2D31" w:rsidP="00F65A82">
            <w:pPr>
              <w:spacing w:after="0" w:line="240" w:lineRule="auto"/>
              <w:rPr>
                <w:rFonts w:ascii="Times New Roman" w:eastAsia="Times New Roman" w:hAnsi="Times New Roman" w:cs="Times New Roman"/>
                <w:b/>
                <w:bCs/>
                <w:sz w:val="22"/>
                <w:szCs w:val="22"/>
              </w:rPr>
            </w:pPr>
          </w:p>
          <w:p w14:paraId="69A43E57" w14:textId="77777777" w:rsidR="009B2D31" w:rsidRPr="00F65A82" w:rsidRDefault="009B2D31" w:rsidP="00F65A82">
            <w:pPr>
              <w:spacing w:after="0" w:line="240" w:lineRule="auto"/>
              <w:rPr>
                <w:rFonts w:ascii="Times New Roman" w:eastAsia="Times New Roman" w:hAnsi="Times New Roman" w:cs="Times New Roman"/>
                <w:b/>
                <w:bCs/>
                <w:sz w:val="22"/>
                <w:szCs w:val="22"/>
              </w:rPr>
            </w:pPr>
          </w:p>
          <w:p w14:paraId="5CF87C7A"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1.2. Tiekėjas</w:t>
            </w:r>
          </w:p>
          <w:p w14:paraId="43CC2B3D" w14:textId="77777777" w:rsidR="009B2D31" w:rsidRPr="00F65A82" w:rsidRDefault="009B2D31" w:rsidP="00F65A82">
            <w:pPr>
              <w:spacing w:after="0" w:line="240" w:lineRule="auto"/>
              <w:rPr>
                <w:rFonts w:ascii="Times New Roman" w:eastAsia="Times New Roman" w:hAnsi="Times New Roman" w:cs="Times New Roman"/>
                <w:color w:val="4472C4"/>
                <w:sz w:val="22"/>
                <w:szCs w:val="22"/>
              </w:rPr>
            </w:pPr>
            <w:r w:rsidRPr="00F65A82">
              <w:rPr>
                <w:rFonts w:ascii="Times New Roman" w:eastAsia="Times New Roman" w:hAnsi="Times New Roman" w:cs="Times New Roman"/>
                <w:color w:val="4472C4"/>
                <w:sz w:val="22"/>
                <w:szCs w:val="22"/>
              </w:rPr>
              <w:t>(jei Tiekėjas yra fizinis asmuo, skiltys atitinkamai pakoreguojamos)</w:t>
            </w:r>
          </w:p>
          <w:p w14:paraId="0AA3919D" w14:textId="77777777" w:rsidR="009B2D31" w:rsidRPr="00F65A82" w:rsidRDefault="009B2D31" w:rsidP="00F65A82">
            <w:pPr>
              <w:spacing w:after="0" w:line="240" w:lineRule="auto"/>
              <w:rPr>
                <w:rFonts w:ascii="Times New Roman" w:eastAsia="Times New Roman" w:hAnsi="Times New Roman" w:cs="Times New Roman"/>
                <w:b/>
                <w:bCs/>
                <w:sz w:val="22"/>
                <w:szCs w:val="22"/>
              </w:rPr>
            </w:pPr>
          </w:p>
        </w:tc>
        <w:tc>
          <w:tcPr>
            <w:tcW w:w="2963" w:type="dxa"/>
          </w:tcPr>
          <w:p w14:paraId="4015EE54"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1.2.1. Pavadinimas</w:t>
            </w:r>
          </w:p>
        </w:tc>
        <w:tc>
          <w:tcPr>
            <w:tcW w:w="3510" w:type="dxa"/>
          </w:tcPr>
          <w:p w14:paraId="2464F27F"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p>
        </w:tc>
      </w:tr>
      <w:tr w:rsidR="009B2D31" w:rsidRPr="00F65A82" w14:paraId="25806219" w14:textId="77777777" w:rsidTr="009B2D31">
        <w:tc>
          <w:tcPr>
            <w:tcW w:w="3085" w:type="dxa"/>
            <w:vMerge/>
          </w:tcPr>
          <w:p w14:paraId="54929B9C" w14:textId="77777777" w:rsidR="009B2D31" w:rsidRPr="00F65A82" w:rsidRDefault="009B2D31" w:rsidP="00F65A82">
            <w:pPr>
              <w:spacing w:after="0" w:line="240" w:lineRule="auto"/>
              <w:rPr>
                <w:rFonts w:ascii="Times New Roman" w:eastAsia="Times New Roman" w:hAnsi="Times New Roman" w:cs="Times New Roman"/>
                <w:b/>
                <w:bCs/>
                <w:sz w:val="22"/>
                <w:szCs w:val="22"/>
              </w:rPr>
            </w:pPr>
          </w:p>
        </w:tc>
        <w:tc>
          <w:tcPr>
            <w:tcW w:w="2963" w:type="dxa"/>
          </w:tcPr>
          <w:p w14:paraId="1768943A"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1.2.2. Juridinio asmens kodas</w:t>
            </w:r>
          </w:p>
        </w:tc>
        <w:tc>
          <w:tcPr>
            <w:tcW w:w="3510" w:type="dxa"/>
          </w:tcPr>
          <w:p w14:paraId="220B45C5"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p>
        </w:tc>
      </w:tr>
      <w:tr w:rsidR="009B2D31" w:rsidRPr="00F65A82" w14:paraId="7A693C1F" w14:textId="77777777" w:rsidTr="009B2D31">
        <w:tc>
          <w:tcPr>
            <w:tcW w:w="3085" w:type="dxa"/>
            <w:vMerge/>
          </w:tcPr>
          <w:p w14:paraId="49401027" w14:textId="77777777" w:rsidR="009B2D31" w:rsidRPr="00F65A82" w:rsidRDefault="009B2D31" w:rsidP="00F65A82">
            <w:pPr>
              <w:spacing w:after="0" w:line="240" w:lineRule="auto"/>
              <w:rPr>
                <w:rFonts w:ascii="Times New Roman" w:eastAsia="Times New Roman" w:hAnsi="Times New Roman" w:cs="Times New Roman"/>
                <w:b/>
                <w:bCs/>
                <w:sz w:val="22"/>
                <w:szCs w:val="22"/>
              </w:rPr>
            </w:pPr>
          </w:p>
        </w:tc>
        <w:tc>
          <w:tcPr>
            <w:tcW w:w="2963" w:type="dxa"/>
          </w:tcPr>
          <w:p w14:paraId="39B8956A"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1.2.3. Adresas</w:t>
            </w:r>
          </w:p>
        </w:tc>
        <w:tc>
          <w:tcPr>
            <w:tcW w:w="3510" w:type="dxa"/>
          </w:tcPr>
          <w:p w14:paraId="7948D6E6"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p>
        </w:tc>
      </w:tr>
      <w:tr w:rsidR="009B2D31" w:rsidRPr="00F65A82" w14:paraId="4FC82C56" w14:textId="77777777" w:rsidTr="009B2D31">
        <w:tc>
          <w:tcPr>
            <w:tcW w:w="3085" w:type="dxa"/>
            <w:vMerge/>
          </w:tcPr>
          <w:p w14:paraId="32347A28" w14:textId="77777777" w:rsidR="009B2D31" w:rsidRPr="00F65A82" w:rsidRDefault="009B2D31" w:rsidP="00F65A82">
            <w:pPr>
              <w:spacing w:after="0" w:line="240" w:lineRule="auto"/>
              <w:rPr>
                <w:rFonts w:ascii="Times New Roman" w:eastAsia="Times New Roman" w:hAnsi="Times New Roman" w:cs="Times New Roman"/>
                <w:b/>
                <w:bCs/>
                <w:sz w:val="22"/>
                <w:szCs w:val="22"/>
              </w:rPr>
            </w:pPr>
          </w:p>
        </w:tc>
        <w:tc>
          <w:tcPr>
            <w:tcW w:w="2963" w:type="dxa"/>
          </w:tcPr>
          <w:p w14:paraId="223F24FA"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1.2.4. PVM mokėtojo kodas</w:t>
            </w:r>
          </w:p>
        </w:tc>
        <w:tc>
          <w:tcPr>
            <w:tcW w:w="3510" w:type="dxa"/>
          </w:tcPr>
          <w:p w14:paraId="6B7A597E"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p>
        </w:tc>
      </w:tr>
      <w:tr w:rsidR="009B2D31" w:rsidRPr="00F65A82" w14:paraId="733CA09A" w14:textId="77777777" w:rsidTr="009B2D31">
        <w:tc>
          <w:tcPr>
            <w:tcW w:w="3085" w:type="dxa"/>
            <w:vMerge/>
          </w:tcPr>
          <w:p w14:paraId="4D59B8EE" w14:textId="77777777" w:rsidR="009B2D31" w:rsidRPr="00F65A82" w:rsidRDefault="009B2D31" w:rsidP="00F65A82">
            <w:pPr>
              <w:spacing w:after="0" w:line="240" w:lineRule="auto"/>
              <w:rPr>
                <w:rFonts w:ascii="Times New Roman" w:eastAsia="Times New Roman" w:hAnsi="Times New Roman" w:cs="Times New Roman"/>
                <w:b/>
                <w:bCs/>
                <w:sz w:val="22"/>
                <w:szCs w:val="22"/>
              </w:rPr>
            </w:pPr>
          </w:p>
        </w:tc>
        <w:tc>
          <w:tcPr>
            <w:tcW w:w="2963" w:type="dxa"/>
          </w:tcPr>
          <w:p w14:paraId="06186C90"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1.2.5. Atsiskaitomoji sąskaita</w:t>
            </w:r>
          </w:p>
        </w:tc>
        <w:tc>
          <w:tcPr>
            <w:tcW w:w="3510" w:type="dxa"/>
          </w:tcPr>
          <w:p w14:paraId="72098B94"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p>
        </w:tc>
      </w:tr>
      <w:tr w:rsidR="009B2D31" w:rsidRPr="00F65A82" w14:paraId="28AC6787" w14:textId="77777777" w:rsidTr="009B2D31">
        <w:tc>
          <w:tcPr>
            <w:tcW w:w="3085" w:type="dxa"/>
            <w:vMerge/>
          </w:tcPr>
          <w:p w14:paraId="77EA2D40" w14:textId="77777777" w:rsidR="009B2D31" w:rsidRPr="00F65A82" w:rsidRDefault="009B2D31" w:rsidP="00F65A82">
            <w:pPr>
              <w:spacing w:after="0" w:line="240" w:lineRule="auto"/>
              <w:rPr>
                <w:rFonts w:ascii="Times New Roman" w:eastAsia="Times New Roman" w:hAnsi="Times New Roman" w:cs="Times New Roman"/>
                <w:b/>
                <w:bCs/>
                <w:sz w:val="22"/>
                <w:szCs w:val="22"/>
              </w:rPr>
            </w:pPr>
          </w:p>
        </w:tc>
        <w:tc>
          <w:tcPr>
            <w:tcW w:w="2963" w:type="dxa"/>
          </w:tcPr>
          <w:p w14:paraId="6DD6F372"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1.2.6. Bankas, banko kodas</w:t>
            </w:r>
          </w:p>
        </w:tc>
        <w:tc>
          <w:tcPr>
            <w:tcW w:w="3510" w:type="dxa"/>
          </w:tcPr>
          <w:p w14:paraId="6A465EB6"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p>
        </w:tc>
      </w:tr>
      <w:tr w:rsidR="009B2D31" w:rsidRPr="00F65A82" w14:paraId="6FBAC3E5" w14:textId="77777777" w:rsidTr="009B2D31">
        <w:tc>
          <w:tcPr>
            <w:tcW w:w="3085" w:type="dxa"/>
            <w:vMerge/>
          </w:tcPr>
          <w:p w14:paraId="790C5FBC" w14:textId="77777777" w:rsidR="009B2D31" w:rsidRPr="00F65A82" w:rsidRDefault="009B2D31" w:rsidP="00F65A82">
            <w:pPr>
              <w:spacing w:after="0" w:line="240" w:lineRule="auto"/>
              <w:rPr>
                <w:rFonts w:ascii="Times New Roman" w:eastAsia="Times New Roman" w:hAnsi="Times New Roman" w:cs="Times New Roman"/>
                <w:b/>
                <w:bCs/>
                <w:sz w:val="22"/>
                <w:szCs w:val="22"/>
              </w:rPr>
            </w:pPr>
          </w:p>
        </w:tc>
        <w:tc>
          <w:tcPr>
            <w:tcW w:w="2963" w:type="dxa"/>
          </w:tcPr>
          <w:p w14:paraId="6AC1AA40"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1.2.7. Telefonas</w:t>
            </w:r>
          </w:p>
        </w:tc>
        <w:tc>
          <w:tcPr>
            <w:tcW w:w="3510" w:type="dxa"/>
          </w:tcPr>
          <w:p w14:paraId="22AD5C4D"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p>
        </w:tc>
      </w:tr>
      <w:tr w:rsidR="009B2D31" w:rsidRPr="00F65A82" w14:paraId="33D82D9A" w14:textId="77777777" w:rsidTr="009B2D31">
        <w:tc>
          <w:tcPr>
            <w:tcW w:w="3085" w:type="dxa"/>
            <w:vMerge/>
          </w:tcPr>
          <w:p w14:paraId="6AFA24CB" w14:textId="77777777" w:rsidR="009B2D31" w:rsidRPr="00F65A82" w:rsidRDefault="009B2D31" w:rsidP="00F65A82">
            <w:pPr>
              <w:spacing w:after="0" w:line="240" w:lineRule="auto"/>
              <w:rPr>
                <w:rFonts w:ascii="Times New Roman" w:eastAsia="Times New Roman" w:hAnsi="Times New Roman" w:cs="Times New Roman"/>
                <w:b/>
                <w:bCs/>
                <w:sz w:val="22"/>
                <w:szCs w:val="22"/>
              </w:rPr>
            </w:pPr>
          </w:p>
        </w:tc>
        <w:tc>
          <w:tcPr>
            <w:tcW w:w="2963" w:type="dxa"/>
          </w:tcPr>
          <w:p w14:paraId="196282A6"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1.2.8. El. paštas</w:t>
            </w:r>
          </w:p>
        </w:tc>
        <w:tc>
          <w:tcPr>
            <w:tcW w:w="3510" w:type="dxa"/>
          </w:tcPr>
          <w:p w14:paraId="733ADA5E"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p>
        </w:tc>
      </w:tr>
      <w:tr w:rsidR="009B2D31" w:rsidRPr="00F65A82" w14:paraId="698FDFD9" w14:textId="77777777" w:rsidTr="009B2D31">
        <w:tc>
          <w:tcPr>
            <w:tcW w:w="3085" w:type="dxa"/>
            <w:vMerge/>
          </w:tcPr>
          <w:p w14:paraId="075A44B1" w14:textId="77777777" w:rsidR="009B2D31" w:rsidRPr="00F65A82" w:rsidRDefault="009B2D31" w:rsidP="00F65A82">
            <w:pPr>
              <w:spacing w:after="0" w:line="240" w:lineRule="auto"/>
              <w:rPr>
                <w:rFonts w:ascii="Times New Roman" w:eastAsia="Times New Roman" w:hAnsi="Times New Roman" w:cs="Times New Roman"/>
                <w:b/>
                <w:bCs/>
                <w:sz w:val="22"/>
                <w:szCs w:val="22"/>
              </w:rPr>
            </w:pPr>
          </w:p>
        </w:tc>
        <w:tc>
          <w:tcPr>
            <w:tcW w:w="2963" w:type="dxa"/>
          </w:tcPr>
          <w:p w14:paraId="2D09E250"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1.2.9. Šalies atstovas</w:t>
            </w:r>
          </w:p>
        </w:tc>
        <w:tc>
          <w:tcPr>
            <w:tcW w:w="3510" w:type="dxa"/>
          </w:tcPr>
          <w:p w14:paraId="6F3BF0C0"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p>
        </w:tc>
      </w:tr>
      <w:tr w:rsidR="009B2D31" w:rsidRPr="00F65A82" w14:paraId="2FF9190C" w14:textId="77777777" w:rsidTr="009B2D31">
        <w:tc>
          <w:tcPr>
            <w:tcW w:w="3085" w:type="dxa"/>
            <w:vMerge/>
          </w:tcPr>
          <w:p w14:paraId="4F8B6977" w14:textId="77777777" w:rsidR="009B2D31" w:rsidRPr="00F65A82" w:rsidRDefault="009B2D31" w:rsidP="00F65A82">
            <w:pPr>
              <w:spacing w:after="0" w:line="240" w:lineRule="auto"/>
              <w:rPr>
                <w:rFonts w:ascii="Times New Roman" w:eastAsia="Times New Roman" w:hAnsi="Times New Roman" w:cs="Times New Roman"/>
                <w:b/>
                <w:bCs/>
                <w:sz w:val="22"/>
                <w:szCs w:val="22"/>
              </w:rPr>
            </w:pPr>
          </w:p>
        </w:tc>
        <w:tc>
          <w:tcPr>
            <w:tcW w:w="2963" w:type="dxa"/>
          </w:tcPr>
          <w:p w14:paraId="3259C7B5"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1.2.10. Atstovavimo pagrindas</w:t>
            </w:r>
          </w:p>
        </w:tc>
        <w:tc>
          <w:tcPr>
            <w:tcW w:w="3510" w:type="dxa"/>
          </w:tcPr>
          <w:p w14:paraId="394F3D8D"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p>
        </w:tc>
      </w:tr>
    </w:tbl>
    <w:p w14:paraId="0242BE80" w14:textId="77777777" w:rsidR="009B2D31" w:rsidRPr="00F65A82" w:rsidRDefault="009B2D31" w:rsidP="00F65A82">
      <w:pPr>
        <w:spacing w:after="0" w:line="240" w:lineRule="auto"/>
        <w:jc w:val="both"/>
        <w:rPr>
          <w:rFonts w:ascii="Times New Roman" w:eastAsia="Times New Roman" w:hAnsi="Times New Roman" w:cs="Times New Roman"/>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61"/>
        <w:gridCol w:w="4747"/>
      </w:tblGrid>
      <w:tr w:rsidR="009B2D31" w:rsidRPr="00F65A82" w14:paraId="7E95621B" w14:textId="77777777" w:rsidTr="009B2D31">
        <w:trPr>
          <w:trHeight w:val="300"/>
        </w:trPr>
        <w:tc>
          <w:tcPr>
            <w:tcW w:w="9535" w:type="dxa"/>
            <w:gridSpan w:val="3"/>
          </w:tcPr>
          <w:p w14:paraId="5592DF82" w14:textId="77777777" w:rsidR="009B2D31" w:rsidRPr="00F65A82" w:rsidRDefault="009B2D31" w:rsidP="00F65A82">
            <w:pPr>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2. ATSAKINGI ASMENYS</w:t>
            </w:r>
          </w:p>
        </w:tc>
      </w:tr>
      <w:tr w:rsidR="009B2D31" w:rsidRPr="00F65A82" w14:paraId="0C4B5F2A" w14:textId="77777777" w:rsidTr="009B2D31">
        <w:trPr>
          <w:trHeight w:val="300"/>
        </w:trPr>
        <w:tc>
          <w:tcPr>
            <w:tcW w:w="3227" w:type="dxa"/>
          </w:tcPr>
          <w:p w14:paraId="43E19B85"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2.1. Pirkėjo kontaktiniai asmenys, atsakingi už Sutarties vykdymą, Prekių priėmimą, Sąskaitų per informacinę sistemą „E. sąskaita“ priėmimą</w:t>
            </w:r>
          </w:p>
        </w:tc>
        <w:tc>
          <w:tcPr>
            <w:tcW w:w="6308" w:type="dxa"/>
            <w:gridSpan w:val="2"/>
          </w:tcPr>
          <w:p w14:paraId="411824F1" w14:textId="77777777" w:rsidR="009B2D31" w:rsidRPr="00F65A82" w:rsidRDefault="009B2D31" w:rsidP="00F65A82">
            <w:pPr>
              <w:spacing w:after="0" w:line="240" w:lineRule="auto"/>
              <w:rPr>
                <w:rFonts w:ascii="Times New Roman" w:eastAsia="Times New Roman" w:hAnsi="Times New Roman" w:cs="Times New Roman"/>
                <w:color w:val="000000"/>
                <w:sz w:val="22"/>
                <w:szCs w:val="22"/>
              </w:rPr>
            </w:pPr>
            <w:r w:rsidRPr="00F65A82">
              <w:rPr>
                <w:rFonts w:ascii="Times New Roman" w:eastAsia="Times New Roman" w:hAnsi="Times New Roman" w:cs="Times New Roman"/>
                <w:color w:val="000000"/>
                <w:sz w:val="22"/>
                <w:szCs w:val="22"/>
              </w:rPr>
              <w:t xml:space="preserve">Atsakingas už Sutarties vykdymą, prekių priėmimą – ūkio skyriaus inžinierius – energetikas Linas Karanauskas, tel. </w:t>
            </w:r>
            <w:r w:rsidRPr="00F65A82">
              <w:rPr>
                <w:rFonts w:ascii="Times New Roman" w:eastAsia="Times New Roman" w:hAnsi="Times New Roman" w:cs="Times New Roman"/>
                <w:sz w:val="22"/>
                <w:szCs w:val="22"/>
              </w:rPr>
              <w:t>+370 422 52435</w:t>
            </w:r>
            <w:r w:rsidRPr="00F65A82">
              <w:rPr>
                <w:rFonts w:ascii="Times New Roman" w:eastAsia="Times New Roman" w:hAnsi="Times New Roman" w:cs="Times New Roman"/>
                <w:color w:val="000000"/>
                <w:sz w:val="22"/>
                <w:szCs w:val="22"/>
              </w:rPr>
              <w:t xml:space="preserve">, el. paštas: </w:t>
            </w:r>
            <w:hyperlink r:id="rId21" w:history="1">
              <w:r w:rsidRPr="00F65A82">
                <w:rPr>
                  <w:rFonts w:ascii="Times New Roman" w:eastAsia="Times New Roman" w:hAnsi="Times New Roman" w:cs="Times New Roman"/>
                  <w:color w:val="0563C1"/>
                  <w:sz w:val="22"/>
                  <w:szCs w:val="22"/>
                  <w:u w:val="single"/>
                </w:rPr>
                <w:t xml:space="preserve">info@radviliskioligonine.lt </w:t>
              </w:r>
            </w:hyperlink>
            <w:r w:rsidRPr="00F65A82">
              <w:rPr>
                <w:rFonts w:ascii="Times New Roman" w:eastAsia="Times New Roman" w:hAnsi="Times New Roman" w:cs="Times New Roman"/>
                <w:color w:val="000000"/>
                <w:sz w:val="22"/>
                <w:szCs w:val="22"/>
              </w:rPr>
              <w:t>;</w:t>
            </w:r>
          </w:p>
          <w:p w14:paraId="564E1368" w14:textId="77777777" w:rsidR="009B2D31" w:rsidRPr="00F65A82" w:rsidRDefault="009B2D31" w:rsidP="00F65A82">
            <w:pPr>
              <w:spacing w:after="0" w:line="240" w:lineRule="auto"/>
              <w:rPr>
                <w:rFonts w:ascii="Times New Roman" w:eastAsia="Times New Roman" w:hAnsi="Times New Roman" w:cs="Times New Roman"/>
                <w:color w:val="4472C4"/>
                <w:sz w:val="22"/>
                <w:szCs w:val="22"/>
              </w:rPr>
            </w:pPr>
            <w:r w:rsidRPr="00F65A82">
              <w:rPr>
                <w:rFonts w:ascii="Times New Roman" w:eastAsia="Times New Roman" w:hAnsi="Times New Roman" w:cs="Times New Roman"/>
                <w:color w:val="000000"/>
                <w:sz w:val="22"/>
                <w:szCs w:val="22"/>
              </w:rPr>
              <w:t xml:space="preserve">Atsakingas už sąskaitų per ,,SABIS“ priėmimą – apskaitos ir statistikos skyriaus buhalterė  Lina Žiūrienė, tel. </w:t>
            </w:r>
            <w:r w:rsidRPr="00F65A82">
              <w:rPr>
                <w:rFonts w:ascii="Times New Roman" w:eastAsia="Times New Roman" w:hAnsi="Times New Roman" w:cs="Times New Roman"/>
                <w:sz w:val="22"/>
                <w:szCs w:val="22"/>
              </w:rPr>
              <w:t>+370 422 52435</w:t>
            </w:r>
            <w:r w:rsidRPr="00F65A82">
              <w:rPr>
                <w:rFonts w:ascii="Times New Roman" w:eastAsia="Times New Roman" w:hAnsi="Times New Roman" w:cs="Times New Roman"/>
                <w:color w:val="000000"/>
                <w:sz w:val="22"/>
                <w:szCs w:val="22"/>
              </w:rPr>
              <w:t>, el. paštas: info@radviliskioligonine.lt.</w:t>
            </w:r>
          </w:p>
        </w:tc>
      </w:tr>
      <w:tr w:rsidR="009B2D31" w:rsidRPr="00F65A82" w14:paraId="405ADBD2" w14:textId="77777777" w:rsidTr="009B2D31">
        <w:trPr>
          <w:trHeight w:val="300"/>
        </w:trPr>
        <w:tc>
          <w:tcPr>
            <w:tcW w:w="3227" w:type="dxa"/>
          </w:tcPr>
          <w:p w14:paraId="428E94B1"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2.2. Tiekėjo kontaktiniai asmenys, atsakingi už Sutarties vykdymą</w:t>
            </w:r>
          </w:p>
        </w:tc>
        <w:tc>
          <w:tcPr>
            <w:tcW w:w="6308" w:type="dxa"/>
            <w:gridSpan w:val="2"/>
          </w:tcPr>
          <w:p w14:paraId="72EB1A3F" w14:textId="77777777" w:rsidR="009B2D31" w:rsidRPr="00F65A82" w:rsidRDefault="009B2D31" w:rsidP="00F65A82">
            <w:pPr>
              <w:spacing w:after="0" w:line="240" w:lineRule="auto"/>
              <w:rPr>
                <w:rFonts w:ascii="Times New Roman" w:eastAsia="Times New Roman" w:hAnsi="Times New Roman" w:cs="Times New Roman"/>
                <w:color w:val="4472C4"/>
                <w:sz w:val="22"/>
                <w:szCs w:val="22"/>
              </w:rPr>
            </w:pPr>
            <w:r w:rsidRPr="00F65A82">
              <w:rPr>
                <w:rFonts w:ascii="Times New Roman" w:eastAsia="Times New Roman" w:hAnsi="Times New Roman" w:cs="Times New Roman"/>
                <w:color w:val="4472C4"/>
                <w:sz w:val="22"/>
                <w:szCs w:val="22"/>
              </w:rPr>
              <w:t>(nurodyti padalinį / skyrių, pareigas, vardą, pavardę, tel., el. paštą)</w:t>
            </w:r>
          </w:p>
        </w:tc>
      </w:tr>
      <w:tr w:rsidR="009B2D31" w:rsidRPr="00F65A82" w14:paraId="0F597548" w14:textId="77777777" w:rsidTr="009B2D31">
        <w:trPr>
          <w:trHeight w:val="300"/>
        </w:trPr>
        <w:tc>
          <w:tcPr>
            <w:tcW w:w="9535" w:type="dxa"/>
            <w:gridSpan w:val="3"/>
          </w:tcPr>
          <w:p w14:paraId="78AFE7B8" w14:textId="77777777" w:rsidR="009B2D31" w:rsidRPr="00F65A82" w:rsidRDefault="009B2D31" w:rsidP="00F65A82">
            <w:pPr>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3. SUTARTIES DALYKAS</w:t>
            </w:r>
          </w:p>
        </w:tc>
      </w:tr>
      <w:tr w:rsidR="009B2D31" w:rsidRPr="00F65A82" w14:paraId="57006494" w14:textId="77777777" w:rsidTr="009B2D31">
        <w:trPr>
          <w:trHeight w:val="300"/>
        </w:trPr>
        <w:tc>
          <w:tcPr>
            <w:tcW w:w="3227" w:type="dxa"/>
          </w:tcPr>
          <w:p w14:paraId="75F5134F"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 xml:space="preserve">3.1. Sutarties dalykas </w:t>
            </w:r>
          </w:p>
        </w:tc>
        <w:tc>
          <w:tcPr>
            <w:tcW w:w="6308" w:type="dxa"/>
            <w:gridSpan w:val="2"/>
          </w:tcPr>
          <w:p w14:paraId="55F2BAD4" w14:textId="77777777" w:rsidR="009B2D31" w:rsidRPr="00F65A82" w:rsidRDefault="009B2D31" w:rsidP="00F65A82">
            <w:pPr>
              <w:spacing w:after="0" w:line="240" w:lineRule="auto"/>
              <w:jc w:val="both"/>
              <w:rPr>
                <w:rFonts w:ascii="Times New Roman" w:eastAsia="Times New Roman" w:hAnsi="Times New Roman" w:cs="Times New Roman"/>
                <w:b/>
                <w:bCs/>
                <w:i/>
                <w:iCs/>
                <w:sz w:val="22"/>
                <w:szCs w:val="22"/>
                <w:lang w:eastAsia="zh-CN"/>
              </w:rPr>
            </w:pPr>
            <w:r w:rsidRPr="00F65A82">
              <w:rPr>
                <w:rFonts w:ascii="Times New Roman" w:eastAsia="Times New Roman" w:hAnsi="Times New Roman" w:cs="Times New Roman"/>
                <w:sz w:val="22"/>
                <w:szCs w:val="22"/>
                <w:lang w:eastAsia="zh-CN"/>
              </w:rPr>
              <w:t xml:space="preserve">Tiekėjas įsipareigoja Sutartyje numatytomis sąlygomis parduoti </w:t>
            </w:r>
            <w:r w:rsidRPr="00F65A82">
              <w:rPr>
                <w:rFonts w:ascii="Times New Roman" w:eastAsia="Times New Roman" w:hAnsi="Times New Roman" w:cs="Times New Roman"/>
                <w:b/>
                <w:bCs/>
                <w:i/>
                <w:iCs/>
                <w:sz w:val="22"/>
                <w:szCs w:val="22"/>
                <w:lang w:eastAsia="zh-CN"/>
              </w:rPr>
              <w:t xml:space="preserve">kriogeninį medicininį deguonį ir angliarūgštės dujas, bei </w:t>
            </w:r>
            <w:r w:rsidRPr="00F65A82">
              <w:rPr>
                <w:rFonts w:ascii="Times New Roman" w:eastAsia="Times New Roman" w:hAnsi="Times New Roman" w:cs="Times New Roman"/>
                <w:i/>
                <w:iCs/>
                <w:sz w:val="22"/>
                <w:szCs w:val="22"/>
                <w:lang w:eastAsia="zh-CN"/>
              </w:rPr>
              <w:t>išnuomoti</w:t>
            </w:r>
            <w:r w:rsidRPr="00F65A82">
              <w:rPr>
                <w:rFonts w:ascii="Times New Roman" w:eastAsia="Times New Roman" w:hAnsi="Times New Roman" w:cs="Times New Roman"/>
                <w:b/>
                <w:bCs/>
                <w:i/>
                <w:iCs/>
                <w:sz w:val="22"/>
                <w:szCs w:val="22"/>
                <w:lang w:eastAsia="zh-CN"/>
              </w:rPr>
              <w:t xml:space="preserve">  kriogeninio medicininio deguonies talpyklą, deguonies ir angliarūgštės balionus su keitimu, </w:t>
            </w:r>
            <w:r w:rsidRPr="00F65A82">
              <w:rPr>
                <w:rFonts w:ascii="Times New Roman" w:eastAsia="Times New Roman" w:hAnsi="Times New Roman" w:cs="Times New Roman"/>
                <w:color w:val="000000"/>
                <w:sz w:val="22"/>
                <w:szCs w:val="22"/>
                <w:lang w:eastAsia="zh-CN"/>
              </w:rPr>
              <w:t>(toliau – Prekės).</w:t>
            </w:r>
          </w:p>
          <w:p w14:paraId="5BF63E0A" w14:textId="77777777" w:rsidR="009B2D31" w:rsidRPr="00F65A82" w:rsidRDefault="009B2D31" w:rsidP="00F65A82">
            <w:pPr>
              <w:spacing w:after="0" w:line="240" w:lineRule="auto"/>
              <w:jc w:val="both"/>
              <w:rPr>
                <w:rFonts w:ascii="Times New Roman" w:eastAsia="Times New Roman" w:hAnsi="Times New Roman" w:cs="Times New Roman"/>
                <w:color w:val="000000"/>
                <w:sz w:val="22"/>
                <w:szCs w:val="22"/>
              </w:rPr>
            </w:pPr>
            <w:r w:rsidRPr="00F65A82">
              <w:rPr>
                <w:rFonts w:ascii="Times New Roman" w:eastAsia="Times New Roman" w:hAnsi="Times New Roman" w:cs="Times New Roman"/>
                <w:color w:val="000000"/>
                <w:sz w:val="22"/>
                <w:szCs w:val="22"/>
              </w:rPr>
              <w:lastRenderedPageBreak/>
              <w:t>Išsamus Prekių aprašymas ir kiti reikalavimai tiekiamoms Prekėms nustatyti Sutarties priede Nr</w:t>
            </w:r>
            <w:r w:rsidRPr="002C6806">
              <w:rPr>
                <w:rFonts w:ascii="Times New Roman" w:eastAsia="Times New Roman" w:hAnsi="Times New Roman" w:cs="Times New Roman"/>
                <w:color w:val="000000"/>
                <w:sz w:val="22"/>
                <w:szCs w:val="22"/>
              </w:rPr>
              <w:t>. 1</w:t>
            </w:r>
            <w:r w:rsidRPr="002C6806">
              <w:rPr>
                <w:rFonts w:ascii="Times New Roman" w:eastAsia="Times New Roman" w:hAnsi="Times New Roman" w:cs="Times New Roman"/>
                <w:color w:val="FF0000"/>
                <w:sz w:val="22"/>
                <w:szCs w:val="22"/>
              </w:rPr>
              <w:t xml:space="preserve"> </w:t>
            </w:r>
            <w:r w:rsidRPr="002C6806">
              <w:rPr>
                <w:rFonts w:ascii="Times New Roman" w:eastAsia="Times New Roman" w:hAnsi="Times New Roman" w:cs="Times New Roman"/>
                <w:color w:val="000000"/>
                <w:sz w:val="22"/>
                <w:szCs w:val="22"/>
              </w:rPr>
              <w:t>„Techninė specifikacija“</w:t>
            </w:r>
            <w:r w:rsidRPr="00F65A82">
              <w:rPr>
                <w:rFonts w:ascii="Times New Roman" w:eastAsia="Times New Roman" w:hAnsi="Times New Roman" w:cs="Times New Roman"/>
                <w:color w:val="000000"/>
                <w:sz w:val="22"/>
                <w:szCs w:val="22"/>
              </w:rPr>
              <w:t xml:space="preserve"> (toliau – Techninė specifikacija) ir Sutarties priede Nr. 2</w:t>
            </w:r>
            <w:r w:rsidRPr="00F65A82">
              <w:rPr>
                <w:rFonts w:ascii="Times New Roman" w:eastAsia="Times New Roman" w:hAnsi="Times New Roman" w:cs="Times New Roman"/>
                <w:color w:val="FF0000"/>
                <w:sz w:val="22"/>
                <w:szCs w:val="22"/>
              </w:rPr>
              <w:t xml:space="preserve"> </w:t>
            </w:r>
            <w:r w:rsidRPr="00F65A82">
              <w:rPr>
                <w:rFonts w:ascii="Times New Roman" w:eastAsia="Times New Roman" w:hAnsi="Times New Roman" w:cs="Times New Roman"/>
                <w:color w:val="000000"/>
                <w:sz w:val="22"/>
                <w:szCs w:val="22"/>
              </w:rPr>
              <w:t>„Pasiūlymas“.</w:t>
            </w:r>
          </w:p>
          <w:p w14:paraId="10B6FC79" w14:textId="77777777" w:rsidR="009B2D31" w:rsidRPr="00F65A82" w:rsidRDefault="009B2D31" w:rsidP="00F65A82">
            <w:pPr>
              <w:widowControl w:val="0"/>
              <w:tabs>
                <w:tab w:val="left" w:pos="284"/>
              </w:tabs>
              <w:spacing w:after="0" w:line="240" w:lineRule="auto"/>
              <w:jc w:val="both"/>
              <w:rPr>
                <w:rFonts w:ascii="Times New Roman" w:eastAsia="Arial Unicode MS" w:hAnsi="Times New Roman" w:cs="Times New Roman"/>
                <w:sz w:val="22"/>
                <w:szCs w:val="22"/>
                <w:bdr w:val="nil"/>
              </w:rPr>
            </w:pPr>
            <w:r w:rsidRPr="00F65A82">
              <w:rPr>
                <w:rFonts w:ascii="Times New Roman" w:eastAsia="Arial Unicode MS" w:hAnsi="Times New Roman" w:cs="Times New Roman"/>
                <w:sz w:val="22"/>
                <w:szCs w:val="22"/>
                <w:bdr w:val="nil"/>
              </w:rPr>
              <w:t>Jeigu Tiekėjo kvalifikacija dėl teisės verstis atitinkama veikla nebuvo tikrinama arba tikrinama ne visa apimtimi, Tiekėjas perkančiajai organizacijai įsipareigoja, kad Sutartį vykdys tik tokią teisę turintys asmenys.</w:t>
            </w:r>
          </w:p>
        </w:tc>
      </w:tr>
      <w:tr w:rsidR="009B2D31" w:rsidRPr="00F65A82" w14:paraId="62500348" w14:textId="77777777" w:rsidTr="009B2D31">
        <w:trPr>
          <w:trHeight w:val="300"/>
        </w:trPr>
        <w:tc>
          <w:tcPr>
            <w:tcW w:w="3227" w:type="dxa"/>
          </w:tcPr>
          <w:p w14:paraId="451F6B90"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lastRenderedPageBreak/>
              <w:t>3.2. Pirkimo numeris</w:t>
            </w:r>
          </w:p>
        </w:tc>
        <w:tc>
          <w:tcPr>
            <w:tcW w:w="6308" w:type="dxa"/>
            <w:gridSpan w:val="2"/>
          </w:tcPr>
          <w:p w14:paraId="616E5F6F" w14:textId="77777777" w:rsidR="009B2D31" w:rsidRPr="00F65A82" w:rsidRDefault="009B2D31" w:rsidP="00F65A82">
            <w:pPr>
              <w:spacing w:after="0" w:line="240" w:lineRule="auto"/>
              <w:rPr>
                <w:rFonts w:ascii="Times New Roman" w:eastAsia="Times New Roman" w:hAnsi="Times New Roman" w:cs="Times New Roman"/>
                <w:sz w:val="22"/>
                <w:szCs w:val="22"/>
              </w:rPr>
            </w:pPr>
          </w:p>
        </w:tc>
      </w:tr>
      <w:tr w:rsidR="009B2D31" w:rsidRPr="00F65A82" w14:paraId="6A1BCB5B" w14:textId="77777777" w:rsidTr="009B2D31">
        <w:trPr>
          <w:trHeight w:val="300"/>
        </w:trPr>
        <w:tc>
          <w:tcPr>
            <w:tcW w:w="3227" w:type="dxa"/>
          </w:tcPr>
          <w:p w14:paraId="329AD8D1"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3.3. Informacija apie Europos Sąjungos lėšomis finansuojamą projektą arba kitą projektą</w:t>
            </w:r>
          </w:p>
        </w:tc>
        <w:tc>
          <w:tcPr>
            <w:tcW w:w="6308" w:type="dxa"/>
            <w:gridSpan w:val="2"/>
          </w:tcPr>
          <w:p w14:paraId="797CA6D5"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Netaikoma</w:t>
            </w:r>
          </w:p>
          <w:p w14:paraId="3E194293" w14:textId="77777777" w:rsidR="009B2D31" w:rsidRPr="00F65A82" w:rsidRDefault="009B2D31" w:rsidP="00F65A82">
            <w:pPr>
              <w:spacing w:after="0" w:line="240" w:lineRule="auto"/>
              <w:rPr>
                <w:rFonts w:ascii="Times New Roman" w:eastAsia="Times New Roman" w:hAnsi="Times New Roman" w:cs="Times New Roman"/>
                <w:sz w:val="22"/>
                <w:szCs w:val="22"/>
              </w:rPr>
            </w:pPr>
          </w:p>
        </w:tc>
      </w:tr>
      <w:tr w:rsidR="009B2D31" w:rsidRPr="00F65A82" w14:paraId="2D82C5BC" w14:textId="77777777" w:rsidTr="009B2D31">
        <w:trPr>
          <w:trHeight w:val="300"/>
        </w:trPr>
        <w:tc>
          <w:tcPr>
            <w:tcW w:w="9535" w:type="dxa"/>
            <w:gridSpan w:val="3"/>
          </w:tcPr>
          <w:p w14:paraId="4755469D" w14:textId="77777777" w:rsidR="009B2D31" w:rsidRPr="00F65A82" w:rsidRDefault="009B2D31" w:rsidP="00F65A82">
            <w:pPr>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4. PREKIŲ PRISTATYMO TERMINAI IR PREKIŲ PERDAVIMO - PRIĖMIMO TVARKA</w:t>
            </w:r>
          </w:p>
        </w:tc>
      </w:tr>
      <w:tr w:rsidR="009B2D31" w:rsidRPr="00F65A82" w14:paraId="0CB4B08F" w14:textId="77777777" w:rsidTr="009B2D31">
        <w:trPr>
          <w:trHeight w:val="300"/>
        </w:trPr>
        <w:tc>
          <w:tcPr>
            <w:tcW w:w="3227" w:type="dxa"/>
          </w:tcPr>
          <w:p w14:paraId="0CE888D4"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4.1. Prekių pristatymo terminai, kai Prekės pristatomos dalimis</w:t>
            </w:r>
          </w:p>
        </w:tc>
        <w:tc>
          <w:tcPr>
            <w:tcW w:w="6308" w:type="dxa"/>
            <w:gridSpan w:val="2"/>
          </w:tcPr>
          <w:p w14:paraId="6CD29A77" w14:textId="580F37DD" w:rsidR="00C07309" w:rsidRPr="00C07309" w:rsidRDefault="00C07309" w:rsidP="00C07309">
            <w:pPr>
              <w:jc w:val="both"/>
              <w:rPr>
                <w:rFonts w:ascii="Times New Roman" w:hAnsi="Times New Roman" w:cs="Times New Roman"/>
                <w:sz w:val="20"/>
                <w:szCs w:val="20"/>
              </w:rPr>
            </w:pPr>
            <w:r>
              <w:rPr>
                <w:sz w:val="20"/>
                <w:szCs w:val="20"/>
              </w:rPr>
              <w:t xml:space="preserve"> </w:t>
            </w:r>
            <w:r w:rsidRPr="00C07309">
              <w:rPr>
                <w:rFonts w:ascii="Times New Roman" w:hAnsi="Times New Roman" w:cs="Times New Roman"/>
                <w:sz w:val="20"/>
                <w:szCs w:val="20"/>
                <w:highlight w:val="yellow"/>
              </w:rPr>
              <w:t>Suskystintos dujos perduodamos į talpyklą.  Įpilto suskystinto deguonies kiekis  nustatomas pagal autocisternoje sumontuoto skaitiklio parodymus.</w:t>
            </w:r>
            <w:r w:rsidRPr="00C07309">
              <w:rPr>
                <w:rFonts w:ascii="Times New Roman" w:hAnsi="Times New Roman" w:cs="Times New Roman"/>
                <w:sz w:val="20"/>
                <w:szCs w:val="20"/>
              </w:rPr>
              <w:t xml:space="preserve">   </w:t>
            </w:r>
          </w:p>
          <w:p w14:paraId="4FD5E416" w14:textId="479CFE3F" w:rsidR="009B2D31" w:rsidRPr="00F65A82" w:rsidRDefault="009B2D31" w:rsidP="00F65A82">
            <w:pPr>
              <w:spacing w:after="0" w:line="240" w:lineRule="auto"/>
              <w:rPr>
                <w:rFonts w:ascii="Times New Roman" w:eastAsia="Times New Roman" w:hAnsi="Times New Roman" w:cs="Times New Roman"/>
                <w:sz w:val="22"/>
                <w:szCs w:val="22"/>
              </w:rPr>
            </w:pPr>
            <w:r w:rsidRPr="008400AF">
              <w:rPr>
                <w:rFonts w:ascii="Times New Roman" w:eastAsia="Times New Roman" w:hAnsi="Times New Roman" w:cs="Times New Roman"/>
                <w:sz w:val="22"/>
                <w:szCs w:val="22"/>
              </w:rPr>
              <w:t xml:space="preserve">Tiekėjas kiekvienu atveju įsipareigoja </w:t>
            </w:r>
            <w:r w:rsidRPr="008400AF">
              <w:rPr>
                <w:rFonts w:ascii="Times New Roman" w:eastAsia="Times New Roman" w:hAnsi="Times New Roman" w:cs="Times New Roman"/>
                <w:i/>
                <w:iCs/>
                <w:sz w:val="22"/>
                <w:szCs w:val="22"/>
              </w:rPr>
              <w:t>d</w:t>
            </w:r>
            <w:r w:rsidRPr="008400AF">
              <w:rPr>
                <w:rFonts w:ascii="Times New Roman" w:hAnsi="Times New Roman" w:cs="Times New Roman"/>
                <w:i/>
                <w:iCs/>
                <w:sz w:val="22"/>
                <w:szCs w:val="22"/>
              </w:rPr>
              <w:t>eguonies talpykla papildyti, kai deguonies lieka ne mažiau 15 procentų (matytų esamą talpoje deguonies kiekį per nuotolinį monitoringą) ne vėliau kaip per 24 valandas</w:t>
            </w:r>
            <w:r w:rsidR="002C6806" w:rsidRPr="008400AF">
              <w:rPr>
                <w:rFonts w:ascii="Times New Roman" w:hAnsi="Times New Roman" w:cs="Times New Roman"/>
                <w:i/>
                <w:iCs/>
                <w:sz w:val="22"/>
                <w:szCs w:val="22"/>
              </w:rPr>
              <w:t xml:space="preserve">, </w:t>
            </w:r>
            <w:r w:rsidR="002C6806" w:rsidRPr="008400AF">
              <w:rPr>
                <w:rFonts w:ascii="Times New Roman" w:eastAsia="MS Mincho" w:hAnsi="Times New Roman"/>
                <w:noProof/>
                <w:lang w:eastAsia="ja-JP"/>
              </w:rPr>
              <w:t>dujų balionų pristatymo laikas 5 d.d</w:t>
            </w:r>
            <w:r w:rsidRPr="008400AF">
              <w:rPr>
                <w:rFonts w:ascii="Times New Roman" w:hAnsi="Times New Roman" w:cs="Times New Roman"/>
                <w:i/>
                <w:iCs/>
                <w:sz w:val="22"/>
                <w:szCs w:val="22"/>
              </w:rPr>
              <w:t xml:space="preserve"> </w:t>
            </w:r>
            <w:r w:rsidRPr="008400AF">
              <w:rPr>
                <w:rFonts w:ascii="Times New Roman" w:eastAsia="Times New Roman" w:hAnsi="Times New Roman" w:cs="Times New Roman"/>
                <w:color w:val="000000"/>
                <w:sz w:val="22"/>
                <w:szCs w:val="22"/>
              </w:rPr>
              <w:t>šiuo adresu: Gedimino g. 9, Radviliškis</w:t>
            </w:r>
          </w:p>
          <w:p w14:paraId="5B9C0D3C" w14:textId="77777777" w:rsidR="009B2D31" w:rsidRPr="00F65A82" w:rsidRDefault="009B2D31" w:rsidP="00F65A82">
            <w:pPr>
              <w:spacing w:after="0" w:line="240" w:lineRule="auto"/>
              <w:rPr>
                <w:rFonts w:ascii="Times New Roman" w:eastAsia="Times New Roman" w:hAnsi="Times New Roman" w:cs="Times New Roman"/>
                <w:color w:val="4472C4"/>
                <w:sz w:val="22"/>
                <w:szCs w:val="22"/>
              </w:rPr>
            </w:pPr>
          </w:p>
        </w:tc>
      </w:tr>
      <w:tr w:rsidR="009B2D31" w:rsidRPr="00F65A82" w14:paraId="7E09DD29" w14:textId="77777777" w:rsidTr="009B2D31">
        <w:trPr>
          <w:trHeight w:val="300"/>
        </w:trPr>
        <w:tc>
          <w:tcPr>
            <w:tcW w:w="3227" w:type="dxa"/>
          </w:tcPr>
          <w:p w14:paraId="0AE617CC"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4.2. Užsakymų teikimo tvarka</w:t>
            </w:r>
          </w:p>
        </w:tc>
        <w:tc>
          <w:tcPr>
            <w:tcW w:w="6308" w:type="dxa"/>
            <w:gridSpan w:val="2"/>
          </w:tcPr>
          <w:p w14:paraId="382BA947"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color w:val="000000"/>
                <w:sz w:val="22"/>
                <w:szCs w:val="22"/>
              </w:rPr>
              <w:t>Užsakymai teikiami elektroninėje užsakymų sistemoje / Tiekėjo nurodytu elektroniniu paštu ir laikomi gautais po 24 (dvidešimt keturių valandų) nuo užsakymo pateikimo.</w:t>
            </w:r>
          </w:p>
        </w:tc>
      </w:tr>
      <w:tr w:rsidR="009B2D31" w:rsidRPr="00F65A82" w14:paraId="603E82E8" w14:textId="77777777" w:rsidTr="009B2D31">
        <w:trPr>
          <w:trHeight w:val="300"/>
        </w:trPr>
        <w:tc>
          <w:tcPr>
            <w:tcW w:w="3227" w:type="dxa"/>
          </w:tcPr>
          <w:p w14:paraId="5B765BF6"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4.3. Dėl Prekių pristatymo dalimis vertės / apimties</w:t>
            </w:r>
          </w:p>
        </w:tc>
        <w:tc>
          <w:tcPr>
            <w:tcW w:w="6308" w:type="dxa"/>
            <w:gridSpan w:val="2"/>
          </w:tcPr>
          <w:p w14:paraId="66B2E620"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Netaikoma</w:t>
            </w:r>
          </w:p>
          <w:p w14:paraId="783339D4" w14:textId="77777777" w:rsidR="009B2D31" w:rsidRPr="00F65A82" w:rsidRDefault="009B2D31" w:rsidP="00F65A82">
            <w:pPr>
              <w:spacing w:after="0" w:line="240" w:lineRule="auto"/>
              <w:rPr>
                <w:rFonts w:ascii="Times New Roman" w:eastAsia="Times New Roman" w:hAnsi="Times New Roman" w:cs="Times New Roman"/>
                <w:sz w:val="22"/>
                <w:szCs w:val="22"/>
              </w:rPr>
            </w:pPr>
          </w:p>
        </w:tc>
      </w:tr>
      <w:tr w:rsidR="009B2D31" w:rsidRPr="00F65A82" w14:paraId="4FE4201B" w14:textId="77777777" w:rsidTr="009B2D31">
        <w:trPr>
          <w:trHeight w:val="300"/>
        </w:trPr>
        <w:tc>
          <w:tcPr>
            <w:tcW w:w="3227" w:type="dxa"/>
          </w:tcPr>
          <w:p w14:paraId="5930F916"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 xml:space="preserve">4.4. Kartu su Prekėmis pateikiami dokumentai </w:t>
            </w:r>
          </w:p>
        </w:tc>
        <w:tc>
          <w:tcPr>
            <w:tcW w:w="6308" w:type="dxa"/>
            <w:gridSpan w:val="2"/>
          </w:tcPr>
          <w:p w14:paraId="46D0B608"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Kartu su Prekėmis turi būti pateikiami prekių važtaraščiai. Tiekėjui nepateikus nurodytų dokumentų, laikoma, kad Prekės neatitinka Sutartyje nustatytų reikalavimų.</w:t>
            </w:r>
          </w:p>
        </w:tc>
      </w:tr>
      <w:tr w:rsidR="009B2D31" w:rsidRPr="00F65A82" w14:paraId="77FB635D" w14:textId="77777777" w:rsidTr="009B2D31">
        <w:trPr>
          <w:trHeight w:val="300"/>
        </w:trPr>
        <w:tc>
          <w:tcPr>
            <w:tcW w:w="9535" w:type="dxa"/>
            <w:gridSpan w:val="3"/>
          </w:tcPr>
          <w:p w14:paraId="7DB0856B" w14:textId="77777777" w:rsidR="009B2D31" w:rsidRPr="00F65A82" w:rsidRDefault="009B2D31" w:rsidP="00F65A82">
            <w:pPr>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5. SUTARTIES KAINA IR ATSISKAITYMO TVARKA</w:t>
            </w:r>
          </w:p>
        </w:tc>
      </w:tr>
      <w:tr w:rsidR="009B2D31" w:rsidRPr="00F65A82" w14:paraId="355DF8E1" w14:textId="77777777" w:rsidTr="009B2D31">
        <w:trPr>
          <w:trHeight w:val="300"/>
        </w:trPr>
        <w:tc>
          <w:tcPr>
            <w:tcW w:w="3227" w:type="dxa"/>
          </w:tcPr>
          <w:p w14:paraId="021FCC9E"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5.1. Sutarčiai taikomas kainos apskaičiavimo būdas</w:t>
            </w:r>
          </w:p>
        </w:tc>
        <w:tc>
          <w:tcPr>
            <w:tcW w:w="6308" w:type="dxa"/>
            <w:gridSpan w:val="2"/>
          </w:tcPr>
          <w:p w14:paraId="18F9772F"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Fiksuoto įkainio kainodara su peržiūra.</w:t>
            </w:r>
          </w:p>
        </w:tc>
      </w:tr>
      <w:tr w:rsidR="009B2D31" w:rsidRPr="00F65A82" w14:paraId="131E5B74" w14:textId="77777777" w:rsidTr="009B2D31">
        <w:trPr>
          <w:trHeight w:val="300"/>
        </w:trPr>
        <w:tc>
          <w:tcPr>
            <w:tcW w:w="3227" w:type="dxa"/>
          </w:tcPr>
          <w:p w14:paraId="7121A00F"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 xml:space="preserve">5.2. Pradinės Sutarties vertė ir Sutarties kaina, kai taikoma </w:t>
            </w:r>
            <w:r w:rsidRPr="00F65A82">
              <w:rPr>
                <w:rFonts w:ascii="Times New Roman" w:eastAsia="Times New Roman" w:hAnsi="Times New Roman" w:cs="Times New Roman"/>
                <w:b/>
                <w:bCs/>
                <w:sz w:val="22"/>
                <w:szCs w:val="22"/>
                <w:u w:val="single"/>
              </w:rPr>
              <w:t>fiksuoto įkainio</w:t>
            </w:r>
            <w:r w:rsidRPr="00F65A82">
              <w:rPr>
                <w:rFonts w:ascii="Times New Roman" w:eastAsia="Times New Roman" w:hAnsi="Times New Roman" w:cs="Times New Roman"/>
                <w:b/>
                <w:bCs/>
                <w:sz w:val="22"/>
                <w:szCs w:val="22"/>
              </w:rPr>
              <w:t xml:space="preserve"> kainodara</w:t>
            </w:r>
          </w:p>
        </w:tc>
        <w:tc>
          <w:tcPr>
            <w:tcW w:w="6308" w:type="dxa"/>
            <w:gridSpan w:val="2"/>
          </w:tcPr>
          <w:p w14:paraId="320654DD"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 xml:space="preserve">Pradinės Sutarties vertė yra </w:t>
            </w:r>
            <w:r w:rsidRPr="00F65A82">
              <w:rPr>
                <w:rFonts w:ascii="Times New Roman" w:eastAsia="Times New Roman" w:hAnsi="Times New Roman" w:cs="Times New Roman"/>
                <w:color w:val="4472C4"/>
                <w:sz w:val="22"/>
                <w:szCs w:val="22"/>
              </w:rPr>
              <w:t>(nurodyti sumą skaičiais)</w:t>
            </w:r>
            <w:r w:rsidRPr="00F65A82">
              <w:rPr>
                <w:rFonts w:ascii="Times New Roman" w:eastAsia="Times New Roman" w:hAnsi="Times New Roman" w:cs="Times New Roman"/>
                <w:sz w:val="22"/>
                <w:szCs w:val="22"/>
              </w:rPr>
              <w:t xml:space="preserve"> Eur, </w:t>
            </w:r>
            <w:r w:rsidRPr="00F65A82">
              <w:rPr>
                <w:rFonts w:ascii="Times New Roman" w:eastAsia="Times New Roman" w:hAnsi="Times New Roman" w:cs="Times New Roman"/>
                <w:color w:val="4472C4"/>
                <w:sz w:val="22"/>
                <w:szCs w:val="22"/>
              </w:rPr>
              <w:t>(nurodyti sumą žodžiais)</w:t>
            </w:r>
            <w:r w:rsidRPr="00F65A82">
              <w:rPr>
                <w:rFonts w:ascii="Times New Roman" w:eastAsia="Times New Roman" w:hAnsi="Times New Roman" w:cs="Times New Roman"/>
                <w:sz w:val="22"/>
                <w:szCs w:val="22"/>
              </w:rPr>
              <w:t xml:space="preserve"> be PVM. </w:t>
            </w:r>
          </w:p>
          <w:p w14:paraId="37F26E0A"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 xml:space="preserve">PVM sudaro </w:t>
            </w:r>
            <w:r w:rsidRPr="00F65A82">
              <w:rPr>
                <w:rFonts w:ascii="Times New Roman" w:eastAsia="Times New Roman" w:hAnsi="Times New Roman" w:cs="Times New Roman"/>
                <w:color w:val="4472C4"/>
                <w:sz w:val="22"/>
                <w:szCs w:val="22"/>
              </w:rPr>
              <w:t>(nurodyti sumą skaičiais)</w:t>
            </w:r>
            <w:r w:rsidRPr="00F65A82">
              <w:rPr>
                <w:rFonts w:ascii="Times New Roman" w:eastAsia="Times New Roman" w:hAnsi="Times New Roman" w:cs="Times New Roman"/>
                <w:sz w:val="22"/>
                <w:szCs w:val="22"/>
              </w:rPr>
              <w:t xml:space="preserve"> Eur, </w:t>
            </w:r>
            <w:r w:rsidRPr="00F65A82">
              <w:rPr>
                <w:rFonts w:ascii="Times New Roman" w:eastAsia="Times New Roman" w:hAnsi="Times New Roman" w:cs="Times New Roman"/>
                <w:color w:val="4472C4"/>
                <w:sz w:val="22"/>
                <w:szCs w:val="22"/>
              </w:rPr>
              <w:t>(nurodyti sumą žodžiais)</w:t>
            </w:r>
            <w:r w:rsidRPr="00F65A82">
              <w:rPr>
                <w:rFonts w:ascii="Times New Roman" w:eastAsia="Times New Roman" w:hAnsi="Times New Roman" w:cs="Times New Roman"/>
                <w:sz w:val="22"/>
                <w:szCs w:val="22"/>
              </w:rPr>
              <w:t>.</w:t>
            </w:r>
          </w:p>
          <w:p w14:paraId="6A74419C"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 xml:space="preserve">Sutarties kaina yra </w:t>
            </w:r>
            <w:r w:rsidRPr="00F65A82">
              <w:rPr>
                <w:rFonts w:ascii="Times New Roman" w:eastAsia="Times New Roman" w:hAnsi="Times New Roman" w:cs="Times New Roman"/>
                <w:color w:val="4472C4"/>
                <w:sz w:val="22"/>
                <w:szCs w:val="22"/>
              </w:rPr>
              <w:t>(nurodyti sumą skaičiais)</w:t>
            </w:r>
            <w:r w:rsidRPr="00F65A82">
              <w:rPr>
                <w:rFonts w:ascii="Times New Roman" w:eastAsia="Times New Roman" w:hAnsi="Times New Roman" w:cs="Times New Roman"/>
                <w:sz w:val="22"/>
                <w:szCs w:val="22"/>
              </w:rPr>
              <w:t xml:space="preserve"> Eur, </w:t>
            </w:r>
            <w:r w:rsidRPr="00F65A82">
              <w:rPr>
                <w:rFonts w:ascii="Times New Roman" w:eastAsia="Times New Roman" w:hAnsi="Times New Roman" w:cs="Times New Roman"/>
                <w:color w:val="4472C4"/>
                <w:sz w:val="22"/>
                <w:szCs w:val="22"/>
              </w:rPr>
              <w:t>(nurodyti sumą žodžiais)</w:t>
            </w:r>
            <w:r w:rsidRPr="00F65A82">
              <w:rPr>
                <w:rFonts w:ascii="Times New Roman" w:eastAsia="Times New Roman" w:hAnsi="Times New Roman" w:cs="Times New Roman"/>
                <w:sz w:val="22"/>
                <w:szCs w:val="22"/>
              </w:rPr>
              <w:t xml:space="preserve"> Eur su PVM.</w:t>
            </w:r>
          </w:p>
          <w:p w14:paraId="0905DE8F" w14:textId="77777777" w:rsidR="009B2D31" w:rsidRPr="00F65A82" w:rsidRDefault="009B2D31" w:rsidP="00F65A82">
            <w:pPr>
              <w:spacing w:after="0" w:line="240" w:lineRule="auto"/>
              <w:rPr>
                <w:rFonts w:ascii="Times New Roman" w:eastAsia="Times New Roman" w:hAnsi="Times New Roman" w:cs="Times New Roman"/>
                <w:sz w:val="22"/>
                <w:szCs w:val="22"/>
              </w:rPr>
            </w:pPr>
          </w:p>
          <w:p w14:paraId="4137C21B" w14:textId="77777777" w:rsidR="009B2D31" w:rsidRPr="00F65A82" w:rsidRDefault="009B2D31" w:rsidP="00F65A82">
            <w:pPr>
              <w:spacing w:after="0" w:line="240" w:lineRule="auto"/>
              <w:jc w:val="both"/>
              <w:rPr>
                <w:rFonts w:ascii="Times New Roman" w:hAnsi="Times New Roman" w:cs="Times New Roman"/>
                <w:sz w:val="22"/>
                <w:szCs w:val="22"/>
              </w:rPr>
            </w:pPr>
            <w:r w:rsidRPr="00F65A82">
              <w:rPr>
                <w:rFonts w:ascii="Times New Roman" w:eastAsia="Times New Roman" w:hAnsi="Times New Roman" w:cs="Times New Roman"/>
                <w:color w:val="000000"/>
                <w:sz w:val="22"/>
                <w:szCs w:val="22"/>
              </w:rPr>
              <w:t xml:space="preserve">Šioje Sutartyje Pradinės Sutarties vertė yra lygi Tiekėjo pasiūlymo kainai be PVM, apskaičiuotai sudauginus </w:t>
            </w:r>
            <w:r w:rsidRPr="00F65A82">
              <w:rPr>
                <w:rFonts w:ascii="Times New Roman" w:eastAsia="Times New Roman" w:hAnsi="Times New Roman" w:cs="Times New Roman"/>
                <w:b/>
                <w:bCs/>
                <w:color w:val="000000"/>
                <w:sz w:val="22"/>
                <w:szCs w:val="22"/>
              </w:rPr>
              <w:t>maksimalų Prekių kiekį</w:t>
            </w:r>
            <w:r w:rsidRPr="00F65A82">
              <w:rPr>
                <w:rFonts w:ascii="Times New Roman" w:eastAsia="Times New Roman" w:hAnsi="Times New Roman" w:cs="Times New Roman"/>
                <w:color w:val="000000"/>
                <w:sz w:val="22"/>
                <w:szCs w:val="22"/>
              </w:rPr>
              <w:t xml:space="preserve"> iš Tiekėjo pasiūlyto įkainio be PVM.</w:t>
            </w:r>
            <w:r w:rsidRPr="00F65A82">
              <w:rPr>
                <w:rFonts w:ascii="Times New Roman" w:eastAsia="Times New Roman" w:hAnsi="Times New Roman" w:cs="Times New Roman"/>
                <w:sz w:val="22"/>
                <w:szCs w:val="22"/>
              </w:rPr>
              <w:t xml:space="preserve"> </w:t>
            </w:r>
            <w:r w:rsidRPr="00F65A82">
              <w:rPr>
                <w:rFonts w:ascii="Times New Roman" w:eastAsia="Times New Roman" w:hAnsi="Times New Roman" w:cs="Times New Roman"/>
                <w:color w:val="000000"/>
                <w:sz w:val="22"/>
                <w:szCs w:val="22"/>
              </w:rPr>
              <w:t>Pirkėjas perka Prekes pagal poreikį Sutartyje arba jos priede Nr. 1 nurodytais įkainiais. (</w:t>
            </w:r>
            <w:r w:rsidRPr="00F65A82">
              <w:rPr>
                <w:rFonts w:ascii="Times New Roman" w:hAnsi="Times New Roman" w:cs="Times New Roman"/>
                <w:sz w:val="22"/>
                <w:szCs w:val="22"/>
              </w:rPr>
              <w:t>Perkamų prekių kiekis yra preliminarus ir priklausomai nuo perkančiosios organizacijos poreikių pirkimo sutarties galiojimo metu gali didėti arba mažėti, bet ne daugiau kaip 30 %</w:t>
            </w:r>
            <w:r w:rsidRPr="00F65A82">
              <w:rPr>
                <w:rFonts w:ascii="Times New Roman" w:eastAsia="Times New Roman" w:hAnsi="Times New Roman" w:cs="Times New Roman"/>
                <w:color w:val="000000"/>
                <w:sz w:val="22"/>
                <w:szCs w:val="22"/>
              </w:rPr>
              <w:t>)</w:t>
            </w:r>
          </w:p>
        </w:tc>
      </w:tr>
      <w:tr w:rsidR="009B2D31" w:rsidRPr="00F65A82" w14:paraId="312DC6ED" w14:textId="77777777" w:rsidTr="009B2D31">
        <w:trPr>
          <w:trHeight w:val="300"/>
        </w:trPr>
        <w:tc>
          <w:tcPr>
            <w:tcW w:w="3227" w:type="dxa"/>
          </w:tcPr>
          <w:p w14:paraId="0EA73C39"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 xml:space="preserve">5.3. Sutarties kainos / įkainių perskaičiavimas taikant </w:t>
            </w:r>
            <w:r w:rsidRPr="00F65A82">
              <w:rPr>
                <w:rFonts w:ascii="Times New Roman" w:eastAsia="Times New Roman" w:hAnsi="Times New Roman" w:cs="Times New Roman"/>
                <w:b/>
                <w:bCs/>
                <w:sz w:val="22"/>
                <w:szCs w:val="22"/>
                <w:u w:val="single"/>
              </w:rPr>
              <w:t>peržiūros</w:t>
            </w:r>
            <w:r w:rsidRPr="00F65A82">
              <w:rPr>
                <w:rFonts w:ascii="Times New Roman" w:eastAsia="Times New Roman" w:hAnsi="Times New Roman" w:cs="Times New Roman"/>
                <w:b/>
                <w:bCs/>
                <w:sz w:val="22"/>
                <w:szCs w:val="22"/>
              </w:rPr>
              <w:t xml:space="preserve"> taisykles</w:t>
            </w:r>
          </w:p>
        </w:tc>
        <w:tc>
          <w:tcPr>
            <w:tcW w:w="6308" w:type="dxa"/>
            <w:gridSpan w:val="2"/>
          </w:tcPr>
          <w:p w14:paraId="40BE0A55"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Sutarties kaina / įkainiai bus perskaičiuojami:</w:t>
            </w:r>
          </w:p>
          <w:p w14:paraId="559F3E7D"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5.3.1. dėl PVM tarifo pasikeitimo;</w:t>
            </w:r>
          </w:p>
          <w:p w14:paraId="592D128E"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5.3.3. dėl kainų lygio pokyčio.</w:t>
            </w:r>
          </w:p>
        </w:tc>
      </w:tr>
      <w:tr w:rsidR="009B2D31" w:rsidRPr="00F65A82" w14:paraId="197CACD5" w14:textId="77777777" w:rsidTr="009B2D31">
        <w:trPr>
          <w:trHeight w:val="300"/>
        </w:trPr>
        <w:tc>
          <w:tcPr>
            <w:tcW w:w="3227" w:type="dxa"/>
          </w:tcPr>
          <w:p w14:paraId="443536CF"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5.3.1. Sutarties kainos / įkainių peržiūra dėl PVM tarifo pasikeitimo</w:t>
            </w:r>
          </w:p>
        </w:tc>
        <w:tc>
          <w:tcPr>
            <w:tcW w:w="6308" w:type="dxa"/>
            <w:gridSpan w:val="2"/>
          </w:tcPr>
          <w:p w14:paraId="48846C54"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p>
          <w:p w14:paraId="1B3CB726"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lastRenderedPageBreak/>
              <w:t xml:space="preserve">Perskaičiuota Sutarties kaina / Prekių įkainiai įforminami Susitarimu ir turi būti taikomi nuo naujo PVM įvedimo datos (nepriklausomai nuo to, kada pasirašytas Susitarimas). </w:t>
            </w:r>
            <w:r w:rsidRPr="00F65A82">
              <w:rPr>
                <w:rFonts w:ascii="Times New Roman" w:eastAsia="Times New Roman" w:hAnsi="Times New Roman" w:cs="Times New Roman"/>
                <w:iCs/>
                <w:sz w:val="22"/>
                <w:szCs w:val="22"/>
              </w:rPr>
              <w:t>Kainos perskaičiavimo formulė pasikeitus PVM tarifui:</w:t>
            </w:r>
          </w:p>
          <w:p w14:paraId="034ADE1D" w14:textId="77777777" w:rsidR="009B2D31" w:rsidRPr="00F65A82" w:rsidRDefault="009B2D31" w:rsidP="00F65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ab/>
            </w:r>
            <w:r w:rsidRPr="00F65A82">
              <w:rPr>
                <w:rFonts w:ascii="Times New Roman" w:eastAsia="Times New Roman" w:hAnsi="Times New Roman" w:cs="Times New Roman"/>
                <w:noProof/>
                <w:position w:val="-56"/>
                <w:sz w:val="22"/>
                <w:szCs w:val="22"/>
              </w:rPr>
              <w:drawing>
                <wp:inline distT="0" distB="0" distL="0" distR="0" wp14:anchorId="1C4C1BAD" wp14:editId="2ECE88CD">
                  <wp:extent cx="1866900" cy="6096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66900" cy="609600"/>
                          </a:xfrm>
                          <a:prstGeom prst="rect">
                            <a:avLst/>
                          </a:prstGeom>
                          <a:noFill/>
                          <a:ln>
                            <a:noFill/>
                          </a:ln>
                        </pic:spPr>
                      </pic:pic>
                    </a:graphicData>
                  </a:graphic>
                </wp:inline>
              </w:drawing>
            </w:r>
          </w:p>
          <w:p w14:paraId="6A379F94" w14:textId="77777777" w:rsidR="009B2D31" w:rsidRPr="00F65A82" w:rsidRDefault="009B2D31" w:rsidP="00F65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0"/>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ab/>
            </w:r>
            <w:r w:rsidRPr="00F65A82">
              <w:rPr>
                <w:rFonts w:ascii="Times New Roman" w:eastAsia="Times New Roman" w:hAnsi="Times New Roman" w:cs="Times New Roman"/>
                <w:noProof/>
                <w:position w:val="-12"/>
                <w:sz w:val="22"/>
                <w:szCs w:val="22"/>
              </w:rPr>
              <w:drawing>
                <wp:inline distT="0" distB="0" distL="0" distR="0" wp14:anchorId="4462E8DA" wp14:editId="218BDEDF">
                  <wp:extent cx="220980" cy="228600"/>
                  <wp:effectExtent l="0" t="0" r="7620"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0980" cy="228600"/>
                          </a:xfrm>
                          <a:prstGeom prst="rect">
                            <a:avLst/>
                          </a:prstGeom>
                          <a:noFill/>
                          <a:ln>
                            <a:noFill/>
                          </a:ln>
                        </pic:spPr>
                      </pic:pic>
                    </a:graphicData>
                  </a:graphic>
                </wp:inline>
              </w:drawing>
            </w:r>
            <w:r w:rsidRPr="00F65A82">
              <w:rPr>
                <w:rFonts w:ascii="Times New Roman" w:eastAsia="Times New Roman" w:hAnsi="Times New Roman" w:cs="Times New Roman"/>
                <w:sz w:val="22"/>
                <w:szCs w:val="22"/>
              </w:rPr>
              <w:t xml:space="preserve"> - Perskaičiuota Sutarties kaina (su PVM)</w:t>
            </w:r>
          </w:p>
          <w:p w14:paraId="72F1CE93" w14:textId="77777777" w:rsidR="009B2D31" w:rsidRPr="00F65A82" w:rsidRDefault="009B2D31" w:rsidP="00F65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0"/>
              <w:rPr>
                <w:rFonts w:ascii="Times New Roman" w:eastAsia="Times New Roman" w:hAnsi="Times New Roman" w:cs="Times New Roman"/>
                <w:iCs/>
                <w:sz w:val="22"/>
                <w:szCs w:val="22"/>
              </w:rPr>
            </w:pPr>
            <w:r w:rsidRPr="00F65A82">
              <w:rPr>
                <w:rFonts w:ascii="Times New Roman" w:eastAsia="Times New Roman" w:hAnsi="Times New Roman" w:cs="Times New Roman"/>
                <w:sz w:val="22"/>
                <w:szCs w:val="22"/>
              </w:rPr>
              <w:tab/>
            </w:r>
            <w:r w:rsidRPr="00F65A82">
              <w:rPr>
                <w:rFonts w:ascii="Times New Roman" w:eastAsia="Times New Roman" w:hAnsi="Times New Roman" w:cs="Times New Roman"/>
                <w:noProof/>
                <w:position w:val="-12"/>
                <w:sz w:val="22"/>
                <w:szCs w:val="22"/>
              </w:rPr>
              <w:drawing>
                <wp:inline distT="0" distB="0" distL="0" distR="0" wp14:anchorId="0DF1C52A" wp14:editId="0F259FEC">
                  <wp:extent cx="190500" cy="2286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F65A82">
              <w:rPr>
                <w:rFonts w:ascii="Times New Roman" w:eastAsia="Times New Roman" w:hAnsi="Times New Roman" w:cs="Times New Roman"/>
                <w:sz w:val="22"/>
                <w:szCs w:val="22"/>
              </w:rPr>
              <w:t xml:space="preserve"> - </w:t>
            </w:r>
            <w:r w:rsidRPr="00F65A82">
              <w:rPr>
                <w:rFonts w:ascii="Times New Roman" w:eastAsia="Times New Roman" w:hAnsi="Times New Roman" w:cs="Times New Roman"/>
                <w:iCs/>
                <w:sz w:val="22"/>
                <w:szCs w:val="22"/>
              </w:rPr>
              <w:t>Sutarties kaina (su PVM) iki perskaičiavimo</w:t>
            </w:r>
          </w:p>
          <w:p w14:paraId="418EDE21" w14:textId="77777777" w:rsidR="009B2D31" w:rsidRPr="00F65A82" w:rsidRDefault="009B2D31" w:rsidP="00F65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0"/>
              <w:rPr>
                <w:rFonts w:ascii="Times New Roman" w:eastAsia="Times New Roman" w:hAnsi="Times New Roman" w:cs="Times New Roman"/>
                <w:iCs/>
                <w:sz w:val="22"/>
                <w:szCs w:val="22"/>
              </w:rPr>
            </w:pPr>
            <w:r w:rsidRPr="00F65A82">
              <w:rPr>
                <w:rFonts w:ascii="Times New Roman" w:eastAsia="Times New Roman" w:hAnsi="Times New Roman" w:cs="Times New Roman"/>
                <w:iCs/>
                <w:sz w:val="22"/>
                <w:szCs w:val="22"/>
              </w:rPr>
              <w:tab/>
              <w:t>A – Suteiktų paslaugų kaina (su PVM) iki perskaičiavimo</w:t>
            </w:r>
          </w:p>
          <w:p w14:paraId="20EC743A" w14:textId="77777777" w:rsidR="009B2D31" w:rsidRPr="00F65A82" w:rsidRDefault="009B2D31" w:rsidP="00F65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0"/>
              <w:rPr>
                <w:rFonts w:ascii="Times New Roman" w:eastAsia="Times New Roman" w:hAnsi="Times New Roman" w:cs="Times New Roman"/>
                <w:iCs/>
                <w:sz w:val="22"/>
                <w:szCs w:val="22"/>
              </w:rPr>
            </w:pPr>
            <w:r w:rsidRPr="00F65A82">
              <w:rPr>
                <w:rFonts w:ascii="Times New Roman" w:eastAsia="Times New Roman" w:hAnsi="Times New Roman" w:cs="Times New Roman"/>
                <w:sz w:val="22"/>
                <w:szCs w:val="22"/>
              </w:rPr>
              <w:tab/>
            </w:r>
            <w:r w:rsidRPr="00F65A82">
              <w:rPr>
                <w:rFonts w:ascii="Times New Roman" w:eastAsia="Times New Roman" w:hAnsi="Times New Roman" w:cs="Times New Roman"/>
                <w:noProof/>
                <w:position w:val="-12"/>
                <w:sz w:val="22"/>
                <w:szCs w:val="22"/>
              </w:rPr>
              <w:drawing>
                <wp:inline distT="0" distB="0" distL="0" distR="0" wp14:anchorId="3174D509" wp14:editId="6A1D8BDD">
                  <wp:extent cx="182880" cy="228600"/>
                  <wp:effectExtent l="0" t="0" r="762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228600"/>
                          </a:xfrm>
                          <a:prstGeom prst="rect">
                            <a:avLst/>
                          </a:prstGeom>
                          <a:noFill/>
                          <a:ln>
                            <a:noFill/>
                          </a:ln>
                        </pic:spPr>
                      </pic:pic>
                    </a:graphicData>
                  </a:graphic>
                </wp:inline>
              </w:drawing>
            </w:r>
            <w:r w:rsidRPr="00F65A82">
              <w:rPr>
                <w:rFonts w:ascii="Times New Roman" w:eastAsia="Times New Roman" w:hAnsi="Times New Roman" w:cs="Times New Roman"/>
                <w:sz w:val="22"/>
                <w:szCs w:val="22"/>
              </w:rPr>
              <w:t xml:space="preserve"> - </w:t>
            </w:r>
            <w:r w:rsidRPr="00F65A82">
              <w:rPr>
                <w:rFonts w:ascii="Times New Roman" w:eastAsia="Times New Roman" w:hAnsi="Times New Roman" w:cs="Times New Roman"/>
                <w:iCs/>
                <w:sz w:val="22"/>
                <w:szCs w:val="22"/>
              </w:rPr>
              <w:t>senas PVM tarifas (procentais)</w:t>
            </w:r>
          </w:p>
          <w:p w14:paraId="2A339F8D" w14:textId="77777777" w:rsidR="009B2D31" w:rsidRPr="00F65A82" w:rsidRDefault="009B2D31" w:rsidP="00F65A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0"/>
              <w:rPr>
                <w:rFonts w:ascii="Times New Roman" w:eastAsia="Times New Roman" w:hAnsi="Times New Roman" w:cs="Times New Roman"/>
                <w:iCs/>
                <w:sz w:val="22"/>
                <w:szCs w:val="22"/>
              </w:rPr>
            </w:pPr>
            <w:r w:rsidRPr="00F65A82">
              <w:rPr>
                <w:rFonts w:ascii="Times New Roman" w:eastAsia="Times New Roman" w:hAnsi="Times New Roman" w:cs="Times New Roman"/>
                <w:sz w:val="22"/>
                <w:szCs w:val="22"/>
              </w:rPr>
              <w:tab/>
            </w:r>
            <w:r w:rsidRPr="00F65A82">
              <w:rPr>
                <w:rFonts w:ascii="Times New Roman" w:eastAsia="Times New Roman" w:hAnsi="Times New Roman" w:cs="Times New Roman"/>
                <w:noProof/>
                <w:position w:val="-12"/>
                <w:sz w:val="22"/>
                <w:szCs w:val="22"/>
              </w:rPr>
              <w:drawing>
                <wp:inline distT="0" distB="0" distL="0" distR="0" wp14:anchorId="0A8B9613" wp14:editId="280902E3">
                  <wp:extent cx="198120" cy="2286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8120" cy="228600"/>
                          </a:xfrm>
                          <a:prstGeom prst="rect">
                            <a:avLst/>
                          </a:prstGeom>
                          <a:noFill/>
                          <a:ln>
                            <a:noFill/>
                          </a:ln>
                        </pic:spPr>
                      </pic:pic>
                    </a:graphicData>
                  </a:graphic>
                </wp:inline>
              </w:drawing>
            </w:r>
            <w:r w:rsidRPr="00F65A82">
              <w:rPr>
                <w:rFonts w:ascii="Times New Roman" w:eastAsia="Times New Roman" w:hAnsi="Times New Roman" w:cs="Times New Roman"/>
                <w:sz w:val="22"/>
                <w:szCs w:val="22"/>
              </w:rPr>
              <w:t xml:space="preserve"> - </w:t>
            </w:r>
            <w:r w:rsidRPr="00F65A82">
              <w:rPr>
                <w:rFonts w:ascii="Times New Roman" w:eastAsia="Times New Roman" w:hAnsi="Times New Roman" w:cs="Times New Roman"/>
                <w:iCs/>
                <w:sz w:val="22"/>
                <w:szCs w:val="22"/>
              </w:rPr>
              <w:t>naujas PVM tarifas (procentais)</w:t>
            </w:r>
          </w:p>
        </w:tc>
      </w:tr>
      <w:tr w:rsidR="009B2D31" w:rsidRPr="00F65A82" w14:paraId="75226B0A" w14:textId="77777777" w:rsidTr="009B2D31">
        <w:trPr>
          <w:trHeight w:val="300"/>
        </w:trPr>
        <w:tc>
          <w:tcPr>
            <w:tcW w:w="3227" w:type="dxa"/>
          </w:tcPr>
          <w:p w14:paraId="5EFF1B3A"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b/>
                <w:bCs/>
                <w:sz w:val="22"/>
                <w:szCs w:val="22"/>
              </w:rPr>
              <w:lastRenderedPageBreak/>
              <w:t>5.3.2.</w:t>
            </w:r>
            <w:r w:rsidRPr="00F65A82">
              <w:rPr>
                <w:rFonts w:ascii="Times New Roman" w:eastAsia="Times New Roman" w:hAnsi="Times New Roman" w:cs="Times New Roman"/>
                <w:sz w:val="22"/>
                <w:szCs w:val="22"/>
              </w:rPr>
              <w:t xml:space="preserve"> </w:t>
            </w:r>
            <w:r w:rsidRPr="00F65A82">
              <w:rPr>
                <w:rFonts w:ascii="Times New Roman" w:eastAsia="Times New Roman" w:hAnsi="Times New Roman" w:cs="Times New Roman"/>
                <w:b/>
                <w:bCs/>
                <w:sz w:val="22"/>
                <w:szCs w:val="22"/>
              </w:rPr>
              <w:t>Sutarties kainos / įkainių peržiūra dėl kitų mokesčių, lemiančių Prekių kainos pokytį, pasikeitimo</w:t>
            </w:r>
          </w:p>
        </w:tc>
        <w:tc>
          <w:tcPr>
            <w:tcW w:w="6308" w:type="dxa"/>
            <w:gridSpan w:val="2"/>
          </w:tcPr>
          <w:p w14:paraId="7BC47495"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Netaikoma</w:t>
            </w:r>
          </w:p>
          <w:p w14:paraId="3AB96347" w14:textId="77777777" w:rsidR="009B2D31" w:rsidRPr="00F65A82" w:rsidRDefault="009B2D31" w:rsidP="00F65A82">
            <w:pPr>
              <w:spacing w:after="0" w:line="240" w:lineRule="auto"/>
              <w:rPr>
                <w:rFonts w:ascii="Times New Roman" w:eastAsia="Times New Roman" w:hAnsi="Times New Roman" w:cs="Times New Roman"/>
                <w:sz w:val="22"/>
                <w:szCs w:val="22"/>
              </w:rPr>
            </w:pPr>
          </w:p>
        </w:tc>
      </w:tr>
      <w:tr w:rsidR="009B2D31" w:rsidRPr="00F65A82" w14:paraId="49CDEBA3" w14:textId="77777777" w:rsidTr="009B2D31">
        <w:trPr>
          <w:trHeight w:val="300"/>
        </w:trPr>
        <w:tc>
          <w:tcPr>
            <w:tcW w:w="3227" w:type="dxa"/>
          </w:tcPr>
          <w:p w14:paraId="44714D14"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5.3.3. Sutarties kainos / įkainių peržiūra dėl kainų lygio pokyčio</w:t>
            </w:r>
          </w:p>
          <w:p w14:paraId="49A6C837" w14:textId="77777777" w:rsidR="009B2D31" w:rsidRPr="00F65A82" w:rsidRDefault="009B2D31" w:rsidP="00F65A82">
            <w:pPr>
              <w:spacing w:after="0" w:line="240" w:lineRule="auto"/>
              <w:rPr>
                <w:rFonts w:ascii="Times New Roman" w:eastAsia="Times New Roman" w:hAnsi="Times New Roman" w:cs="Times New Roman"/>
                <w:b/>
                <w:bCs/>
                <w:sz w:val="22"/>
                <w:szCs w:val="22"/>
              </w:rPr>
            </w:pPr>
          </w:p>
        </w:tc>
        <w:tc>
          <w:tcPr>
            <w:tcW w:w="6308" w:type="dxa"/>
            <w:gridSpan w:val="2"/>
          </w:tcPr>
          <w:p w14:paraId="1E5BB88E"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Sutarties įkainių peržiūra atliekama ne rečiau kaip kas 6 (šeši) mėnesiai.</w:t>
            </w:r>
          </w:p>
          <w:p w14:paraId="3FC3D981" w14:textId="77777777" w:rsidR="009B2D31" w:rsidRPr="00F65A82" w:rsidRDefault="009B2D31" w:rsidP="00F65A82">
            <w:pPr>
              <w:spacing w:after="0" w:line="240" w:lineRule="auto"/>
              <w:rPr>
                <w:rFonts w:ascii="Times New Roman" w:eastAsia="Times New Roman" w:hAnsi="Times New Roman" w:cs="Times New Roman"/>
                <w:sz w:val="22"/>
                <w:szCs w:val="22"/>
                <w:shd w:val="clear" w:color="auto" w:fill="FFFFFF"/>
              </w:rPr>
            </w:pPr>
            <w:r w:rsidRPr="00F65A82">
              <w:rPr>
                <w:rFonts w:ascii="Times New Roman" w:eastAsia="Times New Roman" w:hAnsi="Times New Roman" w:cs="Times New Roman"/>
                <w:sz w:val="22"/>
                <w:szCs w:val="22"/>
              </w:rPr>
              <w:t xml:space="preserve">5.3.3.2. Sutarties </w:t>
            </w:r>
            <w:r w:rsidRPr="00F65A82">
              <w:rPr>
                <w:rFonts w:ascii="Times New Roman" w:eastAsia="Times New Roman" w:hAnsi="Times New Roman" w:cs="Times New Roman"/>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577C135C" w14:textId="77777777" w:rsidR="009B2D31" w:rsidRPr="00F65A82" w:rsidRDefault="009B2D31" w:rsidP="00F65A82">
            <w:pPr>
              <w:spacing w:after="0" w:line="240" w:lineRule="auto"/>
              <w:rPr>
                <w:rFonts w:ascii="Times New Roman" w:eastAsia="Times New Roman" w:hAnsi="Times New Roman" w:cs="Times New Roman"/>
                <w:sz w:val="22"/>
                <w:szCs w:val="22"/>
                <w:shd w:val="clear" w:color="auto" w:fill="FFFFFF"/>
              </w:rPr>
            </w:pPr>
            <w:r w:rsidRPr="00F65A82">
              <w:rPr>
                <w:rFonts w:ascii="Times New Roman" w:eastAsia="Times New Roman" w:hAnsi="Times New Roman" w:cs="Times New Roman"/>
                <w:sz w:val="22"/>
                <w:szCs w:val="22"/>
              </w:rPr>
              <w:t xml:space="preserve">5.3.3.3. </w:t>
            </w:r>
            <w:r w:rsidRPr="00F65A82">
              <w:rPr>
                <w:rFonts w:ascii="Times New Roman" w:eastAsia="Times New Roman" w:hAnsi="Times New Roman" w:cs="Times New Roman"/>
                <w:sz w:val="22"/>
                <w:szCs w:val="22"/>
                <w:shd w:val="clear" w:color="auto" w:fill="FFFFFF"/>
              </w:rPr>
              <w:t>Jeigu Prekių tiekimas vėluoja dėl Tiekėjo kaltės, uždelstų pristatyti Prekių įkainiai nėra perskaičiuojami dėl kainų lygio kilimo (negali būti didinami).</w:t>
            </w:r>
          </w:p>
          <w:p w14:paraId="4DFFA708" w14:textId="77777777" w:rsidR="009B2D31" w:rsidRPr="00F65A82" w:rsidRDefault="009B2D31" w:rsidP="00F65A82">
            <w:pPr>
              <w:spacing w:after="0" w:line="240" w:lineRule="auto"/>
              <w:rPr>
                <w:rFonts w:ascii="Times New Roman" w:eastAsia="Times New Roman" w:hAnsi="Times New Roman" w:cs="Times New Roman"/>
                <w:sz w:val="22"/>
                <w:szCs w:val="22"/>
                <w:shd w:val="clear" w:color="auto" w:fill="FFFFFF"/>
              </w:rPr>
            </w:pPr>
            <w:r w:rsidRPr="00F65A82">
              <w:rPr>
                <w:rFonts w:ascii="Times New Roman" w:eastAsia="Times New Roman" w:hAnsi="Times New Roman" w:cs="Times New Roman"/>
                <w:sz w:val="22"/>
                <w:szCs w:val="22"/>
              </w:rPr>
              <w:t xml:space="preserve">5.3.3.4. Atlikdamos Sutarties įkainių peržiūrą </w:t>
            </w:r>
            <w:r w:rsidRPr="00F65A82">
              <w:rPr>
                <w:rFonts w:ascii="Times New Roman" w:eastAsia="Times New Roman" w:hAnsi="Times New Roman" w:cs="Times New Roman"/>
                <w:sz w:val="22"/>
                <w:szCs w:val="22"/>
                <w:shd w:val="clear" w:color="auto" w:fill="FFFFFF"/>
              </w:rPr>
              <w:t>Šalys vadovaujasi Valstybės duomenų agentūros viešai Oficialiosios statistikos portale paskelbtais Rodiklių duomenų bazės duomenimis . Iš kitos Šalies nereikalaujama pateikti oficialaus Valstybės duomenų agentūros ar kitos institucijos išduoto dokumento ar patvirtinimo.</w:t>
            </w:r>
          </w:p>
          <w:p w14:paraId="63B7CC59" w14:textId="77777777" w:rsidR="009B2D31" w:rsidRPr="00F65A82" w:rsidRDefault="009B2D31" w:rsidP="00F65A82">
            <w:pPr>
              <w:spacing w:after="0" w:line="240" w:lineRule="auto"/>
              <w:rPr>
                <w:rFonts w:ascii="Times New Roman" w:eastAsia="Times New Roman" w:hAnsi="Times New Roman" w:cs="Times New Roman"/>
                <w:sz w:val="22"/>
                <w:szCs w:val="22"/>
                <w:shd w:val="clear" w:color="auto" w:fill="FFFFFF"/>
              </w:rPr>
            </w:pPr>
            <w:r w:rsidRPr="00F65A82">
              <w:rPr>
                <w:rFonts w:ascii="Times New Roman" w:eastAsia="Times New Roman" w:hAnsi="Times New Roman" w:cs="Times New Roman"/>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D27687F" w14:textId="77777777" w:rsidR="009B2D31" w:rsidRPr="00F65A82" w:rsidRDefault="009B2D31" w:rsidP="00F65A82">
            <w:pPr>
              <w:spacing w:after="0" w:line="240" w:lineRule="auto"/>
              <w:rPr>
                <w:rFonts w:ascii="Times New Roman" w:eastAsia="Times New Roman" w:hAnsi="Times New Roman" w:cs="Times New Roman"/>
                <w:sz w:val="22"/>
                <w:szCs w:val="22"/>
                <w:shd w:val="clear" w:color="auto" w:fill="FFFFFF"/>
              </w:rPr>
            </w:pPr>
            <w:r w:rsidRPr="00F65A82">
              <w:rPr>
                <w:rFonts w:ascii="Times New Roman" w:eastAsia="Times New Roman" w:hAnsi="Times New Roman" w:cs="Times New Roman"/>
                <w:sz w:val="22"/>
                <w:szCs w:val="22"/>
                <w:shd w:val="clear" w:color="auto" w:fill="FFFFFF"/>
              </w:rPr>
              <w:t>5.3.3.6. Nauja Sutarties įkainiai apskaičiuojami pagal žemiau pateiktą formulę:</w:t>
            </w:r>
          </w:p>
          <w:p w14:paraId="0BE094C6" w14:textId="77777777" w:rsidR="009B2D31" w:rsidRPr="00F65A82" w:rsidRDefault="00000000" w:rsidP="00F65A82">
            <w:pPr>
              <w:spacing w:after="0" w:line="240" w:lineRule="auto"/>
              <w:jc w:val="both"/>
              <w:textAlignment w:val="baseline"/>
              <w:rPr>
                <w:rFonts w:ascii="Times New Roman" w:eastAsia="Times New Roman" w:hAnsi="Times New Roman" w:cs="Times New Roman"/>
                <w:sz w:val="22"/>
                <w:szCs w:val="22"/>
              </w:rPr>
            </w:pPr>
            <m:oMath>
              <m:sSub>
                <m:sSubPr>
                  <m:ctrlPr>
                    <w:rPr>
                      <w:rFonts w:ascii="Cambria Math" w:eastAsia="Times New Roman" w:hAnsi="Cambria Math" w:cs="Times New Roman"/>
                      <w:sz w:val="22"/>
                      <w:szCs w:val="22"/>
                    </w:rPr>
                  </m:ctrlPr>
                </m:sSubPr>
                <m:e>
                  <m:r>
                    <m:rPr>
                      <m:sty m:val="p"/>
                    </m:rPr>
                    <w:rPr>
                      <w:rFonts w:ascii="Cambria Math" w:eastAsia="Times New Roman" w:hAnsi="Cambria Math" w:cs="Times New Roman"/>
                      <w:sz w:val="22"/>
                      <w:szCs w:val="22"/>
                    </w:rPr>
                    <m:t>a</m:t>
                  </m:r>
                </m:e>
                <m:sub>
                  <m:r>
                    <m:rPr>
                      <m:sty m:val="p"/>
                    </m:rPr>
                    <w:rPr>
                      <w:rFonts w:ascii="Cambria Math" w:eastAsia="Times New Roman" w:hAnsi="Cambria Math" w:cs="Times New Roman"/>
                      <w:sz w:val="22"/>
                      <w:szCs w:val="22"/>
                    </w:rPr>
                    <m:t>1</m:t>
                  </m:r>
                </m:sub>
              </m:sSub>
              <m:r>
                <m:rPr>
                  <m:sty m:val="p"/>
                </m:rPr>
                <w:rPr>
                  <w:rFonts w:ascii="Cambria Math" w:eastAsia="Times New Roman" w:hAnsi="Cambria Math" w:cs="Times New Roman"/>
                  <w:sz w:val="22"/>
                  <w:szCs w:val="22"/>
                </w:rPr>
                <m:t>=a+</m:t>
              </m:r>
              <m:d>
                <m:dPr>
                  <m:ctrlPr>
                    <w:rPr>
                      <w:rFonts w:ascii="Cambria Math" w:eastAsia="Times New Roman" w:hAnsi="Cambria Math" w:cs="Times New Roman"/>
                      <w:sz w:val="22"/>
                      <w:szCs w:val="22"/>
                    </w:rPr>
                  </m:ctrlPr>
                </m:dPr>
                <m:e>
                  <m:f>
                    <m:fPr>
                      <m:ctrlPr>
                        <w:rPr>
                          <w:rFonts w:ascii="Cambria Math" w:eastAsia="Times New Roman" w:hAnsi="Cambria Math" w:cs="Times New Roman"/>
                          <w:sz w:val="22"/>
                          <w:szCs w:val="22"/>
                        </w:rPr>
                      </m:ctrlPr>
                    </m:fPr>
                    <m:num>
                      <m:r>
                        <m:rPr>
                          <m:sty m:val="p"/>
                        </m:rPr>
                        <w:rPr>
                          <w:rFonts w:ascii="Cambria Math" w:eastAsia="Times New Roman" w:hAnsi="Cambria Math" w:cs="Times New Roman"/>
                          <w:sz w:val="22"/>
                          <w:szCs w:val="22"/>
                        </w:rPr>
                        <m:t>k</m:t>
                      </m:r>
                    </m:num>
                    <m:den>
                      <m:r>
                        <m:rPr>
                          <m:sty m:val="p"/>
                        </m:rPr>
                        <w:rPr>
                          <w:rFonts w:ascii="Cambria Math" w:eastAsia="Times New Roman" w:hAnsi="Cambria Math" w:cs="Times New Roman"/>
                          <w:sz w:val="22"/>
                          <w:szCs w:val="22"/>
                        </w:rPr>
                        <m:t>100</m:t>
                      </m:r>
                    </m:den>
                  </m:f>
                  <m:r>
                    <m:rPr>
                      <m:sty m:val="p"/>
                    </m:rPr>
                    <w:rPr>
                      <w:rFonts w:ascii="Cambria Math" w:eastAsia="Times New Roman" w:hAnsi="Cambria Math" w:cs="Times New Roman"/>
                      <w:sz w:val="22"/>
                      <w:szCs w:val="22"/>
                    </w:rPr>
                    <m:t>×a</m:t>
                  </m:r>
                </m:e>
              </m:d>
            </m:oMath>
            <w:r w:rsidR="009B2D31" w:rsidRPr="00F65A82">
              <w:rPr>
                <w:rFonts w:ascii="Times New Roman" w:eastAsia="Times New Roman" w:hAnsi="Times New Roman" w:cs="Times New Roman"/>
                <w:sz w:val="22"/>
                <w:szCs w:val="22"/>
              </w:rPr>
              <w:t>, kur a – įkainis (Eur be PVM)) (jei peržiūra jau buvo atlikta, tai po paskutinio perskaičiavimo) </w:t>
            </w:r>
          </w:p>
          <w:p w14:paraId="41B83217" w14:textId="77777777" w:rsidR="009B2D31" w:rsidRPr="00F65A82" w:rsidRDefault="009B2D31" w:rsidP="00F65A82">
            <w:pPr>
              <w:spacing w:after="0" w:line="240" w:lineRule="auto"/>
              <w:jc w:val="both"/>
              <w:textAlignment w:val="baseline"/>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a</w:t>
            </w:r>
            <w:r w:rsidRPr="00F65A82">
              <w:rPr>
                <w:rFonts w:ascii="Times New Roman" w:eastAsia="Times New Roman" w:hAnsi="Times New Roman" w:cs="Times New Roman"/>
                <w:sz w:val="22"/>
                <w:szCs w:val="22"/>
                <w:vertAlign w:val="subscript"/>
              </w:rPr>
              <w:t>1</w:t>
            </w:r>
            <w:r w:rsidRPr="00F65A82">
              <w:rPr>
                <w:rFonts w:ascii="Times New Roman" w:eastAsia="Times New Roman" w:hAnsi="Times New Roman" w:cs="Times New Roman"/>
                <w:sz w:val="22"/>
                <w:szCs w:val="22"/>
              </w:rPr>
              <w:t xml:space="preserve"> – perskaičiuota (pakeista) įkainis (Eur be PVM) </w:t>
            </w:r>
          </w:p>
          <w:p w14:paraId="5266851B" w14:textId="77777777" w:rsidR="009B2D31" w:rsidRPr="00F65A82" w:rsidRDefault="009B2D31" w:rsidP="00F65A82">
            <w:pPr>
              <w:spacing w:after="0" w:line="240" w:lineRule="auto"/>
              <w:jc w:val="both"/>
              <w:textAlignment w:val="baseline"/>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k – pagal vartotojų kainų indeksą (bendras „Vartojimo prekių ir paslaugų“ indeksas), apskaičiuotas Vartojimo prekių ir paslaugų kainų pokytis (padidėjimas arba sumažėjimas) (%). „k“ reikšmė skaičiuojama pagal formulę:</w:t>
            </w:r>
          </w:p>
          <w:p w14:paraId="420D341A" w14:textId="77777777" w:rsidR="009B2D31" w:rsidRPr="00F65A82" w:rsidRDefault="009B2D31" w:rsidP="00F65A82">
            <w:pPr>
              <w:spacing w:after="0" w:line="240" w:lineRule="auto"/>
              <w:jc w:val="both"/>
              <w:textAlignment w:val="baseline"/>
              <w:rPr>
                <w:rFonts w:ascii="Times New Roman" w:eastAsia="Times New Roman" w:hAnsi="Times New Roman" w:cs="Times New Roman"/>
                <w:sz w:val="22"/>
                <w:szCs w:val="22"/>
              </w:rPr>
            </w:pPr>
            <m:oMath>
              <m:r>
                <m:rPr>
                  <m:sty m:val="p"/>
                </m:rPr>
                <w:rPr>
                  <w:rFonts w:ascii="Cambria Math" w:eastAsia="Times New Roman" w:hAnsi="Cambria Math" w:cs="Times New Roman"/>
                  <w:sz w:val="22"/>
                  <w:szCs w:val="22"/>
                </w:rPr>
                <m:t>k =</m:t>
              </m:r>
              <m:f>
                <m:fPr>
                  <m:ctrlPr>
                    <w:rPr>
                      <w:rFonts w:ascii="Cambria Math" w:eastAsia="Times New Roman" w:hAnsi="Cambria Math" w:cs="Times New Roman"/>
                      <w:sz w:val="22"/>
                      <w:szCs w:val="22"/>
                    </w:rPr>
                  </m:ctrlPr>
                </m:fPr>
                <m:num>
                  <m:sSub>
                    <m:sSubPr>
                      <m:ctrlPr>
                        <w:rPr>
                          <w:rFonts w:ascii="Cambria Math" w:eastAsia="Times New Roman" w:hAnsi="Cambria Math" w:cs="Times New Roman"/>
                          <w:sz w:val="22"/>
                          <w:szCs w:val="22"/>
                        </w:rPr>
                      </m:ctrlPr>
                    </m:sSubPr>
                    <m:e>
                      <m:r>
                        <m:rPr>
                          <m:sty m:val="p"/>
                        </m:rPr>
                        <w:rPr>
                          <w:rFonts w:ascii="Cambria Math" w:eastAsia="Times New Roman" w:hAnsi="Cambria Math" w:cs="Times New Roman"/>
                          <w:sz w:val="22"/>
                          <w:szCs w:val="22"/>
                        </w:rPr>
                        <m:t>Ind</m:t>
                      </m:r>
                    </m:e>
                    <m:sub>
                      <m:r>
                        <m:rPr>
                          <m:sty m:val="p"/>
                        </m:rPr>
                        <w:rPr>
                          <w:rFonts w:ascii="Cambria Math" w:eastAsia="Times New Roman" w:hAnsi="Cambria Math" w:cs="Times New Roman"/>
                          <w:sz w:val="22"/>
                          <w:szCs w:val="22"/>
                        </w:rPr>
                        <m:t>naujausias</m:t>
                      </m:r>
                    </m:sub>
                  </m:sSub>
                </m:num>
                <m:den>
                  <m:sSub>
                    <m:sSubPr>
                      <m:ctrlPr>
                        <w:rPr>
                          <w:rFonts w:ascii="Cambria Math" w:eastAsia="Times New Roman" w:hAnsi="Cambria Math" w:cs="Times New Roman"/>
                          <w:sz w:val="22"/>
                          <w:szCs w:val="22"/>
                        </w:rPr>
                      </m:ctrlPr>
                    </m:sSubPr>
                    <m:e>
                      <m:r>
                        <m:rPr>
                          <m:sty m:val="p"/>
                        </m:rPr>
                        <w:rPr>
                          <w:rFonts w:ascii="Cambria Math" w:eastAsia="Times New Roman" w:hAnsi="Cambria Math" w:cs="Times New Roman"/>
                          <w:sz w:val="22"/>
                          <w:szCs w:val="22"/>
                        </w:rPr>
                        <m:t>Ind</m:t>
                      </m:r>
                    </m:e>
                    <m:sub>
                      <m:r>
                        <m:rPr>
                          <m:sty m:val="p"/>
                        </m:rPr>
                        <w:rPr>
                          <w:rFonts w:ascii="Cambria Math" w:eastAsia="Times New Roman" w:hAnsi="Cambria Math" w:cs="Times New Roman"/>
                          <w:sz w:val="22"/>
                          <w:szCs w:val="22"/>
                        </w:rPr>
                        <m:t>pradžia</m:t>
                      </m:r>
                    </m:sub>
                  </m:sSub>
                </m:den>
              </m:f>
              <m:r>
                <m:rPr>
                  <m:sty m:val="p"/>
                </m:rPr>
                <w:rPr>
                  <w:rFonts w:ascii="Cambria Math" w:eastAsia="Times New Roman" w:hAnsi="Cambria Math" w:cs="Times New Roman"/>
                  <w:sz w:val="22"/>
                  <w:szCs w:val="22"/>
                </w:rPr>
                <m:t>×100-100</m:t>
              </m:r>
            </m:oMath>
            <w:r w:rsidRPr="00F65A82">
              <w:rPr>
                <w:rFonts w:ascii="Times New Roman" w:eastAsia="Times New Roman" w:hAnsi="Times New Roman" w:cs="Times New Roman"/>
                <w:sz w:val="22"/>
                <w:szCs w:val="22"/>
              </w:rPr>
              <w:t>, (proc.) kur</w:t>
            </w:r>
          </w:p>
          <w:p w14:paraId="0F949460" w14:textId="77777777" w:rsidR="009B2D31" w:rsidRPr="00F65A82" w:rsidRDefault="009B2D31" w:rsidP="00F65A82">
            <w:pPr>
              <w:spacing w:after="0" w:line="240" w:lineRule="auto"/>
              <w:jc w:val="both"/>
              <w:textAlignment w:val="baseline"/>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lastRenderedPageBreak/>
              <w:t>Ind</w:t>
            </w:r>
            <w:r w:rsidRPr="00F65A82">
              <w:rPr>
                <w:rFonts w:ascii="Times New Roman" w:eastAsia="Times New Roman" w:hAnsi="Times New Roman" w:cs="Times New Roman"/>
                <w:sz w:val="22"/>
                <w:szCs w:val="22"/>
                <w:vertAlign w:val="subscript"/>
              </w:rPr>
              <w:t>naujausias</w:t>
            </w:r>
            <w:r w:rsidRPr="00F65A82">
              <w:rPr>
                <w:rFonts w:ascii="Times New Roman" w:eastAsia="Times New Roman" w:hAnsi="Times New Roman" w:cs="Times New Roman"/>
                <w:sz w:val="22"/>
                <w:szCs w:val="22"/>
              </w:rPr>
              <w:t xml:space="preserve"> – kreipimosi dėl įkainių peržiūros išsiuntimo kitai šaliai dieną paskelbtas naujausias vartojimo prekių ir paslaugų indeksas (bendrą „Vartojimo prekių ir paslaugų“ bendras indeksas).</w:t>
            </w:r>
          </w:p>
          <w:p w14:paraId="520CF2ED"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Ind</w:t>
            </w:r>
            <w:r w:rsidRPr="00F65A82">
              <w:rPr>
                <w:rFonts w:ascii="Times New Roman" w:eastAsia="Times New Roman" w:hAnsi="Times New Roman" w:cs="Times New Roman"/>
                <w:sz w:val="22"/>
                <w:szCs w:val="22"/>
                <w:vertAlign w:val="subscript"/>
              </w:rPr>
              <w:t>pradžia</w:t>
            </w:r>
            <w:r w:rsidRPr="00F65A82">
              <w:rPr>
                <w:rFonts w:ascii="Times New Roman" w:eastAsia="Times New Roman" w:hAnsi="Times New Roman" w:cs="Times New Roman"/>
                <w:sz w:val="22"/>
                <w:szCs w:val="22"/>
              </w:rPr>
              <w:t xml:space="preserve"> – laikotarpio pradžios datos (mėnesio) vartojimo prekių ir paslaugų indeksas (bendras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5D055F2" w14:textId="77777777" w:rsidR="009B2D31" w:rsidRPr="00F65A82" w:rsidRDefault="009B2D31" w:rsidP="00F65A82">
            <w:pPr>
              <w:spacing w:after="0" w:line="240" w:lineRule="auto"/>
              <w:rPr>
                <w:rFonts w:ascii="Times New Roman" w:eastAsia="Times New Roman" w:hAnsi="Times New Roman" w:cs="Times New Roman"/>
                <w:sz w:val="22"/>
                <w:szCs w:val="22"/>
                <w:shd w:val="clear" w:color="auto" w:fill="FFFFFF"/>
              </w:rPr>
            </w:pPr>
            <w:r w:rsidRPr="00F65A82">
              <w:rPr>
                <w:rFonts w:ascii="Times New Roman" w:eastAsia="Times New Roman" w:hAnsi="Times New Roman" w:cs="Times New Roman"/>
                <w:sz w:val="22"/>
                <w:szCs w:val="22"/>
              </w:rPr>
              <w:t xml:space="preserve">5.3.3.7. </w:t>
            </w:r>
            <w:r w:rsidRPr="00F65A82">
              <w:rPr>
                <w:rFonts w:ascii="Times New Roman" w:eastAsia="Times New Roman" w:hAnsi="Times New Roman" w:cs="Times New Roman"/>
                <w:sz w:val="22"/>
                <w:szCs w:val="22"/>
                <w:shd w:val="clear" w:color="auto" w:fill="FFFFFF"/>
              </w:rPr>
              <w:t xml:space="preserve">Skaičiavimams indeksų reikšmės imamos </w:t>
            </w:r>
            <w:r w:rsidRPr="00F65A82">
              <w:rPr>
                <w:rFonts w:ascii="Times New Roman" w:eastAsia="Times New Roman" w:hAnsi="Times New Roman" w:cs="Times New Roman"/>
                <w:b/>
                <w:bCs/>
                <w:sz w:val="22"/>
                <w:szCs w:val="22"/>
                <w:shd w:val="clear" w:color="auto" w:fill="FFFFFF"/>
              </w:rPr>
              <w:t>keturių</w:t>
            </w:r>
            <w:r w:rsidRPr="00F65A82">
              <w:rPr>
                <w:rFonts w:ascii="Times New Roman" w:eastAsia="Times New Roman" w:hAnsi="Times New Roman" w:cs="Times New Roman"/>
                <w:sz w:val="22"/>
                <w:szCs w:val="22"/>
                <w:shd w:val="clear" w:color="auto" w:fill="FFFFFF"/>
              </w:rPr>
              <w:t xml:space="preserve"> skaitmenų po kablelio tikslumu. Apskaičiuotas pokytis (k) tolimesniems skaičiavimams naudojamas suapvalinus iki </w:t>
            </w:r>
            <w:r w:rsidRPr="00F65A82">
              <w:rPr>
                <w:rFonts w:ascii="Times New Roman" w:eastAsia="Times New Roman" w:hAnsi="Times New Roman" w:cs="Times New Roman"/>
                <w:b/>
                <w:bCs/>
                <w:sz w:val="22"/>
                <w:szCs w:val="22"/>
                <w:shd w:val="clear" w:color="auto" w:fill="FFFFFF"/>
              </w:rPr>
              <w:t>vieno</w:t>
            </w:r>
            <w:r w:rsidRPr="00F65A82">
              <w:rPr>
                <w:rFonts w:ascii="Times New Roman" w:eastAsia="Times New Roman" w:hAnsi="Times New Roman" w:cs="Times New Roman"/>
                <w:sz w:val="22"/>
                <w:szCs w:val="22"/>
                <w:shd w:val="clear" w:color="auto" w:fill="FFFFFF"/>
              </w:rPr>
              <w:t xml:space="preserve"> (Valstybės duomenų agentūra pokyčius skelbia apvalindama iki vieno skaitmens po kablelio) skaitmens po kablelio, o apskaičiuotas įkainis „a</w:t>
            </w:r>
            <w:r w:rsidRPr="00F65A82">
              <w:rPr>
                <w:rFonts w:ascii="Times New Roman" w:eastAsia="Times New Roman" w:hAnsi="Times New Roman" w:cs="Times New Roman"/>
                <w:sz w:val="22"/>
                <w:szCs w:val="22"/>
                <w:shd w:val="clear" w:color="auto" w:fill="FFFFFF"/>
                <w:vertAlign w:val="subscript"/>
              </w:rPr>
              <w:t>1</w:t>
            </w:r>
            <w:r w:rsidRPr="00F65A82">
              <w:rPr>
                <w:rFonts w:ascii="Times New Roman" w:eastAsia="Times New Roman" w:hAnsi="Times New Roman" w:cs="Times New Roman"/>
                <w:sz w:val="22"/>
                <w:szCs w:val="22"/>
                <w:shd w:val="clear" w:color="auto" w:fill="FFFFFF"/>
              </w:rPr>
              <w:t xml:space="preserve">“ suapvalinamas iki </w:t>
            </w:r>
            <w:r w:rsidRPr="00F65A82">
              <w:rPr>
                <w:rFonts w:ascii="Times New Roman" w:eastAsia="Times New Roman" w:hAnsi="Times New Roman" w:cs="Times New Roman"/>
                <w:b/>
                <w:bCs/>
                <w:sz w:val="22"/>
                <w:szCs w:val="22"/>
                <w:shd w:val="clear" w:color="auto" w:fill="FFFFFF"/>
              </w:rPr>
              <w:t xml:space="preserve">dviejų </w:t>
            </w:r>
            <w:r w:rsidRPr="00F65A82">
              <w:rPr>
                <w:rFonts w:ascii="Times New Roman" w:eastAsia="Times New Roman" w:hAnsi="Times New Roman" w:cs="Times New Roman"/>
                <w:sz w:val="22"/>
                <w:szCs w:val="22"/>
                <w:shd w:val="clear" w:color="auto" w:fill="FFFFFF"/>
              </w:rPr>
              <w:t>(įrašyti tiek skaitmenų, kiek įkainiams nurodyti naudojama sudarytoje sutartyje) skaitmenų po kablelio.</w:t>
            </w:r>
          </w:p>
          <w:p w14:paraId="347E1BAD" w14:textId="77777777" w:rsidR="009B2D31" w:rsidRPr="00F65A82" w:rsidRDefault="009B2D31" w:rsidP="00F65A82">
            <w:pPr>
              <w:spacing w:after="0" w:line="240" w:lineRule="auto"/>
              <w:rPr>
                <w:rFonts w:ascii="Times New Roman" w:eastAsia="Times New Roman" w:hAnsi="Times New Roman" w:cs="Times New Roman"/>
                <w:sz w:val="22"/>
                <w:szCs w:val="22"/>
                <w:shd w:val="clear" w:color="auto" w:fill="FFFFFF"/>
              </w:rPr>
            </w:pPr>
            <w:r w:rsidRPr="00F65A82">
              <w:rPr>
                <w:rFonts w:ascii="Times New Roman" w:eastAsia="Times New Roman" w:hAnsi="Times New Roman" w:cs="Times New Roman"/>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65A82">
              <w:rPr>
                <w:rFonts w:ascii="Times New Roman" w:eastAsia="Times New Roman" w:hAnsi="Times New Roman" w:cs="Times New Roman"/>
                <w:sz w:val="22"/>
                <w:szCs w:val="22"/>
                <w:bdr w:val="none" w:sz="0" w:space="0" w:color="auto" w:frame="1"/>
              </w:rPr>
              <w:t>kitus oficialius šaltinių duomenis.</w:t>
            </w:r>
            <w:r w:rsidRPr="00F65A82">
              <w:rPr>
                <w:rFonts w:ascii="Times New Roman" w:eastAsia="Times New Roman" w:hAnsi="Times New Roman" w:cs="Times New Roman"/>
                <w:sz w:val="22"/>
                <w:szCs w:val="22"/>
                <w:shd w:val="clear" w:color="auto" w:fill="FFFFFF"/>
              </w:rPr>
              <w:t xml:space="preserve"> Prašyme Šalis neturi teisės nurodyti kito Indekso ar prašyti perskaičiavimo pagal kitą Indeksą nei nurodytas šioje procedūroje.</w:t>
            </w:r>
          </w:p>
          <w:p w14:paraId="64F891DD" w14:textId="77777777" w:rsidR="009B2D31" w:rsidRPr="00F65A82" w:rsidRDefault="009B2D31" w:rsidP="00F65A82">
            <w:pPr>
              <w:spacing w:after="0" w:line="240" w:lineRule="auto"/>
              <w:rPr>
                <w:rFonts w:ascii="Times New Roman" w:eastAsia="Times New Roman" w:hAnsi="Times New Roman" w:cs="Times New Roman"/>
                <w:sz w:val="22"/>
                <w:szCs w:val="22"/>
                <w:shd w:val="clear" w:color="auto" w:fill="FFFFFF"/>
              </w:rPr>
            </w:pPr>
            <w:r w:rsidRPr="00F65A82">
              <w:rPr>
                <w:rFonts w:ascii="Times New Roman" w:eastAsia="Times New Roman" w:hAnsi="Times New Roman" w:cs="Times New Roman"/>
                <w:sz w:val="22"/>
                <w:szCs w:val="22"/>
                <w:shd w:val="clear" w:color="auto" w:fill="FFFFFF"/>
              </w:rPr>
              <w:t>5</w:t>
            </w:r>
            <w:r w:rsidRPr="00F65A82">
              <w:rPr>
                <w:rFonts w:ascii="Times New Roman" w:eastAsia="Times New Roman" w:hAnsi="Times New Roman" w:cs="Times New Roman"/>
                <w:sz w:val="22"/>
                <w:szCs w:val="22"/>
              </w:rPr>
              <w:t xml:space="preserve">.3.3.9. </w:t>
            </w:r>
            <w:r w:rsidRPr="00F65A82">
              <w:rPr>
                <w:rFonts w:ascii="Times New Roman" w:eastAsia="Times New Roman" w:hAnsi="Times New Roman" w:cs="Times New Roman"/>
                <w:sz w:val="22"/>
                <w:szCs w:val="22"/>
                <w:shd w:val="clear" w:color="auto" w:fill="FFFFFF"/>
              </w:rPr>
              <w:t>Susitarimas turi būti sudarytas per 30 (trisdešimt dienų) nuo Šalies pateikto tinkamo prašymo perskaičiuoti S</w:t>
            </w:r>
            <w:r w:rsidRPr="00F65A82">
              <w:rPr>
                <w:rFonts w:ascii="Times New Roman" w:eastAsia="Times New Roman" w:hAnsi="Times New Roman" w:cs="Times New Roman"/>
                <w:sz w:val="22"/>
                <w:szCs w:val="22"/>
              </w:rPr>
              <w:t xml:space="preserve">utarties </w:t>
            </w:r>
            <w:r w:rsidRPr="00F65A82">
              <w:rPr>
                <w:rFonts w:ascii="Times New Roman" w:eastAsia="Times New Roman" w:hAnsi="Times New Roman" w:cs="Times New Roman"/>
                <w:sz w:val="22"/>
                <w:szCs w:val="22"/>
                <w:shd w:val="clear" w:color="auto" w:fill="FFFFFF"/>
              </w:rPr>
              <w:t>įkainius gavimo dienos.</w:t>
            </w:r>
          </w:p>
          <w:p w14:paraId="2F00B935"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shd w:val="clear" w:color="auto" w:fill="FFFFFF"/>
              </w:rPr>
              <w:t xml:space="preserve">5.3.3.10. </w:t>
            </w:r>
            <w:r w:rsidRPr="00F65A82">
              <w:rPr>
                <w:rFonts w:ascii="Times New Roman" w:eastAsia="Times New Roman" w:hAnsi="Times New Roman" w:cs="Times New Roman"/>
                <w:sz w:val="22"/>
                <w:szCs w:val="22"/>
                <w:bdr w:val="none" w:sz="0" w:space="0" w:color="auto" w:frame="1"/>
              </w:rPr>
              <w:t>Susitarimu Šalys neturi teisės keisti procedūroje nurodytos tvarkos ar kitų Sutarties nuostatų, išskyrus, jei keitimas atliekamas pagal VPĮ nuostatas.</w:t>
            </w:r>
          </w:p>
        </w:tc>
      </w:tr>
      <w:tr w:rsidR="009B2D31" w:rsidRPr="00F65A82" w14:paraId="01065E8F" w14:textId="77777777" w:rsidTr="009B2D31">
        <w:trPr>
          <w:trHeight w:val="300"/>
        </w:trPr>
        <w:tc>
          <w:tcPr>
            <w:tcW w:w="3227" w:type="dxa"/>
          </w:tcPr>
          <w:p w14:paraId="7BD5ADB1"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5.3.4. Sutarties kainos / įkainių peržiūra dėl kainų lygio pokyčio pagal Prekių grupių kainų pokyčius</w:t>
            </w:r>
          </w:p>
        </w:tc>
        <w:tc>
          <w:tcPr>
            <w:tcW w:w="6308" w:type="dxa"/>
            <w:gridSpan w:val="2"/>
          </w:tcPr>
          <w:p w14:paraId="4F756B91"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Netaikoma</w:t>
            </w:r>
          </w:p>
          <w:p w14:paraId="66AC74B6" w14:textId="77777777" w:rsidR="009B2D31" w:rsidRPr="00F65A82" w:rsidRDefault="009B2D31" w:rsidP="00F65A82">
            <w:pPr>
              <w:spacing w:after="0" w:line="240" w:lineRule="auto"/>
              <w:rPr>
                <w:rFonts w:ascii="Times New Roman" w:eastAsia="Times New Roman" w:hAnsi="Times New Roman" w:cs="Times New Roman"/>
                <w:sz w:val="22"/>
                <w:szCs w:val="22"/>
              </w:rPr>
            </w:pPr>
          </w:p>
        </w:tc>
      </w:tr>
      <w:tr w:rsidR="009B2D31" w:rsidRPr="00F65A82" w14:paraId="1FAEB0CC" w14:textId="77777777" w:rsidTr="009B2D31">
        <w:trPr>
          <w:trHeight w:val="300"/>
        </w:trPr>
        <w:tc>
          <w:tcPr>
            <w:tcW w:w="3227" w:type="dxa"/>
          </w:tcPr>
          <w:p w14:paraId="6C6651C3"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 xml:space="preserve">5.4. Sutarties kainos / įkainių apskaičiavimas taikant </w:t>
            </w:r>
            <w:r w:rsidRPr="00F65A82">
              <w:rPr>
                <w:rFonts w:ascii="Times New Roman" w:eastAsia="Times New Roman" w:hAnsi="Times New Roman" w:cs="Times New Roman"/>
                <w:b/>
                <w:bCs/>
                <w:sz w:val="22"/>
                <w:szCs w:val="22"/>
                <w:u w:val="single"/>
              </w:rPr>
              <w:t>kiekio (apimties)</w:t>
            </w:r>
            <w:r w:rsidRPr="00F65A82">
              <w:rPr>
                <w:rFonts w:ascii="Times New Roman" w:eastAsia="Times New Roman" w:hAnsi="Times New Roman" w:cs="Times New Roman"/>
                <w:b/>
                <w:bCs/>
                <w:sz w:val="22"/>
                <w:szCs w:val="22"/>
              </w:rPr>
              <w:t xml:space="preserve"> keitimo taisykles</w:t>
            </w:r>
          </w:p>
        </w:tc>
        <w:tc>
          <w:tcPr>
            <w:tcW w:w="6308" w:type="dxa"/>
            <w:gridSpan w:val="2"/>
          </w:tcPr>
          <w:p w14:paraId="2C5BA06D"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Netaikoma</w:t>
            </w:r>
          </w:p>
          <w:p w14:paraId="52263AE8" w14:textId="77777777" w:rsidR="009B2D31" w:rsidRPr="00F65A82" w:rsidRDefault="009B2D31" w:rsidP="00F65A82">
            <w:pPr>
              <w:spacing w:after="0" w:line="240" w:lineRule="auto"/>
              <w:rPr>
                <w:rFonts w:ascii="Times New Roman" w:eastAsia="Times New Roman" w:hAnsi="Times New Roman" w:cs="Times New Roman"/>
                <w:sz w:val="22"/>
                <w:szCs w:val="22"/>
              </w:rPr>
            </w:pPr>
          </w:p>
        </w:tc>
      </w:tr>
      <w:tr w:rsidR="009B2D31" w:rsidRPr="00F65A82" w14:paraId="7DD62353" w14:textId="77777777" w:rsidTr="009B2D31">
        <w:trPr>
          <w:trHeight w:val="300"/>
        </w:trPr>
        <w:tc>
          <w:tcPr>
            <w:tcW w:w="3227" w:type="dxa"/>
          </w:tcPr>
          <w:p w14:paraId="0BC145C6"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5.5. Atsiskaitymo su Tiekėju terminas ir tvarka</w:t>
            </w:r>
          </w:p>
        </w:tc>
        <w:tc>
          <w:tcPr>
            <w:tcW w:w="6308" w:type="dxa"/>
            <w:gridSpan w:val="2"/>
          </w:tcPr>
          <w:p w14:paraId="109E713C" w14:textId="77777777" w:rsidR="009B2D31" w:rsidRPr="00F65A82" w:rsidRDefault="009B2D31" w:rsidP="00F65A8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F65A82">
              <w:rPr>
                <w:rFonts w:ascii="Times New Roman" w:eastAsia="Times New Roman" w:hAnsi="Times New Roman" w:cs="Times New Roman"/>
                <w:sz w:val="22"/>
                <w:szCs w:val="22"/>
              </w:rPr>
              <w:t xml:space="preserve">Pirkėjas atsiskaito su Tiekėju nuo sąskaitos gavimo dienos ne vėliau kaip per 30 (trisdešimt) dienų, </w:t>
            </w:r>
            <w:r w:rsidRPr="00F65A82">
              <w:rPr>
                <w:rFonts w:ascii="Times New Roman" w:eastAsia="Arial Unicode MS" w:hAnsi="Times New Roman" w:cs="Times New Roman"/>
                <w:sz w:val="22"/>
                <w:szCs w:val="22"/>
                <w:bdr w:val="nil"/>
              </w:rPr>
              <w:t>bet ne vėliau kaip per 60 (šešiasdešimt) dienų po to, kai Privalomojo sveikatos draudimo fondo lėšos iš Teritorinių ligonių kasų bus pervestos į perkančiosios organizacijos sąskaitą.</w:t>
            </w:r>
          </w:p>
          <w:p w14:paraId="296AB608" w14:textId="77777777" w:rsidR="009B2D31" w:rsidRPr="00F65A82" w:rsidRDefault="009B2D31" w:rsidP="00F65A82">
            <w:pPr>
              <w:spacing w:after="0" w:line="240" w:lineRule="auto"/>
              <w:rPr>
                <w:rFonts w:ascii="Times New Roman" w:eastAsia="Times New Roman" w:hAnsi="Times New Roman" w:cs="Times New Roman"/>
                <w:color w:val="000000"/>
                <w:sz w:val="22"/>
                <w:szCs w:val="22"/>
                <w:shd w:val="clear" w:color="auto" w:fill="FFFFFF"/>
              </w:rPr>
            </w:pPr>
            <w:r w:rsidRPr="00F65A82">
              <w:rPr>
                <w:rFonts w:ascii="Times New Roman" w:eastAsia="Times New Roman" w:hAnsi="Times New Roman" w:cs="Times New Roman"/>
                <w:color w:val="000000"/>
                <w:sz w:val="22"/>
                <w:szCs w:val="22"/>
                <w:shd w:val="clear" w:color="auto" w:fill="FFFFFF"/>
              </w:rPr>
              <w:t>Apmokėjimo sąlygos: įvykdžius užsakymą, mokama už konkretų kiekį / apimtį pagal nustatytus įkainius.</w:t>
            </w:r>
          </w:p>
        </w:tc>
      </w:tr>
      <w:tr w:rsidR="009B2D31" w:rsidRPr="00F65A82" w14:paraId="05AE2522" w14:textId="77777777" w:rsidTr="009B2D31">
        <w:trPr>
          <w:trHeight w:val="300"/>
        </w:trPr>
        <w:tc>
          <w:tcPr>
            <w:tcW w:w="3227" w:type="dxa"/>
          </w:tcPr>
          <w:p w14:paraId="1B161FDD"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5.6. Avansas</w:t>
            </w:r>
          </w:p>
        </w:tc>
        <w:tc>
          <w:tcPr>
            <w:tcW w:w="6308" w:type="dxa"/>
            <w:gridSpan w:val="2"/>
          </w:tcPr>
          <w:p w14:paraId="3AD12CBD"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Netaikoma</w:t>
            </w:r>
          </w:p>
        </w:tc>
      </w:tr>
      <w:tr w:rsidR="009B2D31" w:rsidRPr="00F65A82" w14:paraId="4F4DECFA" w14:textId="77777777" w:rsidTr="009B2D31">
        <w:trPr>
          <w:trHeight w:val="300"/>
        </w:trPr>
        <w:tc>
          <w:tcPr>
            <w:tcW w:w="3227" w:type="dxa"/>
          </w:tcPr>
          <w:p w14:paraId="04D32DFF"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5.7. Avanso užtikrinimas</w:t>
            </w:r>
          </w:p>
        </w:tc>
        <w:tc>
          <w:tcPr>
            <w:tcW w:w="6308" w:type="dxa"/>
            <w:gridSpan w:val="2"/>
          </w:tcPr>
          <w:p w14:paraId="34983C4C"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Netaikoma</w:t>
            </w:r>
          </w:p>
        </w:tc>
      </w:tr>
      <w:tr w:rsidR="009B2D31" w:rsidRPr="00F65A82" w14:paraId="525BB0B7" w14:textId="77777777" w:rsidTr="009B2D31">
        <w:trPr>
          <w:trHeight w:val="300"/>
        </w:trPr>
        <w:tc>
          <w:tcPr>
            <w:tcW w:w="9535" w:type="dxa"/>
            <w:gridSpan w:val="3"/>
          </w:tcPr>
          <w:p w14:paraId="7B890397" w14:textId="77777777" w:rsidR="009B2D31" w:rsidRPr="00F65A82" w:rsidRDefault="009B2D31" w:rsidP="00F65A82">
            <w:pPr>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6. PREKIŲ KOKYBĖ IR GARANTINIAI ĮSIPAREIGOJIMAI</w:t>
            </w:r>
          </w:p>
        </w:tc>
      </w:tr>
      <w:tr w:rsidR="009B2D31" w:rsidRPr="00F65A82" w14:paraId="2D3041EA" w14:textId="77777777" w:rsidTr="009B2D31">
        <w:trPr>
          <w:trHeight w:val="300"/>
        </w:trPr>
        <w:tc>
          <w:tcPr>
            <w:tcW w:w="3227" w:type="dxa"/>
          </w:tcPr>
          <w:p w14:paraId="229735DF"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6.1. Garantinis terminas</w:t>
            </w:r>
          </w:p>
        </w:tc>
        <w:tc>
          <w:tcPr>
            <w:tcW w:w="6308" w:type="dxa"/>
            <w:gridSpan w:val="2"/>
          </w:tcPr>
          <w:p w14:paraId="1DFA7A3D"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Netaikoma</w:t>
            </w:r>
          </w:p>
        </w:tc>
      </w:tr>
      <w:tr w:rsidR="009B2D31" w:rsidRPr="00F65A82" w14:paraId="7A93E57A" w14:textId="77777777" w:rsidTr="009B2D31">
        <w:trPr>
          <w:trHeight w:val="300"/>
        </w:trPr>
        <w:tc>
          <w:tcPr>
            <w:tcW w:w="3227" w:type="dxa"/>
          </w:tcPr>
          <w:p w14:paraId="2F5D79FD"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6.2. Garantinė priežiūra</w:t>
            </w:r>
          </w:p>
        </w:tc>
        <w:tc>
          <w:tcPr>
            <w:tcW w:w="6308" w:type="dxa"/>
            <w:gridSpan w:val="2"/>
          </w:tcPr>
          <w:p w14:paraId="301D996E" w14:textId="0AE75299" w:rsidR="009B2D31" w:rsidRPr="00F65A82" w:rsidRDefault="009B2D31" w:rsidP="00F65A82">
            <w:pPr>
              <w:spacing w:after="0" w:line="240" w:lineRule="auto"/>
              <w:rPr>
                <w:rFonts w:ascii="Times New Roman" w:eastAsia="Times New Roman" w:hAnsi="Times New Roman" w:cs="Times New Roman"/>
                <w:sz w:val="22"/>
                <w:szCs w:val="22"/>
                <w:lang w:eastAsia="zh-CN"/>
              </w:rPr>
            </w:pPr>
            <w:r w:rsidRPr="00F65A82">
              <w:rPr>
                <w:rFonts w:ascii="Times New Roman" w:eastAsia="Times New Roman" w:hAnsi="Times New Roman" w:cs="Times New Roman"/>
                <w:sz w:val="22"/>
                <w:szCs w:val="22"/>
                <w:lang w:eastAsia="zh-CN"/>
              </w:rPr>
              <w:t xml:space="preserve">Taikoma kriogeninio medicininio deguonies talpyklai, bei  deguonies ir angliarūgštės balionams, priežiūra, </w:t>
            </w:r>
            <w:r w:rsidRPr="008400AF">
              <w:rPr>
                <w:rFonts w:ascii="Times New Roman" w:eastAsia="Times New Roman" w:hAnsi="Times New Roman" w:cs="Times New Roman"/>
                <w:sz w:val="22"/>
                <w:szCs w:val="22"/>
                <w:lang w:eastAsia="zh-CN"/>
              </w:rPr>
              <w:t>remontas</w:t>
            </w:r>
            <w:r w:rsidR="00E60585" w:rsidRPr="008400AF">
              <w:rPr>
                <w:rFonts w:ascii="Times New Roman" w:eastAsia="Times New Roman" w:hAnsi="Times New Roman" w:cs="Times New Roman"/>
                <w:sz w:val="22"/>
                <w:szCs w:val="22"/>
                <w:lang w:eastAsia="zh-CN"/>
              </w:rPr>
              <w:t xml:space="preserve"> visą sutarties galiojimo laikotarpį.</w:t>
            </w:r>
          </w:p>
        </w:tc>
      </w:tr>
      <w:tr w:rsidR="009B2D31" w:rsidRPr="00F65A82" w14:paraId="62BCE2AB" w14:textId="77777777" w:rsidTr="009B2D31">
        <w:trPr>
          <w:trHeight w:val="300"/>
        </w:trPr>
        <w:tc>
          <w:tcPr>
            <w:tcW w:w="9535" w:type="dxa"/>
            <w:gridSpan w:val="3"/>
          </w:tcPr>
          <w:p w14:paraId="16D77554" w14:textId="77777777" w:rsidR="009B2D31" w:rsidRPr="00F65A82" w:rsidRDefault="009B2D31" w:rsidP="00F65A82">
            <w:pPr>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lastRenderedPageBreak/>
              <w:t>7. SUTARTIES VYKDYMUI PASITELKIAMI SUBTIEKĖJAI</w:t>
            </w:r>
          </w:p>
        </w:tc>
      </w:tr>
      <w:tr w:rsidR="009B2D31" w:rsidRPr="00F65A82" w14:paraId="7EEED830" w14:textId="77777777" w:rsidTr="009B2D31">
        <w:trPr>
          <w:trHeight w:val="300"/>
        </w:trPr>
        <w:tc>
          <w:tcPr>
            <w:tcW w:w="3227" w:type="dxa"/>
          </w:tcPr>
          <w:p w14:paraId="03509B15"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Sutarties vykdymui pasitelkiami subtiekėjai ir (ar) specialistai</w:t>
            </w:r>
          </w:p>
        </w:tc>
        <w:tc>
          <w:tcPr>
            <w:tcW w:w="6308" w:type="dxa"/>
            <w:gridSpan w:val="2"/>
          </w:tcPr>
          <w:p w14:paraId="465A29C1"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Sutarties vykdymui subtiekėjai ir (ar) specialistai nepasitelkiami.</w:t>
            </w:r>
          </w:p>
          <w:p w14:paraId="0C00A2A4" w14:textId="77777777" w:rsidR="009B2D31" w:rsidRPr="00F65A82" w:rsidRDefault="009B2D31" w:rsidP="00F65A82">
            <w:pPr>
              <w:spacing w:after="0" w:line="240" w:lineRule="auto"/>
              <w:rPr>
                <w:rFonts w:ascii="Times New Roman" w:eastAsia="Times New Roman" w:hAnsi="Times New Roman" w:cs="Times New Roman"/>
                <w:sz w:val="22"/>
                <w:szCs w:val="22"/>
              </w:rPr>
            </w:pPr>
          </w:p>
          <w:p w14:paraId="0F6C29AD"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arba</w:t>
            </w:r>
          </w:p>
          <w:p w14:paraId="438778E3" w14:textId="77777777" w:rsidR="009B2D31" w:rsidRPr="00F65A82" w:rsidRDefault="009B2D31" w:rsidP="00F65A82">
            <w:pPr>
              <w:spacing w:after="0" w:line="240" w:lineRule="auto"/>
              <w:rPr>
                <w:rFonts w:ascii="Times New Roman" w:eastAsia="Times New Roman" w:hAnsi="Times New Roman" w:cs="Times New Roman"/>
                <w:sz w:val="22"/>
                <w:szCs w:val="22"/>
              </w:rPr>
            </w:pPr>
          </w:p>
          <w:p w14:paraId="3F35684B"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sz w:val="22"/>
                <w:szCs w:val="22"/>
              </w:rPr>
              <w:t>Sutarties vykdymui pasitelkiami subtiekėjai ir (ar) specialistai yra nurodyti Sutarties priede Nr. (  ) „Sutarties vykdymui pasitelkiami subtiekėjai ir (ar) specialistai“</w:t>
            </w:r>
          </w:p>
        </w:tc>
      </w:tr>
      <w:tr w:rsidR="009B2D31" w:rsidRPr="00F65A82" w14:paraId="1830E55C" w14:textId="77777777" w:rsidTr="009B2D31">
        <w:trPr>
          <w:trHeight w:val="300"/>
        </w:trPr>
        <w:tc>
          <w:tcPr>
            <w:tcW w:w="9535" w:type="dxa"/>
            <w:gridSpan w:val="3"/>
          </w:tcPr>
          <w:p w14:paraId="2BE8AC90" w14:textId="77777777" w:rsidR="009B2D31" w:rsidRPr="00F65A82" w:rsidRDefault="009B2D31" w:rsidP="00F65A82">
            <w:pPr>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8. PRIEVOLIŲ PAGAL SUTARTĮ ĮVYKDYMO UŽTIKRINIMAS</w:t>
            </w:r>
          </w:p>
        </w:tc>
      </w:tr>
      <w:tr w:rsidR="009B2D31" w:rsidRPr="00F65A82" w14:paraId="66A351EB" w14:textId="77777777" w:rsidTr="009B2D31">
        <w:trPr>
          <w:trHeight w:val="300"/>
        </w:trPr>
        <w:tc>
          <w:tcPr>
            <w:tcW w:w="3227" w:type="dxa"/>
          </w:tcPr>
          <w:p w14:paraId="26DBB41E"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8.1. Prievolių pagal Sutartį įvykdymo užtikrinimas</w:t>
            </w:r>
          </w:p>
        </w:tc>
        <w:tc>
          <w:tcPr>
            <w:tcW w:w="6308" w:type="dxa"/>
            <w:gridSpan w:val="2"/>
          </w:tcPr>
          <w:p w14:paraId="5599B77E"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Prievolių pagal Sutartį įvykdymas užtikrinamas:</w:t>
            </w:r>
          </w:p>
          <w:p w14:paraId="05213964"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Netesybomis (delspinigiais, bauda);</w:t>
            </w:r>
          </w:p>
        </w:tc>
      </w:tr>
      <w:tr w:rsidR="009B2D31" w:rsidRPr="00F65A82" w14:paraId="73B47BE3" w14:textId="77777777" w:rsidTr="009B2D31">
        <w:trPr>
          <w:trHeight w:val="300"/>
        </w:trPr>
        <w:tc>
          <w:tcPr>
            <w:tcW w:w="3227" w:type="dxa"/>
          </w:tcPr>
          <w:p w14:paraId="228AA51A"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 xml:space="preserve">8.2. Sutarties įvykdymo užtikrinimo pateikimas </w:t>
            </w:r>
          </w:p>
        </w:tc>
        <w:tc>
          <w:tcPr>
            <w:tcW w:w="6308" w:type="dxa"/>
            <w:gridSpan w:val="2"/>
          </w:tcPr>
          <w:p w14:paraId="3BEC8C2B"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Netaikoma</w:t>
            </w:r>
          </w:p>
          <w:p w14:paraId="7CCA3086" w14:textId="77777777" w:rsidR="009B2D31" w:rsidRPr="00F65A82" w:rsidRDefault="009B2D31" w:rsidP="00F65A82">
            <w:pPr>
              <w:spacing w:after="0" w:line="240" w:lineRule="auto"/>
              <w:rPr>
                <w:rFonts w:ascii="Times New Roman" w:eastAsia="Times New Roman" w:hAnsi="Times New Roman" w:cs="Times New Roman"/>
                <w:sz w:val="22"/>
                <w:szCs w:val="22"/>
              </w:rPr>
            </w:pPr>
          </w:p>
        </w:tc>
      </w:tr>
      <w:tr w:rsidR="009B2D31" w:rsidRPr="00F65A82" w14:paraId="524AF962" w14:textId="77777777" w:rsidTr="009B2D31">
        <w:trPr>
          <w:trHeight w:val="300"/>
        </w:trPr>
        <w:tc>
          <w:tcPr>
            <w:tcW w:w="9535" w:type="dxa"/>
            <w:gridSpan w:val="3"/>
          </w:tcPr>
          <w:p w14:paraId="6E01B35D" w14:textId="77777777" w:rsidR="009B2D31" w:rsidRPr="00F65A82" w:rsidRDefault="009B2D31" w:rsidP="00F65A82">
            <w:pPr>
              <w:spacing w:after="0" w:line="240" w:lineRule="auto"/>
              <w:ind w:firstLine="720"/>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9. ŠALIŲ ATSAKOMYBĖ</w:t>
            </w:r>
            <w:r w:rsidRPr="00F65A82">
              <w:rPr>
                <w:rFonts w:ascii="Times New Roman" w:eastAsia="Times New Roman" w:hAnsi="Times New Roman" w:cs="Times New Roman"/>
                <w:b/>
                <w:bCs/>
                <w:sz w:val="22"/>
                <w:szCs w:val="22"/>
              </w:rPr>
              <w:tab/>
            </w:r>
          </w:p>
        </w:tc>
      </w:tr>
      <w:tr w:rsidR="009B2D31" w:rsidRPr="00F65A82" w14:paraId="48F126EC" w14:textId="77777777" w:rsidTr="009B2D31">
        <w:trPr>
          <w:trHeight w:val="300"/>
        </w:trPr>
        <w:tc>
          <w:tcPr>
            <w:tcW w:w="3227" w:type="dxa"/>
          </w:tcPr>
          <w:p w14:paraId="214E1585"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9.1. Pirkėjui taikomos netesybos už mokėjimų pagal Sutartį vėlavimą</w:t>
            </w:r>
          </w:p>
        </w:tc>
        <w:tc>
          <w:tcPr>
            <w:tcW w:w="6308" w:type="dxa"/>
            <w:gridSpan w:val="2"/>
          </w:tcPr>
          <w:p w14:paraId="4B9C5EE4" w14:textId="77777777" w:rsidR="009B2D31" w:rsidRPr="00F65A82" w:rsidRDefault="009B2D31" w:rsidP="00F65A82">
            <w:pPr>
              <w:spacing w:after="0" w:line="240" w:lineRule="auto"/>
              <w:rPr>
                <w:rFonts w:ascii="Times New Roman" w:eastAsia="Times New Roman" w:hAnsi="Times New Roman" w:cs="Times New Roman"/>
                <w:color w:val="000000"/>
                <w:sz w:val="22"/>
                <w:szCs w:val="22"/>
              </w:rPr>
            </w:pPr>
            <w:r w:rsidRPr="00F65A82">
              <w:rPr>
                <w:rFonts w:ascii="Times New Roman" w:eastAsia="Times New Roman" w:hAnsi="Times New Roman" w:cs="Times New Roman"/>
                <w:color w:val="000000"/>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9B2D31" w:rsidRPr="00F65A82" w14:paraId="1CD8E0DB" w14:textId="77777777" w:rsidTr="009B2D31">
        <w:trPr>
          <w:trHeight w:val="300"/>
        </w:trPr>
        <w:tc>
          <w:tcPr>
            <w:tcW w:w="3227" w:type="dxa"/>
          </w:tcPr>
          <w:p w14:paraId="666EFA42"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9.2. Tiekėjui taikomos netesybos</w:t>
            </w:r>
          </w:p>
        </w:tc>
        <w:tc>
          <w:tcPr>
            <w:tcW w:w="6308" w:type="dxa"/>
            <w:gridSpan w:val="2"/>
          </w:tcPr>
          <w:p w14:paraId="4A839D9A" w14:textId="77777777" w:rsidR="009B2D31" w:rsidRPr="00F65A82" w:rsidRDefault="009B2D31" w:rsidP="00F65A82">
            <w:pPr>
              <w:spacing w:after="0" w:line="240" w:lineRule="auto"/>
              <w:rPr>
                <w:rFonts w:ascii="Times New Roman" w:eastAsia="Times New Roman" w:hAnsi="Times New Roman" w:cs="Times New Roman"/>
                <w:color w:val="000000"/>
                <w:sz w:val="22"/>
                <w:szCs w:val="22"/>
              </w:rPr>
            </w:pPr>
            <w:r w:rsidRPr="00F65A82">
              <w:rPr>
                <w:rFonts w:ascii="Times New Roman" w:eastAsia="Times New Roman" w:hAnsi="Times New Roman" w:cs="Times New Roman"/>
                <w:color w:val="000000"/>
                <w:sz w:val="22"/>
                <w:szCs w:val="22"/>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641FECD" w14:textId="77777777" w:rsidR="009B2D31" w:rsidRPr="00F65A82" w:rsidRDefault="009B2D31" w:rsidP="00F65A82">
            <w:pPr>
              <w:spacing w:after="0" w:line="240" w:lineRule="auto"/>
              <w:rPr>
                <w:rFonts w:ascii="Times New Roman" w:eastAsia="Times New Roman" w:hAnsi="Times New Roman" w:cs="Times New Roman"/>
                <w:b/>
                <w:bCs/>
                <w:color w:val="000000"/>
                <w:sz w:val="22"/>
                <w:szCs w:val="22"/>
              </w:rPr>
            </w:pPr>
            <w:r w:rsidRPr="00F65A82">
              <w:rPr>
                <w:rFonts w:ascii="Times New Roman" w:eastAsia="Times New Roman" w:hAnsi="Times New Roman" w:cs="Times New Roman"/>
                <w:color w:val="000000"/>
                <w:sz w:val="22"/>
                <w:szCs w:val="22"/>
              </w:rPr>
              <w:t xml:space="preserve">9.2.2. Tiekėjas privalo sumokėti Pirkėjui netesybas per 30 (trisdešimt) dienų nuo Pirkėjo pareikalavimo. </w:t>
            </w:r>
          </w:p>
        </w:tc>
      </w:tr>
      <w:tr w:rsidR="009B2D31" w:rsidRPr="00F65A82" w14:paraId="5153AC47" w14:textId="77777777" w:rsidTr="009B2D31">
        <w:trPr>
          <w:trHeight w:val="300"/>
        </w:trPr>
        <w:tc>
          <w:tcPr>
            <w:tcW w:w="3227" w:type="dxa"/>
          </w:tcPr>
          <w:p w14:paraId="4736F7FE"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9.3. Tiekėjui / Pirkėjui taikoma bauda nutraukus Sutartį dėl esminio Sutarties pažeidimo</w:t>
            </w:r>
          </w:p>
        </w:tc>
        <w:tc>
          <w:tcPr>
            <w:tcW w:w="6308" w:type="dxa"/>
            <w:gridSpan w:val="2"/>
          </w:tcPr>
          <w:p w14:paraId="22D49B39"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Nutraukus Sutartį dėl esminio Sutarties pažeidimo, nustatyto Sutarties Specialiosiose sąlygose, mokama 10 procentų dydžio bauda nuo Pradinės Sutarties vertės be PVM, nurodytos Specialiųjų sąlygų 5.2 punkte.</w:t>
            </w:r>
          </w:p>
        </w:tc>
      </w:tr>
      <w:tr w:rsidR="009B2D31" w:rsidRPr="00F65A82" w14:paraId="07759D35" w14:textId="77777777" w:rsidTr="009B2D31">
        <w:trPr>
          <w:trHeight w:val="300"/>
        </w:trPr>
        <w:tc>
          <w:tcPr>
            <w:tcW w:w="3227" w:type="dxa"/>
          </w:tcPr>
          <w:p w14:paraId="12050014"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308" w:type="dxa"/>
            <w:gridSpan w:val="2"/>
          </w:tcPr>
          <w:p w14:paraId="64E0C266"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color w:val="000000"/>
                <w:sz w:val="22"/>
                <w:szCs w:val="22"/>
              </w:rPr>
              <w:t>Netaikoma</w:t>
            </w:r>
          </w:p>
          <w:p w14:paraId="1D8EB9AB" w14:textId="77777777" w:rsidR="009B2D31" w:rsidRPr="00F65A82" w:rsidRDefault="009B2D31" w:rsidP="00F65A82">
            <w:pPr>
              <w:spacing w:after="0" w:line="240" w:lineRule="auto"/>
              <w:rPr>
                <w:rFonts w:ascii="Times New Roman" w:eastAsia="Times New Roman" w:hAnsi="Times New Roman" w:cs="Times New Roman"/>
                <w:sz w:val="22"/>
                <w:szCs w:val="22"/>
              </w:rPr>
            </w:pPr>
          </w:p>
        </w:tc>
      </w:tr>
      <w:tr w:rsidR="009B2D31" w:rsidRPr="00F65A82" w14:paraId="57A5BD15" w14:textId="77777777" w:rsidTr="009B2D31">
        <w:trPr>
          <w:trHeight w:val="300"/>
        </w:trPr>
        <w:tc>
          <w:tcPr>
            <w:tcW w:w="3227" w:type="dxa"/>
          </w:tcPr>
          <w:p w14:paraId="461CA3B0"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9.5. Tiekėjui taikomos baudos dėl aplinkosauginių ir (arba) socialinių kriterijų nesilaikymo</w:t>
            </w:r>
          </w:p>
        </w:tc>
        <w:tc>
          <w:tcPr>
            <w:tcW w:w="6308" w:type="dxa"/>
            <w:gridSpan w:val="2"/>
          </w:tcPr>
          <w:p w14:paraId="53C081EF" w14:textId="77777777" w:rsidR="009B2D31" w:rsidRPr="00F65A82" w:rsidRDefault="009B2D31" w:rsidP="00F65A82">
            <w:pPr>
              <w:spacing w:after="0" w:line="240" w:lineRule="auto"/>
              <w:rPr>
                <w:rFonts w:ascii="Times New Roman" w:eastAsia="Times New Roman" w:hAnsi="Times New Roman" w:cs="Times New Roman"/>
                <w:color w:val="000000"/>
                <w:sz w:val="22"/>
                <w:szCs w:val="22"/>
              </w:rPr>
            </w:pPr>
            <w:r w:rsidRPr="00F65A82">
              <w:rPr>
                <w:rFonts w:ascii="Times New Roman" w:eastAsia="Times New Roman" w:hAnsi="Times New Roman" w:cs="Times New Roman"/>
                <w:color w:val="000000"/>
                <w:sz w:val="22"/>
                <w:szCs w:val="22"/>
              </w:rPr>
              <w:t>Netaikoma</w:t>
            </w:r>
          </w:p>
          <w:p w14:paraId="1B45965A" w14:textId="77777777" w:rsidR="009B2D31" w:rsidRPr="00F65A82" w:rsidRDefault="009B2D31" w:rsidP="00F65A82">
            <w:pPr>
              <w:spacing w:after="0" w:line="240" w:lineRule="auto"/>
              <w:rPr>
                <w:rFonts w:ascii="Times New Roman" w:eastAsia="Times New Roman" w:hAnsi="Times New Roman" w:cs="Times New Roman"/>
                <w:color w:val="4472C4"/>
                <w:sz w:val="22"/>
                <w:szCs w:val="22"/>
              </w:rPr>
            </w:pPr>
          </w:p>
        </w:tc>
      </w:tr>
      <w:tr w:rsidR="009B2D31" w:rsidRPr="00F65A82" w14:paraId="7A329F0C" w14:textId="77777777" w:rsidTr="009B2D31">
        <w:trPr>
          <w:trHeight w:val="300"/>
        </w:trPr>
        <w:tc>
          <w:tcPr>
            <w:tcW w:w="3227" w:type="dxa"/>
          </w:tcPr>
          <w:p w14:paraId="0C53A5ED"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9.6. Tiekėjui / Pirkėjui taikoma bauda dėl konfidencialumo reikalavimų nesilaikymo</w:t>
            </w:r>
          </w:p>
        </w:tc>
        <w:tc>
          <w:tcPr>
            <w:tcW w:w="6308" w:type="dxa"/>
            <w:gridSpan w:val="2"/>
          </w:tcPr>
          <w:p w14:paraId="001119AB"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Netaikoma</w:t>
            </w:r>
          </w:p>
          <w:p w14:paraId="2B125AD0" w14:textId="77777777" w:rsidR="009B2D31" w:rsidRPr="00F65A82" w:rsidRDefault="009B2D31" w:rsidP="00F65A82">
            <w:pPr>
              <w:spacing w:after="0" w:line="240" w:lineRule="auto"/>
              <w:rPr>
                <w:rFonts w:ascii="Times New Roman" w:eastAsia="Times New Roman" w:hAnsi="Times New Roman" w:cs="Times New Roman"/>
                <w:color w:val="4472C4"/>
                <w:sz w:val="22"/>
                <w:szCs w:val="22"/>
              </w:rPr>
            </w:pPr>
          </w:p>
        </w:tc>
      </w:tr>
      <w:tr w:rsidR="009B2D31" w:rsidRPr="00F65A82" w14:paraId="703C95A9" w14:textId="77777777" w:rsidTr="009B2D31">
        <w:trPr>
          <w:trHeight w:val="300"/>
        </w:trPr>
        <w:tc>
          <w:tcPr>
            <w:tcW w:w="3227" w:type="dxa"/>
          </w:tcPr>
          <w:p w14:paraId="030C93C3"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9.7. Tiekėjui taikomos netesybos dėl pirkimo dokumentuose nustatytų kokybinių kriterijų nepasiekimo Sutarties vykdymo metu</w:t>
            </w:r>
          </w:p>
        </w:tc>
        <w:tc>
          <w:tcPr>
            <w:tcW w:w="6308" w:type="dxa"/>
            <w:gridSpan w:val="2"/>
          </w:tcPr>
          <w:p w14:paraId="148D51D2" w14:textId="77777777" w:rsidR="009B2D31" w:rsidRPr="00F65A82" w:rsidRDefault="009B2D31" w:rsidP="00F65A82">
            <w:pPr>
              <w:spacing w:after="0" w:line="240" w:lineRule="auto"/>
              <w:rPr>
                <w:rFonts w:ascii="Times New Roman" w:eastAsia="Times New Roman" w:hAnsi="Times New Roman" w:cs="Times New Roman"/>
                <w:color w:val="4472C4"/>
                <w:sz w:val="22"/>
                <w:szCs w:val="22"/>
              </w:rPr>
            </w:pPr>
            <w:r w:rsidRPr="00F65A82">
              <w:rPr>
                <w:rFonts w:ascii="Times New Roman" w:eastAsia="Times New Roman" w:hAnsi="Times New Roman" w:cs="Times New Roman"/>
                <w:sz w:val="22"/>
                <w:szCs w:val="22"/>
              </w:rPr>
              <w:t>Netaikoma</w:t>
            </w:r>
          </w:p>
          <w:p w14:paraId="0C889EB1" w14:textId="77777777" w:rsidR="009B2D31" w:rsidRPr="00F65A82" w:rsidRDefault="009B2D31" w:rsidP="00F65A82">
            <w:pPr>
              <w:spacing w:after="0" w:line="240" w:lineRule="auto"/>
              <w:rPr>
                <w:rFonts w:ascii="Times New Roman" w:eastAsia="Times New Roman" w:hAnsi="Times New Roman" w:cs="Times New Roman"/>
                <w:color w:val="4472C4"/>
                <w:sz w:val="22"/>
                <w:szCs w:val="22"/>
              </w:rPr>
            </w:pPr>
          </w:p>
        </w:tc>
      </w:tr>
      <w:tr w:rsidR="009B2D31" w:rsidRPr="00F65A82" w14:paraId="19F0A83E" w14:textId="77777777" w:rsidTr="009B2D31">
        <w:trPr>
          <w:trHeight w:val="300"/>
        </w:trPr>
        <w:tc>
          <w:tcPr>
            <w:tcW w:w="3227" w:type="dxa"/>
          </w:tcPr>
          <w:p w14:paraId="5F46586C"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 xml:space="preserve">9.8. Tiekėjui taikomos netesybos dėl Sutarties </w:t>
            </w:r>
            <w:r w:rsidRPr="00F65A82">
              <w:rPr>
                <w:rFonts w:ascii="Times New Roman" w:eastAsia="Times New Roman" w:hAnsi="Times New Roman" w:cs="Times New Roman"/>
                <w:b/>
                <w:bCs/>
                <w:sz w:val="22"/>
                <w:szCs w:val="22"/>
              </w:rPr>
              <w:lastRenderedPageBreak/>
              <w:t>įvykdymo užtikrinimo nepratęsimo</w:t>
            </w:r>
          </w:p>
        </w:tc>
        <w:tc>
          <w:tcPr>
            <w:tcW w:w="6308" w:type="dxa"/>
            <w:gridSpan w:val="2"/>
          </w:tcPr>
          <w:p w14:paraId="28BB13F5"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lastRenderedPageBreak/>
              <w:t>Netaikoma</w:t>
            </w:r>
          </w:p>
          <w:p w14:paraId="2BF966FC" w14:textId="77777777" w:rsidR="009B2D31" w:rsidRPr="00F65A82" w:rsidRDefault="009B2D31" w:rsidP="00F65A82">
            <w:pPr>
              <w:spacing w:after="0" w:line="240" w:lineRule="auto"/>
              <w:rPr>
                <w:rFonts w:ascii="Times New Roman" w:eastAsia="Times New Roman" w:hAnsi="Times New Roman" w:cs="Times New Roman"/>
                <w:color w:val="4472C4"/>
                <w:sz w:val="22"/>
                <w:szCs w:val="22"/>
              </w:rPr>
            </w:pPr>
          </w:p>
        </w:tc>
      </w:tr>
      <w:tr w:rsidR="009B2D31" w:rsidRPr="00F65A82" w14:paraId="39D9C405" w14:textId="77777777" w:rsidTr="009B2D31">
        <w:trPr>
          <w:trHeight w:val="300"/>
        </w:trPr>
        <w:tc>
          <w:tcPr>
            <w:tcW w:w="3227" w:type="dxa"/>
          </w:tcPr>
          <w:p w14:paraId="40730C12"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9.9. Kitos netesybos</w:t>
            </w:r>
          </w:p>
        </w:tc>
        <w:tc>
          <w:tcPr>
            <w:tcW w:w="6308" w:type="dxa"/>
            <w:gridSpan w:val="2"/>
          </w:tcPr>
          <w:p w14:paraId="18A2D533" w14:textId="77777777" w:rsidR="009B2D31" w:rsidRPr="00F65A82" w:rsidRDefault="009B2D31" w:rsidP="00F65A82">
            <w:pPr>
              <w:spacing w:after="0" w:line="240" w:lineRule="auto"/>
              <w:rPr>
                <w:rFonts w:ascii="Times New Roman" w:eastAsia="Times New Roman" w:hAnsi="Times New Roman" w:cs="Times New Roman"/>
                <w:color w:val="4472C4"/>
                <w:sz w:val="22"/>
                <w:szCs w:val="22"/>
              </w:rPr>
            </w:pPr>
            <w:r w:rsidRPr="00F65A82">
              <w:rPr>
                <w:rFonts w:ascii="Times New Roman" w:eastAsia="Times New Roman" w:hAnsi="Times New Roman" w:cs="Times New Roman"/>
                <w:color w:val="000000"/>
                <w:sz w:val="22"/>
                <w:szCs w:val="22"/>
              </w:rPr>
              <w:t>Netaikoma</w:t>
            </w:r>
          </w:p>
        </w:tc>
      </w:tr>
      <w:tr w:rsidR="009B2D31" w:rsidRPr="00F65A82" w14:paraId="5E8A5996" w14:textId="77777777" w:rsidTr="009B2D31">
        <w:trPr>
          <w:trHeight w:val="300"/>
        </w:trPr>
        <w:tc>
          <w:tcPr>
            <w:tcW w:w="9535" w:type="dxa"/>
            <w:gridSpan w:val="3"/>
          </w:tcPr>
          <w:p w14:paraId="7241BA05" w14:textId="77777777" w:rsidR="009B2D31" w:rsidRPr="00F65A82" w:rsidRDefault="009B2D31" w:rsidP="00F65A82">
            <w:pPr>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10. SUTARTIES GALIOJIMAS IR KEITIMAS</w:t>
            </w:r>
          </w:p>
        </w:tc>
      </w:tr>
      <w:tr w:rsidR="009B2D31" w:rsidRPr="00F65A82" w14:paraId="622F6253" w14:textId="77777777" w:rsidTr="009B2D31">
        <w:trPr>
          <w:trHeight w:val="300"/>
        </w:trPr>
        <w:tc>
          <w:tcPr>
            <w:tcW w:w="3227" w:type="dxa"/>
          </w:tcPr>
          <w:p w14:paraId="7C9BAE6C"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10.1. Sutarties sudarymas ir įsigaliojimas</w:t>
            </w:r>
          </w:p>
        </w:tc>
        <w:tc>
          <w:tcPr>
            <w:tcW w:w="6308" w:type="dxa"/>
            <w:gridSpan w:val="2"/>
          </w:tcPr>
          <w:p w14:paraId="7B7F6AC1" w14:textId="77777777" w:rsidR="009B2D31" w:rsidRPr="00F65A82" w:rsidRDefault="009B2D31" w:rsidP="00F65A82">
            <w:pPr>
              <w:spacing w:after="0" w:line="240" w:lineRule="auto"/>
              <w:rPr>
                <w:rFonts w:ascii="Times New Roman" w:eastAsia="Times New Roman" w:hAnsi="Times New Roman" w:cs="Times New Roman"/>
                <w:color w:val="4472C4"/>
                <w:sz w:val="22"/>
                <w:szCs w:val="22"/>
              </w:rPr>
            </w:pPr>
            <w:r w:rsidRPr="00F65A82">
              <w:rPr>
                <w:rFonts w:ascii="Times New Roman" w:eastAsia="Times New Roman" w:hAnsi="Times New Roman" w:cs="Times New Roman"/>
                <w:sz w:val="22"/>
                <w:szCs w:val="22"/>
              </w:rPr>
              <w:t xml:space="preserve">Ši Sutartis laikoma sudaryta nuo __________ </w:t>
            </w:r>
            <w:r w:rsidRPr="00F65A82">
              <w:rPr>
                <w:rFonts w:ascii="Times New Roman" w:eastAsia="Times New Roman" w:hAnsi="Times New Roman" w:cs="Times New Roman"/>
                <w:color w:val="000000"/>
                <w:sz w:val="22"/>
                <w:szCs w:val="22"/>
              </w:rPr>
              <w:t>ir galioja 36 mėnesius, kitu atveju iki visiško prievolių įvykdymo.</w:t>
            </w:r>
          </w:p>
        </w:tc>
      </w:tr>
      <w:tr w:rsidR="009B2D31" w:rsidRPr="00F65A82" w14:paraId="47D5AAFD" w14:textId="77777777" w:rsidTr="009B2D31">
        <w:trPr>
          <w:trHeight w:val="300"/>
        </w:trPr>
        <w:tc>
          <w:tcPr>
            <w:tcW w:w="3227" w:type="dxa"/>
          </w:tcPr>
          <w:p w14:paraId="4EDBFFDD"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10.2. Sutarties galiojimo termino pratęsimas</w:t>
            </w:r>
          </w:p>
        </w:tc>
        <w:tc>
          <w:tcPr>
            <w:tcW w:w="6308" w:type="dxa"/>
            <w:gridSpan w:val="2"/>
          </w:tcPr>
          <w:p w14:paraId="68F3A8D5"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Netaikoma.</w:t>
            </w:r>
          </w:p>
          <w:p w14:paraId="66A0F4A1" w14:textId="77777777" w:rsidR="009B2D31" w:rsidRPr="00F65A82" w:rsidRDefault="009B2D31" w:rsidP="00F65A82">
            <w:pPr>
              <w:spacing w:after="0" w:line="240" w:lineRule="auto"/>
              <w:rPr>
                <w:rFonts w:ascii="Times New Roman" w:eastAsia="Times New Roman" w:hAnsi="Times New Roman" w:cs="Times New Roman"/>
                <w:sz w:val="22"/>
                <w:szCs w:val="22"/>
              </w:rPr>
            </w:pPr>
          </w:p>
        </w:tc>
      </w:tr>
      <w:tr w:rsidR="009B2D31" w:rsidRPr="00F65A82" w14:paraId="0399C85A" w14:textId="77777777" w:rsidTr="009B2D31">
        <w:trPr>
          <w:trHeight w:val="300"/>
        </w:trPr>
        <w:tc>
          <w:tcPr>
            <w:tcW w:w="9535" w:type="dxa"/>
            <w:gridSpan w:val="3"/>
          </w:tcPr>
          <w:p w14:paraId="6B0D9854" w14:textId="77777777" w:rsidR="009B2D31" w:rsidRPr="00F65A82" w:rsidRDefault="009B2D31" w:rsidP="00F65A82">
            <w:pPr>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11. SUTARTIES NUTRAUKIMAS</w:t>
            </w:r>
          </w:p>
        </w:tc>
      </w:tr>
      <w:tr w:rsidR="009B2D31" w:rsidRPr="00F65A82" w14:paraId="578C37BD" w14:textId="77777777" w:rsidTr="009B2D31">
        <w:trPr>
          <w:trHeight w:val="300"/>
        </w:trPr>
        <w:tc>
          <w:tcPr>
            <w:tcW w:w="3227" w:type="dxa"/>
          </w:tcPr>
          <w:p w14:paraId="3DA7E5A9"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11.1. Sutarties nutraukimo pagrindai</w:t>
            </w:r>
          </w:p>
        </w:tc>
        <w:tc>
          <w:tcPr>
            <w:tcW w:w="6308" w:type="dxa"/>
            <w:gridSpan w:val="2"/>
          </w:tcPr>
          <w:p w14:paraId="6D224A60" w14:textId="77777777" w:rsidR="009B2D31" w:rsidRPr="00F65A82" w:rsidRDefault="009B2D31" w:rsidP="00F65A82">
            <w:pPr>
              <w:spacing w:after="0" w:line="240" w:lineRule="auto"/>
              <w:rPr>
                <w:rFonts w:ascii="Times New Roman" w:eastAsia="Times New Roman" w:hAnsi="Times New Roman" w:cs="Times New Roman"/>
                <w:color w:val="4472C4"/>
                <w:sz w:val="22"/>
                <w:szCs w:val="22"/>
              </w:rPr>
            </w:pPr>
            <w:r w:rsidRPr="00F65A82">
              <w:rPr>
                <w:rFonts w:ascii="Times New Roman" w:eastAsia="Times New Roman" w:hAnsi="Times New Roman" w:cs="Times New Roman"/>
                <w:sz w:val="22"/>
                <w:szCs w:val="22"/>
              </w:rPr>
              <w:t>Sutartis gali būti nutraukiama rašytiniu Šalių susitarimu arba vienašališkai, Bendrosiose sąlygose nustatyta tvarka.</w:t>
            </w:r>
          </w:p>
        </w:tc>
      </w:tr>
      <w:tr w:rsidR="009B2D31" w:rsidRPr="00F65A82" w14:paraId="2410EA8B" w14:textId="77777777" w:rsidTr="009B2D31">
        <w:trPr>
          <w:trHeight w:val="300"/>
        </w:trPr>
        <w:tc>
          <w:tcPr>
            <w:tcW w:w="3227" w:type="dxa"/>
          </w:tcPr>
          <w:p w14:paraId="39433908"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11.2. Esminiai Sutarties pažeidimai</w:t>
            </w:r>
          </w:p>
          <w:p w14:paraId="62EFCCE8" w14:textId="77777777" w:rsidR="009B2D31" w:rsidRPr="00F65A82" w:rsidRDefault="009B2D31" w:rsidP="00F65A82">
            <w:pPr>
              <w:spacing w:after="0" w:line="240" w:lineRule="auto"/>
              <w:rPr>
                <w:rFonts w:ascii="Times New Roman" w:eastAsia="Times New Roman" w:hAnsi="Times New Roman" w:cs="Times New Roman"/>
                <w:b/>
                <w:bCs/>
                <w:sz w:val="22"/>
                <w:szCs w:val="22"/>
              </w:rPr>
            </w:pPr>
          </w:p>
        </w:tc>
        <w:tc>
          <w:tcPr>
            <w:tcW w:w="6308" w:type="dxa"/>
            <w:gridSpan w:val="2"/>
          </w:tcPr>
          <w:p w14:paraId="2494DACA" w14:textId="77777777" w:rsidR="009B2D31" w:rsidRPr="00F65A82" w:rsidRDefault="009B2D31" w:rsidP="00F65A82">
            <w:pPr>
              <w:spacing w:after="0" w:line="240" w:lineRule="auto"/>
              <w:rPr>
                <w:rFonts w:ascii="Times New Roman" w:eastAsia="Times New Roman" w:hAnsi="Times New Roman" w:cs="Times New Roman"/>
                <w:color w:val="000000"/>
                <w:sz w:val="22"/>
                <w:szCs w:val="22"/>
              </w:rPr>
            </w:pPr>
            <w:r w:rsidRPr="00F65A82">
              <w:rPr>
                <w:rFonts w:ascii="Times New Roman" w:eastAsia="Times New Roman" w:hAnsi="Times New Roman" w:cs="Times New Roman"/>
                <w:color w:val="000000"/>
                <w:sz w:val="22"/>
                <w:szCs w:val="22"/>
              </w:rPr>
              <w:t>11.2.1. jeigu Tiekėjas nevykdo prisiimtų įsipareigojimų už Sutartyje nustatytą Sutarties kainą / įkainius;</w:t>
            </w:r>
          </w:p>
          <w:p w14:paraId="7D9A508B" w14:textId="77777777" w:rsidR="009B2D31" w:rsidRPr="00F65A82" w:rsidRDefault="009B2D31" w:rsidP="00F65A82">
            <w:pPr>
              <w:spacing w:after="0" w:line="240" w:lineRule="auto"/>
              <w:rPr>
                <w:rFonts w:ascii="Times New Roman" w:eastAsia="Arial" w:hAnsi="Times New Roman" w:cs="Times New Roman"/>
                <w:color w:val="FF0000"/>
                <w:sz w:val="22"/>
                <w:szCs w:val="22"/>
              </w:rPr>
            </w:pPr>
            <w:r w:rsidRPr="00F65A82">
              <w:rPr>
                <w:rFonts w:ascii="Times New Roman" w:eastAsia="Times New Roman" w:hAnsi="Times New Roman" w:cs="Times New Roman"/>
                <w:color w:val="000000"/>
                <w:sz w:val="22"/>
                <w:szCs w:val="22"/>
              </w:rPr>
              <w:t xml:space="preserve">11.2.2. </w:t>
            </w:r>
            <w:r w:rsidRPr="00F65A82">
              <w:rPr>
                <w:rFonts w:ascii="Times New Roman" w:eastAsia="Arial" w:hAnsi="Times New Roman" w:cs="Times New Roman"/>
                <w:color w:val="000000"/>
                <w:sz w:val="22"/>
                <w:szCs w:val="22"/>
                <w:lang w:val="lt"/>
              </w:rPr>
              <w:t>jeigu Tiekėjas pažeidžia Prekių pristatymo terminus ir priskaičiuotų netesybų už vėlavimą suma viršija 20 (dvidešimt) proc. Pradinės sutarties vertės.</w:t>
            </w:r>
          </w:p>
        </w:tc>
      </w:tr>
      <w:tr w:rsidR="009B2D31" w:rsidRPr="00F65A82" w14:paraId="59F467C2" w14:textId="77777777" w:rsidTr="009B2D31">
        <w:trPr>
          <w:trHeight w:val="300"/>
        </w:trPr>
        <w:tc>
          <w:tcPr>
            <w:tcW w:w="9535" w:type="dxa"/>
            <w:gridSpan w:val="3"/>
          </w:tcPr>
          <w:p w14:paraId="3802AEB0"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r w:rsidRPr="00F65A82">
              <w:rPr>
                <w:rFonts w:ascii="Times New Roman" w:eastAsia="Times New Roman" w:hAnsi="Times New Roman" w:cs="Times New Roman"/>
                <w:b/>
                <w:bCs/>
                <w:sz w:val="22"/>
                <w:szCs w:val="22"/>
              </w:rPr>
              <w:t xml:space="preserve">12. APLINKOSAUGINIAI IR SOCIALINIAI KRITERIJAI </w:t>
            </w:r>
            <w:r w:rsidRPr="00F65A82">
              <w:rPr>
                <w:rFonts w:ascii="Times New Roman" w:eastAsia="Times New Roman" w:hAnsi="Times New Roman" w:cs="Times New Roman"/>
                <w:sz w:val="22"/>
                <w:szCs w:val="22"/>
              </w:rPr>
              <w:t>(taikoma, jeigu aplinkosauginiai ir (arba) socialiniai kriterijai nustatomi kaip Sutarties vykdymo sąlygos)</w:t>
            </w:r>
          </w:p>
        </w:tc>
      </w:tr>
      <w:tr w:rsidR="009B2D31" w:rsidRPr="00F65A82" w14:paraId="23665CCB" w14:textId="77777777" w:rsidTr="009B2D31">
        <w:trPr>
          <w:trHeight w:val="300"/>
        </w:trPr>
        <w:tc>
          <w:tcPr>
            <w:tcW w:w="3227" w:type="dxa"/>
          </w:tcPr>
          <w:p w14:paraId="103D64CE"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12.1. Aplinkosauginių kriterijų nustatymo teisinis pagrindas</w:t>
            </w:r>
          </w:p>
        </w:tc>
        <w:tc>
          <w:tcPr>
            <w:tcW w:w="6308" w:type="dxa"/>
            <w:gridSpan w:val="2"/>
          </w:tcPr>
          <w:p w14:paraId="1E50F8D2" w14:textId="73983D62" w:rsidR="00656DDB" w:rsidRPr="002E778C" w:rsidRDefault="009B2D31" w:rsidP="002E778C">
            <w:pPr>
              <w:widowControl w:val="0"/>
              <w:shd w:val="clear" w:color="auto" w:fill="FFFFFF"/>
              <w:spacing w:after="0" w:line="240" w:lineRule="auto"/>
              <w:ind w:firstLine="900"/>
              <w:jc w:val="both"/>
              <w:rPr>
                <w:rFonts w:ascii="Times New Roman" w:eastAsia="Arial Unicode MS" w:hAnsi="Times New Roman" w:cs="Times New Roman"/>
                <w:sz w:val="22"/>
                <w:szCs w:val="22"/>
                <w:lang w:eastAsia="ar-SA"/>
              </w:rPr>
            </w:pPr>
            <w:bookmarkStart w:id="54" w:name="_Hlk182811876"/>
            <w:r w:rsidRPr="00F65A82">
              <w:rPr>
                <w:rFonts w:ascii="Times New Roman" w:eastAsia="Arial Unicode MS" w:hAnsi="Times New Roman" w:cs="Times New Roman"/>
                <w:color w:val="000000"/>
                <w:sz w:val="22"/>
                <w:szCs w:val="22"/>
                <w:shd w:val="clear" w:color="auto" w:fill="FFFFFF"/>
              </w:rPr>
              <w:t xml:space="preserve">Aplinkosauginiai kriterijai Prekėms nustatomi vadovaujantis </w:t>
            </w:r>
            <w:r w:rsidRPr="00F65A82">
              <w:rPr>
                <w:rFonts w:ascii="Times New Roman" w:eastAsia="Arial Unicode MS" w:hAnsi="Times New Roman" w:cs="Times New Roman"/>
                <w:color w:val="000000"/>
                <w:sz w:val="22"/>
                <w:szCs w:val="22"/>
              </w:rPr>
              <w:t>Aplinkos apsaugos kriterijų taikymo, vykdant žaliuosius pirkimus, tvarkos aprašo, patvirtinto 2011 m. birželio 28 d. įsakymu D1-508</w:t>
            </w:r>
            <w:r w:rsidRPr="00F65A82">
              <w:rPr>
                <w:rFonts w:ascii="Times New Roman" w:eastAsia="Arial Unicode MS" w:hAnsi="Times New Roman" w:cs="Times New Roman"/>
                <w:color w:val="000000"/>
                <w:sz w:val="22"/>
                <w:szCs w:val="22"/>
                <w:shd w:val="clear" w:color="auto" w:fill="FFFFFF"/>
              </w:rPr>
              <w:t xml:space="preserve"> „Dėl Aplinkos apsaugos kriterijų taikymo, vykdant žaliuosius pirkimus, tvarkos aprašo patvirtinimo“ (toliau – Tvarkos aprašas) 4.4.4.2 papunkčiu, nustatant </w:t>
            </w:r>
            <w:r w:rsidRPr="00F65A82">
              <w:rPr>
                <w:rFonts w:ascii="Times New Roman" w:eastAsia="Arial Unicode MS" w:hAnsi="Times New Roman" w:cs="Times New Roman"/>
                <w:sz w:val="22"/>
                <w:szCs w:val="22"/>
                <w:lang w:eastAsia="ar-SA"/>
              </w:rPr>
              <w:t>Tiekėjui žaliąjį reikalavimą: perkamo suskystinto medicininio deguonies gamybai naudojama energija turi būti iš atsinaujinančių energijos išteklių</w:t>
            </w:r>
            <w:bookmarkEnd w:id="54"/>
            <w:r w:rsidR="002E778C">
              <w:rPr>
                <w:rFonts w:ascii="Times New Roman" w:eastAsia="Arial Unicode MS" w:hAnsi="Times New Roman" w:cs="Times New Roman"/>
                <w:sz w:val="22"/>
                <w:szCs w:val="22"/>
                <w:lang w:eastAsia="ar-SA"/>
              </w:rPr>
              <w:t xml:space="preserve"> ir </w:t>
            </w:r>
            <w:r w:rsidR="00656DDB">
              <w:rPr>
                <w:rFonts w:ascii="Times New Roman" w:eastAsia="MS Mincho" w:hAnsi="Times New Roman"/>
                <w:noProof/>
                <w:highlight w:val="yellow"/>
                <w:lang w:eastAsia="ja-JP"/>
              </w:rPr>
              <w:t xml:space="preserve"> </w:t>
            </w:r>
            <w:r w:rsidR="00656DDB" w:rsidRPr="008400AF">
              <w:rPr>
                <w:rFonts w:ascii="Times New Roman" w:eastAsia="MS Mincho" w:hAnsi="Times New Roman"/>
                <w:noProof/>
                <w:lang w:eastAsia="ja-JP"/>
              </w:rPr>
              <w:t>Med O2, anglies dioksidas (prekės)  tiekiamos daugkartinio naudojimo balionuose. (4.4.4.4. prekė yra tvirta, ilgaamžė, funkcionali, ji ar jos sudedamosios dalys tinka naudoti daug kartų ir (ar) lengvai pataisomos, ir (ar) pakeičiamos)</w:t>
            </w:r>
          </w:p>
        </w:tc>
      </w:tr>
      <w:tr w:rsidR="009B2D31" w:rsidRPr="00F65A82" w14:paraId="0C6E7AF6" w14:textId="77777777" w:rsidTr="009B2D31">
        <w:trPr>
          <w:trHeight w:val="300"/>
        </w:trPr>
        <w:tc>
          <w:tcPr>
            <w:tcW w:w="3227" w:type="dxa"/>
          </w:tcPr>
          <w:p w14:paraId="29029CAF"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 xml:space="preserve">12.2. </w:t>
            </w:r>
            <w:r w:rsidRPr="00F65A82">
              <w:rPr>
                <w:rFonts w:ascii="Times New Roman" w:eastAsia="Times New Roman" w:hAnsi="Times New Roman" w:cs="Times New Roman"/>
                <w:b/>
                <w:bCs/>
                <w:color w:val="000000"/>
                <w:sz w:val="22"/>
                <w:szCs w:val="22"/>
                <w:shd w:val="clear" w:color="auto" w:fill="FFFFFF"/>
              </w:rPr>
              <w:t>Su Prekių pakuotėmis susiję aplinkosauginiai kriterijai</w:t>
            </w:r>
            <w:r w:rsidRPr="00F65A82">
              <w:rPr>
                <w:rFonts w:ascii="Times New Roman" w:eastAsia="Times New Roman" w:hAnsi="Times New Roman" w:cs="Times New Roman"/>
                <w:b/>
                <w:bCs/>
                <w:sz w:val="22"/>
                <w:szCs w:val="22"/>
              </w:rPr>
              <w:t xml:space="preserve"> </w:t>
            </w:r>
          </w:p>
        </w:tc>
        <w:tc>
          <w:tcPr>
            <w:tcW w:w="6308" w:type="dxa"/>
            <w:gridSpan w:val="2"/>
          </w:tcPr>
          <w:p w14:paraId="64419D3E" w14:textId="77777777" w:rsidR="009B2D31" w:rsidRPr="00F65A82" w:rsidRDefault="009B2D31" w:rsidP="00F65A82">
            <w:pPr>
              <w:spacing w:after="0" w:line="240" w:lineRule="auto"/>
              <w:rPr>
                <w:rFonts w:ascii="Times New Roman" w:eastAsia="Times New Roman" w:hAnsi="Times New Roman" w:cs="Times New Roman"/>
                <w:sz w:val="22"/>
                <w:szCs w:val="22"/>
                <w:shd w:val="clear" w:color="auto" w:fill="FFFFFF"/>
              </w:rPr>
            </w:pPr>
            <w:r w:rsidRPr="00F65A82">
              <w:rPr>
                <w:rFonts w:ascii="Times New Roman" w:eastAsia="Times New Roman" w:hAnsi="Times New Roman" w:cs="Times New Roman"/>
                <w:sz w:val="22"/>
                <w:szCs w:val="22"/>
                <w:shd w:val="clear" w:color="auto" w:fill="FFFFFF"/>
              </w:rPr>
              <w:t>Netaikoma</w:t>
            </w:r>
          </w:p>
          <w:p w14:paraId="443A5227" w14:textId="77777777" w:rsidR="009B2D31" w:rsidRPr="00F65A82" w:rsidRDefault="009B2D31" w:rsidP="00F65A82">
            <w:pPr>
              <w:spacing w:after="0" w:line="240" w:lineRule="auto"/>
              <w:rPr>
                <w:rFonts w:ascii="Times New Roman" w:eastAsia="Times New Roman" w:hAnsi="Times New Roman" w:cs="Times New Roman"/>
                <w:color w:val="008080"/>
                <w:sz w:val="22"/>
                <w:szCs w:val="22"/>
              </w:rPr>
            </w:pPr>
          </w:p>
        </w:tc>
      </w:tr>
      <w:tr w:rsidR="009B2D31" w:rsidRPr="00F65A82" w14:paraId="04B0D4CE" w14:textId="77777777" w:rsidTr="009B2D31">
        <w:trPr>
          <w:trHeight w:val="300"/>
        </w:trPr>
        <w:tc>
          <w:tcPr>
            <w:tcW w:w="3227" w:type="dxa"/>
          </w:tcPr>
          <w:p w14:paraId="056FEC36"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 xml:space="preserve">12.3. </w:t>
            </w:r>
            <w:r w:rsidRPr="00F65A82">
              <w:rPr>
                <w:rFonts w:ascii="Times New Roman" w:eastAsia="Times New Roman" w:hAnsi="Times New Roman" w:cs="Times New Roman"/>
                <w:b/>
                <w:bCs/>
                <w:sz w:val="22"/>
                <w:szCs w:val="22"/>
                <w:shd w:val="clear" w:color="auto" w:fill="FFFFFF"/>
              </w:rPr>
              <w:t>Su Prekių pristatymu susiję aplinkosauginiai kriterijai</w:t>
            </w:r>
            <w:r w:rsidRPr="00F65A82">
              <w:rPr>
                <w:rFonts w:ascii="Times New Roman" w:eastAsia="Times New Roman" w:hAnsi="Times New Roman" w:cs="Times New Roman"/>
                <w:color w:val="008080"/>
                <w:sz w:val="22"/>
                <w:szCs w:val="22"/>
                <w:u w:val="single"/>
                <w:shd w:val="clear" w:color="auto" w:fill="FFFFFF"/>
              </w:rPr>
              <w:t xml:space="preserve"> </w:t>
            </w:r>
          </w:p>
        </w:tc>
        <w:tc>
          <w:tcPr>
            <w:tcW w:w="6308" w:type="dxa"/>
            <w:gridSpan w:val="2"/>
          </w:tcPr>
          <w:p w14:paraId="31C599FA"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Netaikoma</w:t>
            </w:r>
          </w:p>
        </w:tc>
      </w:tr>
      <w:tr w:rsidR="009B2D31" w:rsidRPr="00F65A82" w14:paraId="2F6982A6" w14:textId="77777777" w:rsidTr="009B2D31">
        <w:trPr>
          <w:trHeight w:val="300"/>
        </w:trPr>
        <w:tc>
          <w:tcPr>
            <w:tcW w:w="3227" w:type="dxa"/>
          </w:tcPr>
          <w:p w14:paraId="0EE0932B"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 xml:space="preserve">12.4. </w:t>
            </w:r>
            <w:r w:rsidRPr="00F65A82">
              <w:rPr>
                <w:rFonts w:ascii="Times New Roman" w:eastAsia="Times New Roman" w:hAnsi="Times New Roman" w:cs="Times New Roman"/>
                <w:b/>
                <w:bCs/>
                <w:sz w:val="22"/>
                <w:szCs w:val="22"/>
                <w:shd w:val="clear" w:color="auto" w:fill="FFFFFF"/>
              </w:rPr>
              <w:t>Su Prekėmis susijusių paslaugų (pavyzdžiui, montavimo, apmokymo ir kitos parengimui naudoti skirtos paslaugos) teikimu susiję aplinkosauginiai k</w:t>
            </w:r>
            <w:r w:rsidRPr="00F65A82">
              <w:rPr>
                <w:rFonts w:ascii="Times New Roman" w:eastAsia="Times New Roman" w:hAnsi="Times New Roman" w:cs="Times New Roman"/>
                <w:b/>
                <w:sz w:val="22"/>
                <w:szCs w:val="22"/>
                <w:shd w:val="clear" w:color="auto" w:fill="FFFFFF"/>
              </w:rPr>
              <w:t>riterijai</w:t>
            </w:r>
          </w:p>
        </w:tc>
        <w:tc>
          <w:tcPr>
            <w:tcW w:w="6308" w:type="dxa"/>
            <w:gridSpan w:val="2"/>
          </w:tcPr>
          <w:p w14:paraId="587A922A" w14:textId="77777777" w:rsidR="009B2D31" w:rsidRPr="00F65A82" w:rsidRDefault="009B2D31" w:rsidP="00F65A82">
            <w:pPr>
              <w:spacing w:after="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Netaikoma</w:t>
            </w:r>
          </w:p>
          <w:p w14:paraId="71464247" w14:textId="77777777" w:rsidR="009B2D31" w:rsidRPr="00F65A82" w:rsidRDefault="009B2D31" w:rsidP="00F65A82">
            <w:pPr>
              <w:spacing w:after="0" w:line="240" w:lineRule="auto"/>
              <w:rPr>
                <w:rFonts w:ascii="Times New Roman" w:eastAsia="Times New Roman" w:hAnsi="Times New Roman" w:cs="Times New Roman"/>
                <w:sz w:val="22"/>
                <w:szCs w:val="22"/>
              </w:rPr>
            </w:pPr>
          </w:p>
        </w:tc>
      </w:tr>
      <w:tr w:rsidR="009B2D31" w:rsidRPr="00F65A82" w14:paraId="1C980381" w14:textId="77777777" w:rsidTr="009B2D31">
        <w:trPr>
          <w:trHeight w:val="300"/>
        </w:trPr>
        <w:tc>
          <w:tcPr>
            <w:tcW w:w="3227" w:type="dxa"/>
          </w:tcPr>
          <w:p w14:paraId="7DC5E0A9" w14:textId="77777777" w:rsidR="009B2D31" w:rsidRPr="00F65A82" w:rsidRDefault="009B2D31" w:rsidP="00F65A82">
            <w:pPr>
              <w:spacing w:after="0" w:line="240" w:lineRule="auto"/>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12.5. Su perkamomis Prekėmis susiję socialiniai kriterijai</w:t>
            </w:r>
          </w:p>
        </w:tc>
        <w:tc>
          <w:tcPr>
            <w:tcW w:w="6308" w:type="dxa"/>
            <w:gridSpan w:val="2"/>
          </w:tcPr>
          <w:p w14:paraId="2B48A2BD" w14:textId="77777777" w:rsidR="009B2D31" w:rsidRPr="00F65A82" w:rsidRDefault="009B2D31" w:rsidP="00F65A82">
            <w:pPr>
              <w:spacing w:after="0" w:line="240" w:lineRule="auto"/>
              <w:rPr>
                <w:rFonts w:ascii="Times New Roman" w:eastAsia="Times New Roman" w:hAnsi="Times New Roman" w:cs="Times New Roman"/>
                <w:color w:val="0070C0"/>
                <w:sz w:val="22"/>
                <w:szCs w:val="22"/>
              </w:rPr>
            </w:pPr>
            <w:r w:rsidRPr="00F65A82">
              <w:rPr>
                <w:rFonts w:ascii="Times New Roman" w:eastAsia="Times New Roman" w:hAnsi="Times New Roman" w:cs="Times New Roman"/>
                <w:color w:val="000000"/>
                <w:sz w:val="22"/>
                <w:szCs w:val="22"/>
                <w:shd w:val="clear" w:color="auto" w:fill="FFFFFF"/>
              </w:rPr>
              <w:t>Netaikoma</w:t>
            </w:r>
          </w:p>
        </w:tc>
      </w:tr>
      <w:tr w:rsidR="009B2D31" w:rsidRPr="00F65A82" w14:paraId="01CCD3FE" w14:textId="77777777" w:rsidTr="009B2D31">
        <w:trPr>
          <w:trHeight w:val="300"/>
        </w:trPr>
        <w:tc>
          <w:tcPr>
            <w:tcW w:w="9535" w:type="dxa"/>
            <w:gridSpan w:val="3"/>
          </w:tcPr>
          <w:p w14:paraId="0ECB3359" w14:textId="77777777" w:rsidR="009B2D31" w:rsidRPr="00F65A82" w:rsidRDefault="009B2D31" w:rsidP="00F65A82">
            <w:pPr>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 xml:space="preserve">13. BENDRŲJŲ SĄLYGŲ PAKEITIMAI IR PAPILDYMAI </w:t>
            </w:r>
          </w:p>
          <w:p w14:paraId="247D9BC0" w14:textId="77777777" w:rsidR="009B2D31" w:rsidRPr="00F65A82" w:rsidRDefault="009B2D31" w:rsidP="00F65A82">
            <w:pPr>
              <w:spacing w:after="0" w:line="240" w:lineRule="auto"/>
              <w:jc w:val="center"/>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 xml:space="preserve">(jeigu būtina dėl konkretaus Sutarties dalyko specifikos) </w:t>
            </w:r>
          </w:p>
        </w:tc>
      </w:tr>
      <w:tr w:rsidR="009B2D31" w:rsidRPr="00F65A82" w14:paraId="15E58541" w14:textId="77777777" w:rsidTr="009B2D31">
        <w:trPr>
          <w:trHeight w:val="300"/>
        </w:trPr>
        <w:tc>
          <w:tcPr>
            <w:tcW w:w="9535" w:type="dxa"/>
            <w:gridSpan w:val="3"/>
          </w:tcPr>
          <w:p w14:paraId="29ED7671" w14:textId="77777777" w:rsidR="009B2D31" w:rsidRPr="00F65A82" w:rsidRDefault="009B2D31" w:rsidP="00F65A82">
            <w:pPr>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14. SUTARTIES PRIEDAI</w:t>
            </w:r>
          </w:p>
        </w:tc>
      </w:tr>
      <w:tr w:rsidR="009B2D31" w:rsidRPr="00F65A82" w14:paraId="618FEF71" w14:textId="77777777" w:rsidTr="009B2D31">
        <w:trPr>
          <w:trHeight w:val="300"/>
        </w:trPr>
        <w:tc>
          <w:tcPr>
            <w:tcW w:w="3227" w:type="dxa"/>
          </w:tcPr>
          <w:p w14:paraId="2135BB93" w14:textId="77777777" w:rsidR="009B2D31" w:rsidRPr="00F65A82" w:rsidRDefault="009B2D31" w:rsidP="00F65A82">
            <w:pPr>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14.1. Priedas Nr. 1</w:t>
            </w:r>
          </w:p>
        </w:tc>
        <w:tc>
          <w:tcPr>
            <w:tcW w:w="6308" w:type="dxa"/>
            <w:gridSpan w:val="2"/>
          </w:tcPr>
          <w:p w14:paraId="2569A948" w14:textId="77777777" w:rsidR="009B2D31" w:rsidRPr="00F65A82" w:rsidRDefault="009B2D31" w:rsidP="00F65A82">
            <w:pPr>
              <w:spacing w:after="0" w:line="240" w:lineRule="auto"/>
              <w:rPr>
                <w:rFonts w:ascii="Times New Roman" w:eastAsia="Times New Roman" w:hAnsi="Times New Roman" w:cs="Times New Roman"/>
                <w:b/>
                <w:bCs/>
                <w:color w:val="000000"/>
                <w:sz w:val="22"/>
                <w:szCs w:val="22"/>
              </w:rPr>
            </w:pPr>
            <w:r w:rsidRPr="00F65A82">
              <w:rPr>
                <w:rFonts w:ascii="Times New Roman" w:eastAsia="Times New Roman" w:hAnsi="Times New Roman" w:cs="Times New Roman"/>
                <w:b/>
                <w:bCs/>
                <w:color w:val="000000"/>
                <w:sz w:val="22"/>
                <w:szCs w:val="22"/>
              </w:rPr>
              <w:t>Techninė specifikacija</w:t>
            </w:r>
          </w:p>
        </w:tc>
      </w:tr>
      <w:tr w:rsidR="009B2D31" w:rsidRPr="00F65A82" w14:paraId="3E8ACB70" w14:textId="77777777" w:rsidTr="00C07309">
        <w:trPr>
          <w:trHeight w:val="303"/>
        </w:trPr>
        <w:tc>
          <w:tcPr>
            <w:tcW w:w="3227" w:type="dxa"/>
          </w:tcPr>
          <w:p w14:paraId="69E1BC68" w14:textId="77777777" w:rsidR="009B2D31" w:rsidRPr="00F65A82" w:rsidRDefault="009B2D31" w:rsidP="00F65A82">
            <w:pPr>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14.2. Priedas Nr. 2</w:t>
            </w:r>
          </w:p>
        </w:tc>
        <w:tc>
          <w:tcPr>
            <w:tcW w:w="6308" w:type="dxa"/>
            <w:gridSpan w:val="2"/>
          </w:tcPr>
          <w:p w14:paraId="1405D360" w14:textId="09BDEE2E" w:rsidR="00C07309" w:rsidRPr="00F65A82" w:rsidRDefault="009B2D31" w:rsidP="00F65A82">
            <w:pPr>
              <w:spacing w:after="0" w:line="240" w:lineRule="auto"/>
              <w:rPr>
                <w:rFonts w:ascii="Times New Roman" w:eastAsia="Times New Roman" w:hAnsi="Times New Roman" w:cs="Times New Roman"/>
                <w:b/>
                <w:bCs/>
                <w:color w:val="000000"/>
                <w:sz w:val="22"/>
                <w:szCs w:val="22"/>
              </w:rPr>
            </w:pPr>
            <w:r w:rsidRPr="00F65A82">
              <w:rPr>
                <w:rFonts w:ascii="Times New Roman" w:eastAsia="Times New Roman" w:hAnsi="Times New Roman" w:cs="Times New Roman"/>
                <w:b/>
                <w:bCs/>
                <w:color w:val="000000"/>
                <w:sz w:val="22"/>
                <w:szCs w:val="22"/>
              </w:rPr>
              <w:t>Pasiūlymas</w:t>
            </w:r>
          </w:p>
        </w:tc>
      </w:tr>
      <w:tr w:rsidR="00C07309" w:rsidRPr="00F65A82" w14:paraId="67068750" w14:textId="77777777" w:rsidTr="009B2D31">
        <w:trPr>
          <w:trHeight w:val="194"/>
        </w:trPr>
        <w:tc>
          <w:tcPr>
            <w:tcW w:w="3227" w:type="dxa"/>
          </w:tcPr>
          <w:p w14:paraId="11DD48C7" w14:textId="49317763" w:rsidR="00C07309" w:rsidRPr="0075281F" w:rsidRDefault="00C07309" w:rsidP="00F65A82">
            <w:pPr>
              <w:spacing w:after="0" w:line="240" w:lineRule="auto"/>
              <w:jc w:val="center"/>
              <w:rPr>
                <w:rFonts w:ascii="Times New Roman" w:eastAsia="Times New Roman" w:hAnsi="Times New Roman" w:cs="Times New Roman"/>
                <w:b/>
                <w:bCs/>
                <w:sz w:val="22"/>
                <w:szCs w:val="22"/>
                <w:highlight w:val="yellow"/>
              </w:rPr>
            </w:pPr>
            <w:r w:rsidRPr="0075281F">
              <w:rPr>
                <w:rFonts w:ascii="Times New Roman" w:eastAsia="Times New Roman" w:hAnsi="Times New Roman" w:cs="Times New Roman"/>
                <w:b/>
                <w:bCs/>
                <w:sz w:val="22"/>
                <w:szCs w:val="22"/>
                <w:highlight w:val="yellow"/>
              </w:rPr>
              <w:t>14.3. Priedas Nr. 3.</w:t>
            </w:r>
          </w:p>
        </w:tc>
        <w:tc>
          <w:tcPr>
            <w:tcW w:w="6308" w:type="dxa"/>
            <w:gridSpan w:val="2"/>
          </w:tcPr>
          <w:p w14:paraId="713DB2F0" w14:textId="3D64BC43" w:rsidR="00C07309" w:rsidRPr="0075281F" w:rsidRDefault="00C07309" w:rsidP="00C07309">
            <w:pPr>
              <w:jc w:val="both"/>
              <w:rPr>
                <w:rFonts w:ascii="Times New Roman" w:hAnsi="Times New Roman" w:cs="Times New Roman"/>
                <w:b/>
                <w:bCs/>
                <w:sz w:val="22"/>
                <w:szCs w:val="22"/>
                <w:highlight w:val="yellow"/>
              </w:rPr>
            </w:pPr>
            <w:r w:rsidRPr="0075281F">
              <w:rPr>
                <w:rFonts w:ascii="Times New Roman" w:hAnsi="Times New Roman" w:cs="Times New Roman"/>
                <w:b/>
                <w:bCs/>
                <w:sz w:val="22"/>
                <w:szCs w:val="22"/>
                <w:highlight w:val="yellow"/>
              </w:rPr>
              <w:t xml:space="preserve">Nuosavybės teisės į </w:t>
            </w:r>
            <w:r w:rsidRPr="0075281F">
              <w:rPr>
                <w:rFonts w:ascii="Times New Roman" w:hAnsi="Times New Roman" w:cs="Times New Roman"/>
                <w:b/>
                <w:bCs/>
                <w:sz w:val="22"/>
                <w:szCs w:val="22"/>
                <w:highlight w:val="yellow"/>
              </w:rPr>
              <w:t>p</w:t>
            </w:r>
            <w:r w:rsidRPr="0075281F">
              <w:rPr>
                <w:rFonts w:ascii="Times New Roman" w:hAnsi="Times New Roman" w:cs="Times New Roman"/>
                <w:b/>
                <w:bCs/>
                <w:sz w:val="22"/>
                <w:szCs w:val="22"/>
                <w:highlight w:val="yellow"/>
              </w:rPr>
              <w:t>rekes ir šalių atsakomybė</w:t>
            </w:r>
          </w:p>
        </w:tc>
      </w:tr>
      <w:tr w:rsidR="009B2D31" w:rsidRPr="00F65A82" w14:paraId="626A6DFB" w14:textId="77777777" w:rsidTr="009B2D31">
        <w:tc>
          <w:tcPr>
            <w:tcW w:w="9535" w:type="dxa"/>
            <w:gridSpan w:val="3"/>
          </w:tcPr>
          <w:p w14:paraId="6DAB5F0D" w14:textId="77777777" w:rsidR="009B2D31" w:rsidRPr="00F65A82" w:rsidRDefault="009B2D31" w:rsidP="00F65A82">
            <w:pPr>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15. ŠALIŲ ATSTOVŲ PARAŠAI</w:t>
            </w:r>
          </w:p>
        </w:tc>
      </w:tr>
      <w:tr w:rsidR="009B2D31" w:rsidRPr="00F65A82" w14:paraId="4D66E5A0" w14:textId="77777777" w:rsidTr="009B2D31">
        <w:tc>
          <w:tcPr>
            <w:tcW w:w="4788" w:type="dxa"/>
            <w:gridSpan w:val="2"/>
          </w:tcPr>
          <w:p w14:paraId="280A248E" w14:textId="77777777" w:rsidR="009B2D31" w:rsidRPr="00F65A82" w:rsidRDefault="009B2D31" w:rsidP="00F65A82">
            <w:pPr>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PIRKĖJAS</w:t>
            </w:r>
          </w:p>
        </w:tc>
        <w:tc>
          <w:tcPr>
            <w:tcW w:w="4747" w:type="dxa"/>
          </w:tcPr>
          <w:p w14:paraId="2829246B" w14:textId="77777777" w:rsidR="009B2D31" w:rsidRPr="00F65A82" w:rsidRDefault="009B2D31" w:rsidP="00F65A82">
            <w:pPr>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b/>
                <w:bCs/>
                <w:sz w:val="22"/>
                <w:szCs w:val="22"/>
              </w:rPr>
              <w:t>TIEKĖJAS</w:t>
            </w:r>
          </w:p>
        </w:tc>
      </w:tr>
      <w:tr w:rsidR="009B2D31" w:rsidRPr="00F65A82" w14:paraId="39F8CF00" w14:textId="77777777" w:rsidTr="009B2D31">
        <w:tc>
          <w:tcPr>
            <w:tcW w:w="4788" w:type="dxa"/>
            <w:gridSpan w:val="2"/>
          </w:tcPr>
          <w:p w14:paraId="7F841346" w14:textId="77777777" w:rsidR="009B2D31" w:rsidRPr="00F65A82" w:rsidRDefault="009B2D31" w:rsidP="00F65A82">
            <w:pPr>
              <w:spacing w:after="0" w:line="240" w:lineRule="auto"/>
              <w:jc w:val="center"/>
              <w:rPr>
                <w:rFonts w:ascii="Times New Roman" w:eastAsia="Times New Roman" w:hAnsi="Times New Roman" w:cs="Times New Roman"/>
                <w:color w:val="4472C4"/>
                <w:sz w:val="22"/>
                <w:szCs w:val="22"/>
              </w:rPr>
            </w:pPr>
            <w:r w:rsidRPr="00F65A82">
              <w:rPr>
                <w:rFonts w:ascii="Times New Roman" w:eastAsia="Times New Roman" w:hAnsi="Times New Roman" w:cs="Times New Roman"/>
                <w:color w:val="4472C4"/>
                <w:sz w:val="22"/>
                <w:szCs w:val="22"/>
              </w:rPr>
              <w:lastRenderedPageBreak/>
              <w:t>(nurodomos atstovo pareigos, vardas, pavardė)</w:t>
            </w:r>
          </w:p>
        </w:tc>
        <w:tc>
          <w:tcPr>
            <w:tcW w:w="4747" w:type="dxa"/>
          </w:tcPr>
          <w:p w14:paraId="08E450B4" w14:textId="77777777" w:rsidR="009B2D31" w:rsidRPr="00F65A82" w:rsidRDefault="009B2D31" w:rsidP="00F65A82">
            <w:pPr>
              <w:spacing w:after="0" w:line="240" w:lineRule="auto"/>
              <w:jc w:val="center"/>
              <w:rPr>
                <w:rFonts w:ascii="Times New Roman" w:eastAsia="Times New Roman" w:hAnsi="Times New Roman" w:cs="Times New Roman"/>
                <w:b/>
                <w:bCs/>
                <w:sz w:val="22"/>
                <w:szCs w:val="22"/>
              </w:rPr>
            </w:pPr>
            <w:r w:rsidRPr="00F65A82">
              <w:rPr>
                <w:rFonts w:ascii="Times New Roman" w:eastAsia="Times New Roman" w:hAnsi="Times New Roman" w:cs="Times New Roman"/>
                <w:color w:val="4472C4"/>
                <w:sz w:val="22"/>
                <w:szCs w:val="22"/>
              </w:rPr>
              <w:t>(nurodomos atstovo pareigos, vardas, pavardė)</w:t>
            </w:r>
          </w:p>
        </w:tc>
      </w:tr>
      <w:tr w:rsidR="009B2D31" w:rsidRPr="00F65A82" w14:paraId="6BA83237" w14:textId="77777777" w:rsidTr="009B2D31">
        <w:tc>
          <w:tcPr>
            <w:tcW w:w="4788" w:type="dxa"/>
            <w:gridSpan w:val="2"/>
          </w:tcPr>
          <w:p w14:paraId="192A0307" w14:textId="77777777" w:rsidR="009B2D31" w:rsidRPr="00F65A82" w:rsidRDefault="009B2D31" w:rsidP="00F65A82">
            <w:pPr>
              <w:spacing w:after="0" w:line="240" w:lineRule="auto"/>
              <w:jc w:val="center"/>
              <w:rPr>
                <w:rFonts w:ascii="Times New Roman" w:eastAsia="Times New Roman" w:hAnsi="Times New Roman" w:cs="Times New Roman"/>
                <w:b/>
                <w:bCs/>
                <w:color w:val="4472C4"/>
                <w:sz w:val="22"/>
                <w:szCs w:val="22"/>
              </w:rPr>
            </w:pPr>
            <w:r w:rsidRPr="00F65A82">
              <w:rPr>
                <w:rFonts w:ascii="Times New Roman" w:eastAsia="Times New Roman" w:hAnsi="Times New Roman" w:cs="Times New Roman"/>
                <w:b/>
                <w:bCs/>
                <w:color w:val="4472C4"/>
                <w:sz w:val="22"/>
                <w:szCs w:val="22"/>
              </w:rPr>
              <w:t>Direktorė</w:t>
            </w:r>
          </w:p>
          <w:p w14:paraId="7BC2D6B7" w14:textId="77777777" w:rsidR="009B2D31" w:rsidRPr="00F65A82" w:rsidRDefault="009B2D31" w:rsidP="00F65A82">
            <w:pPr>
              <w:spacing w:after="0" w:line="240" w:lineRule="auto"/>
              <w:jc w:val="center"/>
              <w:rPr>
                <w:rFonts w:ascii="Times New Roman" w:eastAsia="Times New Roman" w:hAnsi="Times New Roman" w:cs="Times New Roman"/>
                <w:b/>
                <w:bCs/>
                <w:color w:val="4472C4"/>
                <w:sz w:val="22"/>
                <w:szCs w:val="22"/>
              </w:rPr>
            </w:pPr>
            <w:r w:rsidRPr="00F65A82">
              <w:rPr>
                <w:rFonts w:ascii="Times New Roman" w:eastAsia="Times New Roman" w:hAnsi="Times New Roman" w:cs="Times New Roman"/>
                <w:b/>
                <w:bCs/>
                <w:color w:val="4472C4"/>
                <w:sz w:val="22"/>
                <w:szCs w:val="22"/>
              </w:rPr>
              <w:t>Aušra Čiūdarienė</w:t>
            </w:r>
          </w:p>
          <w:p w14:paraId="7CB42D01" w14:textId="77777777" w:rsidR="009B2D31" w:rsidRPr="00F65A82" w:rsidRDefault="009B2D31" w:rsidP="00F65A82">
            <w:pPr>
              <w:spacing w:after="0" w:line="240" w:lineRule="auto"/>
              <w:jc w:val="center"/>
              <w:rPr>
                <w:rFonts w:ascii="Times New Roman" w:eastAsia="Times New Roman" w:hAnsi="Times New Roman" w:cs="Times New Roman"/>
                <w:b/>
                <w:bCs/>
                <w:color w:val="4472C4"/>
                <w:sz w:val="22"/>
                <w:szCs w:val="22"/>
              </w:rPr>
            </w:pPr>
          </w:p>
          <w:p w14:paraId="272F6963" w14:textId="77777777" w:rsidR="009B2D31" w:rsidRPr="00F65A82" w:rsidRDefault="009B2D31" w:rsidP="00F65A82">
            <w:pPr>
              <w:spacing w:after="0" w:line="240" w:lineRule="auto"/>
              <w:jc w:val="center"/>
              <w:rPr>
                <w:rFonts w:ascii="Times New Roman" w:eastAsia="Times New Roman" w:hAnsi="Times New Roman" w:cs="Times New Roman"/>
                <w:b/>
                <w:bCs/>
                <w:color w:val="4472C4"/>
                <w:sz w:val="22"/>
                <w:szCs w:val="22"/>
              </w:rPr>
            </w:pPr>
            <w:r w:rsidRPr="00F65A82">
              <w:rPr>
                <w:rFonts w:ascii="Times New Roman" w:eastAsia="Times New Roman" w:hAnsi="Times New Roman" w:cs="Times New Roman"/>
                <w:b/>
                <w:bCs/>
                <w:color w:val="4472C4"/>
                <w:sz w:val="22"/>
                <w:szCs w:val="22"/>
              </w:rPr>
              <w:t>(parašas)</w:t>
            </w:r>
          </w:p>
          <w:p w14:paraId="60EAD5B4" w14:textId="77777777" w:rsidR="009B2D31" w:rsidRPr="00F65A82" w:rsidRDefault="009B2D31" w:rsidP="00F65A82">
            <w:pPr>
              <w:spacing w:after="0" w:line="240" w:lineRule="auto"/>
              <w:jc w:val="center"/>
              <w:rPr>
                <w:rFonts w:ascii="Times New Roman" w:eastAsia="Times New Roman" w:hAnsi="Times New Roman" w:cs="Times New Roman"/>
                <w:b/>
                <w:bCs/>
                <w:color w:val="4472C4"/>
                <w:sz w:val="22"/>
                <w:szCs w:val="22"/>
              </w:rPr>
            </w:pPr>
          </w:p>
          <w:p w14:paraId="2C1532F5" w14:textId="77777777" w:rsidR="009B2D31" w:rsidRPr="00F65A82" w:rsidRDefault="009B2D31" w:rsidP="00F65A82">
            <w:pPr>
              <w:spacing w:after="0" w:line="240" w:lineRule="auto"/>
              <w:jc w:val="center"/>
              <w:rPr>
                <w:rFonts w:ascii="Times New Roman" w:eastAsia="Times New Roman" w:hAnsi="Times New Roman" w:cs="Times New Roman"/>
                <w:b/>
                <w:bCs/>
                <w:color w:val="4472C4"/>
                <w:sz w:val="22"/>
                <w:szCs w:val="22"/>
              </w:rPr>
            </w:pPr>
          </w:p>
        </w:tc>
        <w:tc>
          <w:tcPr>
            <w:tcW w:w="4747" w:type="dxa"/>
          </w:tcPr>
          <w:p w14:paraId="4450AF4E" w14:textId="77777777" w:rsidR="009B2D31" w:rsidRPr="00F65A82" w:rsidRDefault="009B2D31" w:rsidP="00F65A82">
            <w:pPr>
              <w:spacing w:after="0" w:line="240" w:lineRule="auto"/>
              <w:jc w:val="center"/>
              <w:rPr>
                <w:rFonts w:ascii="Times New Roman" w:eastAsia="Times New Roman" w:hAnsi="Times New Roman" w:cs="Times New Roman"/>
                <w:b/>
                <w:bCs/>
                <w:color w:val="4472C4"/>
                <w:sz w:val="22"/>
                <w:szCs w:val="22"/>
              </w:rPr>
            </w:pPr>
          </w:p>
          <w:p w14:paraId="6662160E" w14:textId="77777777" w:rsidR="009B2D31" w:rsidRPr="00F65A82" w:rsidRDefault="009B2D31" w:rsidP="00F65A82">
            <w:pPr>
              <w:spacing w:after="0" w:line="240" w:lineRule="auto"/>
              <w:jc w:val="center"/>
              <w:rPr>
                <w:rFonts w:ascii="Times New Roman" w:eastAsia="Times New Roman" w:hAnsi="Times New Roman" w:cs="Times New Roman"/>
                <w:b/>
                <w:bCs/>
                <w:color w:val="4472C4"/>
                <w:sz w:val="22"/>
                <w:szCs w:val="22"/>
              </w:rPr>
            </w:pPr>
          </w:p>
          <w:p w14:paraId="5BF5054E" w14:textId="77777777" w:rsidR="009B2D31" w:rsidRPr="00F65A82" w:rsidRDefault="009B2D31" w:rsidP="00F65A82">
            <w:pPr>
              <w:spacing w:after="0" w:line="240" w:lineRule="auto"/>
              <w:jc w:val="center"/>
              <w:rPr>
                <w:rFonts w:ascii="Times New Roman" w:eastAsia="Times New Roman" w:hAnsi="Times New Roman" w:cs="Times New Roman"/>
                <w:b/>
                <w:bCs/>
                <w:color w:val="4472C4"/>
                <w:sz w:val="22"/>
                <w:szCs w:val="22"/>
              </w:rPr>
            </w:pPr>
          </w:p>
          <w:p w14:paraId="61D96297" w14:textId="77777777" w:rsidR="009B2D31" w:rsidRPr="00F65A82" w:rsidRDefault="009B2D31" w:rsidP="00F65A82">
            <w:pPr>
              <w:spacing w:after="0" w:line="240" w:lineRule="auto"/>
              <w:jc w:val="center"/>
              <w:rPr>
                <w:rFonts w:ascii="Times New Roman" w:eastAsia="Times New Roman" w:hAnsi="Times New Roman" w:cs="Times New Roman"/>
                <w:b/>
                <w:bCs/>
                <w:color w:val="4472C4"/>
                <w:sz w:val="22"/>
                <w:szCs w:val="22"/>
              </w:rPr>
            </w:pPr>
            <w:r w:rsidRPr="00F65A82">
              <w:rPr>
                <w:rFonts w:ascii="Times New Roman" w:eastAsia="Times New Roman" w:hAnsi="Times New Roman" w:cs="Times New Roman"/>
                <w:b/>
                <w:bCs/>
                <w:color w:val="4472C4"/>
                <w:sz w:val="22"/>
                <w:szCs w:val="22"/>
              </w:rPr>
              <w:t>(parašas)</w:t>
            </w:r>
          </w:p>
        </w:tc>
      </w:tr>
    </w:tbl>
    <w:p w14:paraId="2E9B4F62" w14:textId="77777777" w:rsidR="009B2D31" w:rsidRPr="00F65A82" w:rsidRDefault="009B2D31" w:rsidP="00F65A82">
      <w:pPr>
        <w:pBdr>
          <w:bottom w:val="single" w:sz="12" w:space="1" w:color="auto"/>
        </w:pBdr>
        <w:spacing w:after="0" w:line="240" w:lineRule="auto"/>
        <w:jc w:val="center"/>
        <w:rPr>
          <w:rFonts w:ascii="Times New Roman" w:eastAsia="Times New Roman" w:hAnsi="Times New Roman" w:cs="Times New Roman"/>
          <w:color w:val="000000"/>
          <w:sz w:val="22"/>
          <w:szCs w:val="22"/>
        </w:rPr>
      </w:pPr>
    </w:p>
    <w:p w14:paraId="17412F8E" w14:textId="77777777" w:rsidR="009B2D31" w:rsidRPr="00F65A82" w:rsidRDefault="009B2D31" w:rsidP="00F65A82">
      <w:pPr>
        <w:spacing w:after="0" w:line="240" w:lineRule="auto"/>
        <w:jc w:val="center"/>
        <w:rPr>
          <w:rFonts w:ascii="Times New Roman" w:eastAsia="Times New Roman" w:hAnsi="Times New Roman" w:cs="Times New Roman"/>
          <w:color w:val="000000"/>
          <w:sz w:val="22"/>
          <w:szCs w:val="22"/>
        </w:rPr>
      </w:pPr>
    </w:p>
    <w:p w14:paraId="3ACA22F8" w14:textId="77777777" w:rsidR="009B2D31" w:rsidRPr="00F65A82" w:rsidRDefault="009B2D31" w:rsidP="00F65A82">
      <w:pPr>
        <w:spacing w:after="0" w:line="240" w:lineRule="auto"/>
        <w:jc w:val="center"/>
        <w:rPr>
          <w:rFonts w:ascii="Times New Roman" w:eastAsia="Times New Roman" w:hAnsi="Times New Roman" w:cs="Times New Roman"/>
          <w:color w:val="000000"/>
          <w:sz w:val="22"/>
          <w:szCs w:val="22"/>
        </w:rPr>
      </w:pPr>
    </w:p>
    <w:p w14:paraId="77AC4966" w14:textId="77777777" w:rsidR="009B2D31" w:rsidRPr="00027165" w:rsidRDefault="009B2D31" w:rsidP="00F65A82">
      <w:pPr>
        <w:spacing w:after="0" w:line="240" w:lineRule="auto"/>
        <w:jc w:val="center"/>
        <w:rPr>
          <w:rFonts w:ascii="Times New Roman" w:eastAsia="Times New Roman" w:hAnsi="Times New Roman" w:cs="Times New Roman"/>
          <w:color w:val="000000"/>
          <w:sz w:val="22"/>
          <w:szCs w:val="22"/>
        </w:rPr>
      </w:pPr>
    </w:p>
    <w:p w14:paraId="3799F3A4" w14:textId="77777777" w:rsidR="00027165" w:rsidRPr="00F710F9" w:rsidRDefault="00027165" w:rsidP="00027165">
      <w:pPr>
        <w:jc w:val="both"/>
        <w:rPr>
          <w:rFonts w:ascii="Times New Roman" w:hAnsi="Times New Roman" w:cs="Times New Roman"/>
          <w:b/>
          <w:bCs/>
          <w:sz w:val="22"/>
          <w:szCs w:val="22"/>
          <w:highlight w:val="yellow"/>
        </w:rPr>
      </w:pPr>
      <w:r w:rsidRPr="00F710F9">
        <w:rPr>
          <w:rFonts w:ascii="Times New Roman" w:hAnsi="Times New Roman" w:cs="Times New Roman"/>
          <w:b/>
          <w:bCs/>
          <w:sz w:val="22"/>
          <w:szCs w:val="22"/>
          <w:highlight w:val="yellow"/>
        </w:rPr>
        <w:t xml:space="preserve">Priedas prie sutarties Nr. 3. </w:t>
      </w:r>
    </w:p>
    <w:p w14:paraId="2824AAD4" w14:textId="77777777" w:rsidR="00027165" w:rsidRPr="00F710F9" w:rsidRDefault="00027165" w:rsidP="00027165">
      <w:pPr>
        <w:jc w:val="both"/>
        <w:rPr>
          <w:rFonts w:ascii="Times New Roman" w:hAnsi="Times New Roman" w:cs="Times New Roman"/>
          <w:b/>
          <w:bCs/>
          <w:sz w:val="22"/>
          <w:szCs w:val="22"/>
          <w:highlight w:val="yellow"/>
        </w:rPr>
      </w:pPr>
      <w:r w:rsidRPr="00F710F9">
        <w:rPr>
          <w:rFonts w:ascii="Times New Roman" w:hAnsi="Times New Roman" w:cs="Times New Roman"/>
          <w:b/>
          <w:bCs/>
          <w:sz w:val="22"/>
          <w:szCs w:val="22"/>
          <w:highlight w:val="yellow"/>
        </w:rPr>
        <w:t>Nuosavybės teisės į prekes ir šalių atsakomybė</w:t>
      </w:r>
    </w:p>
    <w:p w14:paraId="21BA4F19" w14:textId="3AC0ADB7" w:rsidR="00027165" w:rsidRPr="00F710F9" w:rsidRDefault="00027165" w:rsidP="00027165">
      <w:pPr>
        <w:jc w:val="both"/>
        <w:rPr>
          <w:rFonts w:ascii="Times New Roman" w:hAnsi="Times New Roman" w:cs="Times New Roman"/>
          <w:sz w:val="22"/>
          <w:szCs w:val="22"/>
          <w:highlight w:val="yellow"/>
        </w:rPr>
      </w:pPr>
      <w:r w:rsidRPr="00F710F9">
        <w:rPr>
          <w:rFonts w:ascii="Times New Roman" w:hAnsi="Times New Roman" w:cs="Times New Roman"/>
          <w:sz w:val="22"/>
          <w:szCs w:val="22"/>
          <w:highlight w:val="yellow"/>
        </w:rPr>
        <w:t xml:space="preserve">1. Pirkėjui nuosavybės teisė į Prekes pereina nuo Prekių perdavimo momento, kuris fiksuojamas Šalims pasirašant Prekių perdavimo aktą. Prekių perdavimo aktu taip pat laikoma </w:t>
      </w:r>
      <w:r w:rsidR="00AC59C4">
        <w:rPr>
          <w:rFonts w:ascii="Times New Roman" w:hAnsi="Times New Roman" w:cs="Times New Roman"/>
          <w:sz w:val="22"/>
          <w:szCs w:val="22"/>
          <w:highlight w:val="yellow"/>
        </w:rPr>
        <w:t xml:space="preserve">Tiekėjo </w:t>
      </w:r>
      <w:r w:rsidRPr="00F710F9">
        <w:rPr>
          <w:rFonts w:ascii="Times New Roman" w:hAnsi="Times New Roman" w:cs="Times New Roman"/>
          <w:sz w:val="22"/>
          <w:szCs w:val="22"/>
          <w:highlight w:val="yellow"/>
        </w:rPr>
        <w:t xml:space="preserve"> išrašyta PVM sąskaita-faktūra (nuo to momento, kai ją pasirašo Pirkėjas/jo atstovas) arba krovinio važtaraštis (nuo Pirkėjo/jo atstovo pasirašymo momento). </w:t>
      </w:r>
    </w:p>
    <w:p w14:paraId="037941E2" w14:textId="77777777" w:rsidR="00027165" w:rsidRPr="00F710F9" w:rsidRDefault="00027165" w:rsidP="00027165">
      <w:pPr>
        <w:jc w:val="both"/>
        <w:rPr>
          <w:rFonts w:ascii="Times New Roman" w:hAnsi="Times New Roman" w:cs="Times New Roman"/>
          <w:sz w:val="22"/>
          <w:szCs w:val="22"/>
          <w:highlight w:val="yellow"/>
        </w:rPr>
      </w:pPr>
      <w:r w:rsidRPr="00F710F9">
        <w:rPr>
          <w:rFonts w:ascii="Times New Roman" w:hAnsi="Times New Roman" w:cs="Times New Roman"/>
          <w:sz w:val="22"/>
          <w:szCs w:val="22"/>
          <w:highlight w:val="yellow"/>
        </w:rPr>
        <w:t>2. Šios Sutarties dokumentai pasirašomi dviem egzemplioriais, po vieną kiekvienai Šaliai.</w:t>
      </w:r>
    </w:p>
    <w:p w14:paraId="5DE13FBC" w14:textId="77777777" w:rsidR="00027165" w:rsidRPr="00F710F9" w:rsidRDefault="00027165" w:rsidP="00027165">
      <w:pPr>
        <w:jc w:val="both"/>
        <w:rPr>
          <w:rFonts w:ascii="Times New Roman" w:hAnsi="Times New Roman" w:cs="Times New Roman"/>
          <w:sz w:val="22"/>
          <w:szCs w:val="22"/>
          <w:highlight w:val="yellow"/>
        </w:rPr>
      </w:pPr>
      <w:r w:rsidRPr="00F710F9">
        <w:rPr>
          <w:rFonts w:ascii="Times New Roman" w:hAnsi="Times New Roman" w:cs="Times New Roman"/>
          <w:sz w:val="22"/>
          <w:szCs w:val="22"/>
          <w:highlight w:val="yellow"/>
        </w:rPr>
        <w:t>3. Po šios Sutarties dokumentų pasirašymo, Pirkėjui pereina visa Prekių atsitiktinio žuvimo ar sugedimo rizika.</w:t>
      </w:r>
    </w:p>
    <w:p w14:paraId="2556F7D3" w14:textId="77777777" w:rsidR="00027165" w:rsidRPr="00F710F9" w:rsidRDefault="00027165" w:rsidP="00027165">
      <w:pPr>
        <w:jc w:val="both"/>
        <w:rPr>
          <w:rFonts w:ascii="Times New Roman" w:hAnsi="Times New Roman" w:cs="Times New Roman"/>
          <w:sz w:val="22"/>
          <w:szCs w:val="22"/>
          <w:highlight w:val="yellow"/>
        </w:rPr>
      </w:pPr>
      <w:r w:rsidRPr="00F710F9">
        <w:rPr>
          <w:rFonts w:ascii="Times New Roman" w:hAnsi="Times New Roman" w:cs="Times New Roman"/>
          <w:sz w:val="22"/>
          <w:szCs w:val="22"/>
          <w:highlight w:val="yellow"/>
        </w:rPr>
        <w:t xml:space="preserve">4. Laikoma, kad prekės priimtos tinkamai, jeigu ant jų priėmimo – perdavimo akto pasirašo ar jį priima bet kuris Pirkėjo darbuotojas. </w:t>
      </w:r>
    </w:p>
    <w:p w14:paraId="146E1C0B" w14:textId="77777777" w:rsidR="00027165" w:rsidRPr="00F710F9" w:rsidRDefault="00027165" w:rsidP="00027165">
      <w:pPr>
        <w:numPr>
          <w:ilvl w:val="0"/>
          <w:numId w:val="19"/>
        </w:numPr>
        <w:suppressAutoHyphens w:val="0"/>
        <w:spacing w:after="0" w:line="240" w:lineRule="auto"/>
        <w:jc w:val="both"/>
        <w:rPr>
          <w:rFonts w:ascii="Times New Roman" w:hAnsi="Times New Roman" w:cs="Times New Roman"/>
          <w:vanish/>
          <w:sz w:val="22"/>
          <w:szCs w:val="22"/>
          <w:highlight w:val="yellow"/>
        </w:rPr>
      </w:pPr>
    </w:p>
    <w:p w14:paraId="5F3682EC" w14:textId="77777777" w:rsidR="00027165" w:rsidRPr="00F710F9" w:rsidRDefault="00027165" w:rsidP="00027165">
      <w:pPr>
        <w:numPr>
          <w:ilvl w:val="0"/>
          <w:numId w:val="19"/>
        </w:numPr>
        <w:suppressAutoHyphens w:val="0"/>
        <w:spacing w:after="0" w:line="240" w:lineRule="auto"/>
        <w:jc w:val="both"/>
        <w:rPr>
          <w:rFonts w:ascii="Times New Roman" w:hAnsi="Times New Roman" w:cs="Times New Roman"/>
          <w:vanish/>
          <w:sz w:val="22"/>
          <w:szCs w:val="22"/>
          <w:highlight w:val="yellow"/>
        </w:rPr>
      </w:pPr>
    </w:p>
    <w:p w14:paraId="49498907" w14:textId="77777777" w:rsidR="00027165" w:rsidRPr="00F710F9" w:rsidRDefault="00027165" w:rsidP="00027165">
      <w:pPr>
        <w:numPr>
          <w:ilvl w:val="0"/>
          <w:numId w:val="19"/>
        </w:numPr>
        <w:suppressAutoHyphens w:val="0"/>
        <w:spacing w:after="0" w:line="240" w:lineRule="auto"/>
        <w:jc w:val="both"/>
        <w:rPr>
          <w:rFonts w:ascii="Times New Roman" w:hAnsi="Times New Roman" w:cs="Times New Roman"/>
          <w:vanish/>
          <w:sz w:val="22"/>
          <w:szCs w:val="22"/>
          <w:highlight w:val="yellow"/>
        </w:rPr>
      </w:pPr>
    </w:p>
    <w:p w14:paraId="251A9D99" w14:textId="77777777" w:rsidR="00027165" w:rsidRPr="00F710F9" w:rsidRDefault="00027165" w:rsidP="00027165">
      <w:pPr>
        <w:numPr>
          <w:ilvl w:val="0"/>
          <w:numId w:val="19"/>
        </w:numPr>
        <w:suppressAutoHyphens w:val="0"/>
        <w:spacing w:after="0" w:line="240" w:lineRule="auto"/>
        <w:jc w:val="both"/>
        <w:rPr>
          <w:rFonts w:ascii="Times New Roman" w:hAnsi="Times New Roman" w:cs="Times New Roman"/>
          <w:vanish/>
          <w:sz w:val="22"/>
          <w:szCs w:val="22"/>
          <w:highlight w:val="yellow"/>
        </w:rPr>
      </w:pPr>
    </w:p>
    <w:p w14:paraId="091CB813" w14:textId="77777777" w:rsidR="00027165" w:rsidRPr="00F710F9" w:rsidRDefault="00027165" w:rsidP="00027165">
      <w:pPr>
        <w:numPr>
          <w:ilvl w:val="0"/>
          <w:numId w:val="19"/>
        </w:numPr>
        <w:suppressAutoHyphens w:val="0"/>
        <w:spacing w:after="0" w:line="240" w:lineRule="auto"/>
        <w:jc w:val="both"/>
        <w:rPr>
          <w:rFonts w:ascii="Times New Roman" w:hAnsi="Times New Roman" w:cs="Times New Roman"/>
          <w:vanish/>
          <w:sz w:val="22"/>
          <w:szCs w:val="22"/>
          <w:highlight w:val="yellow"/>
        </w:rPr>
      </w:pPr>
    </w:p>
    <w:p w14:paraId="2DCE5AF0" w14:textId="77777777" w:rsidR="00027165" w:rsidRPr="00F710F9" w:rsidRDefault="00027165" w:rsidP="00027165">
      <w:pPr>
        <w:numPr>
          <w:ilvl w:val="0"/>
          <w:numId w:val="19"/>
        </w:numPr>
        <w:suppressAutoHyphens w:val="0"/>
        <w:spacing w:after="0" w:line="240" w:lineRule="auto"/>
        <w:jc w:val="both"/>
        <w:rPr>
          <w:rFonts w:ascii="Times New Roman" w:hAnsi="Times New Roman" w:cs="Times New Roman"/>
          <w:vanish/>
          <w:sz w:val="22"/>
          <w:szCs w:val="22"/>
          <w:highlight w:val="yellow"/>
        </w:rPr>
      </w:pPr>
    </w:p>
    <w:p w14:paraId="60837F34" w14:textId="2E56DADA" w:rsidR="00027165" w:rsidRPr="00F710F9" w:rsidRDefault="00027165" w:rsidP="00027165">
      <w:pPr>
        <w:jc w:val="both"/>
        <w:rPr>
          <w:rFonts w:ascii="Times New Roman" w:hAnsi="Times New Roman" w:cs="Times New Roman"/>
          <w:sz w:val="22"/>
          <w:szCs w:val="22"/>
          <w:highlight w:val="yellow"/>
        </w:rPr>
      </w:pPr>
      <w:r w:rsidRPr="00F710F9">
        <w:rPr>
          <w:rFonts w:ascii="Times New Roman" w:hAnsi="Times New Roman" w:cs="Times New Roman"/>
          <w:sz w:val="22"/>
          <w:szCs w:val="22"/>
          <w:highlight w:val="yellow"/>
        </w:rPr>
        <w:t xml:space="preserve">5. Už kiekvieną nepataisomai sugadintą  ar prarastą Balionų įrangos vienetą  Pirkėjas sumoka </w:t>
      </w:r>
      <w:r w:rsidR="00AC59C4">
        <w:rPr>
          <w:rFonts w:ascii="Times New Roman" w:hAnsi="Times New Roman" w:cs="Times New Roman"/>
          <w:sz w:val="22"/>
          <w:szCs w:val="22"/>
          <w:highlight w:val="yellow"/>
        </w:rPr>
        <w:t>Tiekėjui</w:t>
      </w:r>
      <w:r w:rsidRPr="00F710F9">
        <w:rPr>
          <w:rFonts w:ascii="Times New Roman" w:hAnsi="Times New Roman" w:cs="Times New Roman"/>
          <w:sz w:val="22"/>
          <w:szCs w:val="22"/>
          <w:highlight w:val="yellow"/>
        </w:rPr>
        <w:t xml:space="preserve"> baudą, išskaičiavus nusidėvėjimą.</w:t>
      </w:r>
    </w:p>
    <w:p w14:paraId="2FB3DBD0" w14:textId="7735A6DB" w:rsidR="00027165" w:rsidRPr="00F710F9" w:rsidRDefault="00027165" w:rsidP="00027165">
      <w:pPr>
        <w:jc w:val="both"/>
        <w:rPr>
          <w:rFonts w:ascii="Times New Roman" w:hAnsi="Times New Roman" w:cs="Times New Roman"/>
          <w:sz w:val="22"/>
          <w:szCs w:val="22"/>
          <w:highlight w:val="yellow"/>
        </w:rPr>
      </w:pPr>
      <w:r w:rsidRPr="00F710F9">
        <w:rPr>
          <w:rFonts w:ascii="Times New Roman" w:hAnsi="Times New Roman" w:cs="Times New Roman"/>
          <w:sz w:val="22"/>
          <w:szCs w:val="22"/>
          <w:highlight w:val="yellow"/>
        </w:rPr>
        <w:t xml:space="preserve">6. Jei Balionų įranga sugadinama iš dalies, Pirkėjas privalo atlyginti </w:t>
      </w:r>
      <w:r w:rsidR="00AC59C4">
        <w:rPr>
          <w:rFonts w:ascii="Times New Roman" w:hAnsi="Times New Roman" w:cs="Times New Roman"/>
          <w:sz w:val="22"/>
          <w:szCs w:val="22"/>
          <w:highlight w:val="yellow"/>
        </w:rPr>
        <w:t>Tiekėju</w:t>
      </w:r>
      <w:r w:rsidRPr="00F710F9">
        <w:rPr>
          <w:rFonts w:ascii="Times New Roman" w:hAnsi="Times New Roman" w:cs="Times New Roman"/>
          <w:sz w:val="22"/>
          <w:szCs w:val="22"/>
          <w:highlight w:val="yellow"/>
        </w:rPr>
        <w:t>i jos remonto išlaidas pagal tą dieną galiojančias Pardavėjo nustatytas kainas (Pardavėjo kainoraštį) bei kitus su tuo susijusius nuostolius.</w:t>
      </w:r>
    </w:p>
    <w:p w14:paraId="22047FF3" w14:textId="2B1F0371" w:rsidR="00027165" w:rsidRPr="00F710F9" w:rsidRDefault="00027165" w:rsidP="00027165">
      <w:pPr>
        <w:jc w:val="both"/>
        <w:rPr>
          <w:rFonts w:ascii="Times New Roman" w:hAnsi="Times New Roman" w:cs="Times New Roman"/>
          <w:sz w:val="22"/>
          <w:szCs w:val="22"/>
          <w:highlight w:val="yellow"/>
        </w:rPr>
      </w:pPr>
      <w:r w:rsidRPr="00F710F9">
        <w:rPr>
          <w:rFonts w:ascii="Times New Roman" w:hAnsi="Times New Roman" w:cs="Times New Roman"/>
          <w:sz w:val="22"/>
          <w:szCs w:val="22"/>
          <w:highlight w:val="yellow"/>
        </w:rPr>
        <w:t xml:space="preserve">7. </w:t>
      </w:r>
      <w:r w:rsidR="00AC59C4">
        <w:rPr>
          <w:rFonts w:ascii="Times New Roman" w:hAnsi="Times New Roman" w:cs="Times New Roman"/>
          <w:sz w:val="22"/>
          <w:szCs w:val="22"/>
          <w:highlight w:val="yellow"/>
        </w:rPr>
        <w:t>Tiekėjui</w:t>
      </w:r>
      <w:r w:rsidRPr="00F710F9">
        <w:rPr>
          <w:rFonts w:ascii="Times New Roman" w:hAnsi="Times New Roman" w:cs="Times New Roman"/>
          <w:sz w:val="22"/>
          <w:szCs w:val="22"/>
          <w:highlight w:val="yellow"/>
        </w:rPr>
        <w:t xml:space="preserve"> raštu pareikalavus, Pardavėjas ne vėliau kaip per 1 (vieną) mėnesį nuo Balionų įrangos grąžinimo dienos pateikia </w:t>
      </w:r>
      <w:r w:rsidR="00AC59C4">
        <w:rPr>
          <w:rFonts w:ascii="Times New Roman" w:hAnsi="Times New Roman" w:cs="Times New Roman"/>
          <w:sz w:val="22"/>
          <w:szCs w:val="22"/>
          <w:highlight w:val="yellow"/>
        </w:rPr>
        <w:t xml:space="preserve">Tiekėjui </w:t>
      </w:r>
      <w:r w:rsidRPr="00F710F9">
        <w:rPr>
          <w:rFonts w:ascii="Times New Roman" w:hAnsi="Times New Roman" w:cs="Times New Roman"/>
          <w:sz w:val="22"/>
          <w:szCs w:val="22"/>
          <w:highlight w:val="yellow"/>
        </w:rPr>
        <w:t>ataskaitą apie Balionų įrangos būklę ir, jei ji sugadinta, su jos remontu susijusias išlaidas.</w:t>
      </w:r>
    </w:p>
    <w:p w14:paraId="21AD4866" w14:textId="77777777" w:rsidR="00027165" w:rsidRPr="00F710F9" w:rsidRDefault="00027165" w:rsidP="00027165">
      <w:pPr>
        <w:jc w:val="both"/>
        <w:rPr>
          <w:rFonts w:ascii="Times New Roman" w:hAnsi="Times New Roman" w:cs="Times New Roman"/>
          <w:sz w:val="22"/>
          <w:szCs w:val="22"/>
          <w:highlight w:val="yellow"/>
        </w:rPr>
      </w:pPr>
      <w:r w:rsidRPr="00F710F9">
        <w:rPr>
          <w:rFonts w:ascii="Times New Roman" w:hAnsi="Times New Roman" w:cs="Times New Roman"/>
          <w:bCs/>
          <w:sz w:val="22"/>
          <w:szCs w:val="22"/>
          <w:highlight w:val="yellow"/>
        </w:rPr>
        <w:t>8.Jeigu bet kuri iš šios sutarties šalių nepagrįstai vengia ar atsisako vykdyti šios sutarties nuostatas, arba vykdo jas netinkamai ir dėl to kita šalis patiria nuostolių, sutartį pažeidusi šalis privalo nukentėjusiai šaliai atlyginti jos patirtus nuostolius.</w:t>
      </w:r>
    </w:p>
    <w:p w14:paraId="0FBF3099" w14:textId="76997FEA" w:rsidR="00027165" w:rsidRPr="00F710F9" w:rsidRDefault="00027165" w:rsidP="00027165">
      <w:pPr>
        <w:jc w:val="both"/>
        <w:rPr>
          <w:rFonts w:ascii="Times New Roman" w:hAnsi="Times New Roman" w:cs="Times New Roman"/>
          <w:sz w:val="22"/>
          <w:szCs w:val="22"/>
          <w:highlight w:val="yellow"/>
        </w:rPr>
      </w:pPr>
      <w:r w:rsidRPr="00F710F9">
        <w:rPr>
          <w:rFonts w:ascii="Times New Roman" w:hAnsi="Times New Roman" w:cs="Times New Roman"/>
          <w:sz w:val="22"/>
          <w:szCs w:val="22"/>
          <w:highlight w:val="yellow"/>
        </w:rPr>
        <w:t xml:space="preserve">9. Pirkėjas įsipareigoja neleisti naudotis Balionų įranga jokiems tretiesiems asmenims. Paaiškėjus faktui, kad Balionų įrangą eksploatuoja tretieji asmenys, tai laikoma esminiu Sutarties pažeidimu, ir Pardavėjas įgyja teisę į vienašalį Sutarties nutraukimą. Šiuo atveju Pirkėjas taip pat visiškai atsako už bet kuriuos Balionų įrangos pažeidimus, gedimus, Balionų įrangos padarytą žalą </w:t>
      </w:r>
      <w:r w:rsidR="00AC59C4">
        <w:rPr>
          <w:rFonts w:ascii="Times New Roman" w:hAnsi="Times New Roman" w:cs="Times New Roman"/>
          <w:sz w:val="22"/>
          <w:szCs w:val="22"/>
          <w:highlight w:val="yellow"/>
        </w:rPr>
        <w:t>Tiekėjo</w:t>
      </w:r>
      <w:r w:rsidRPr="00F710F9">
        <w:rPr>
          <w:rFonts w:ascii="Times New Roman" w:hAnsi="Times New Roman" w:cs="Times New Roman"/>
          <w:sz w:val="22"/>
          <w:szCs w:val="22"/>
          <w:highlight w:val="yellow"/>
        </w:rPr>
        <w:t xml:space="preserve"> atstovams ir/ar bet kuriems tretiesiems asmenims ir įsipareigoja atlyginti</w:t>
      </w:r>
      <w:r w:rsidR="00AC59C4">
        <w:rPr>
          <w:rFonts w:ascii="Times New Roman" w:hAnsi="Times New Roman" w:cs="Times New Roman"/>
          <w:sz w:val="22"/>
          <w:szCs w:val="22"/>
          <w:highlight w:val="yellow"/>
        </w:rPr>
        <w:t xml:space="preserve"> Tiekėjui</w:t>
      </w:r>
      <w:r w:rsidRPr="00F710F9">
        <w:rPr>
          <w:rFonts w:ascii="Times New Roman" w:hAnsi="Times New Roman" w:cs="Times New Roman"/>
          <w:sz w:val="22"/>
          <w:szCs w:val="22"/>
          <w:highlight w:val="yellow"/>
        </w:rPr>
        <w:t xml:space="preserve"> visas Balionų įrangos remonto, transportavimo išlaidas, o jei Balionų įranga iš dalies ar visiškai sugadinta ar prarasta – jos vertę, buvusią jų perdavimo Pirkėjui dieną.</w:t>
      </w:r>
    </w:p>
    <w:p w14:paraId="34B81242" w14:textId="150FA663" w:rsidR="00027165" w:rsidRPr="00F710F9" w:rsidRDefault="00027165" w:rsidP="00027165">
      <w:pPr>
        <w:jc w:val="both"/>
        <w:rPr>
          <w:rFonts w:ascii="Times New Roman" w:hAnsi="Times New Roman" w:cs="Times New Roman"/>
          <w:sz w:val="22"/>
          <w:szCs w:val="22"/>
          <w:highlight w:val="yellow"/>
        </w:rPr>
      </w:pPr>
      <w:r w:rsidRPr="00F710F9">
        <w:rPr>
          <w:rFonts w:ascii="Times New Roman" w:hAnsi="Times New Roman" w:cs="Times New Roman"/>
          <w:sz w:val="22"/>
          <w:szCs w:val="22"/>
          <w:highlight w:val="yellow"/>
        </w:rPr>
        <w:t xml:space="preserve">10. </w:t>
      </w:r>
      <w:r w:rsidR="00AC59C4">
        <w:rPr>
          <w:rFonts w:ascii="Times New Roman" w:hAnsi="Times New Roman" w:cs="Times New Roman"/>
          <w:sz w:val="22"/>
          <w:szCs w:val="22"/>
          <w:highlight w:val="yellow"/>
        </w:rPr>
        <w:t>Tiekėjas</w:t>
      </w:r>
      <w:r w:rsidRPr="00F710F9">
        <w:rPr>
          <w:rFonts w:ascii="Times New Roman" w:hAnsi="Times New Roman" w:cs="Times New Roman"/>
          <w:sz w:val="22"/>
          <w:szCs w:val="22"/>
          <w:highlight w:val="yellow"/>
        </w:rPr>
        <w:t xml:space="preserve"> įsipareigoja išsinuomotą Balionų įrangą pildymui dujomis pateikti tik Pardavėjui. Paaiškėjus faktui, kad Balionų įranga yra pateikta pildymui dujomis trečiai šaliai, tai laikoma esminiu Sutarties pažeidimu, ir </w:t>
      </w:r>
      <w:r w:rsidR="00AC59C4">
        <w:rPr>
          <w:rFonts w:ascii="Times New Roman" w:hAnsi="Times New Roman" w:cs="Times New Roman"/>
          <w:sz w:val="22"/>
          <w:szCs w:val="22"/>
          <w:highlight w:val="yellow"/>
        </w:rPr>
        <w:t>Tiekėjas</w:t>
      </w:r>
      <w:r w:rsidRPr="00F710F9">
        <w:rPr>
          <w:rFonts w:ascii="Times New Roman" w:hAnsi="Times New Roman" w:cs="Times New Roman"/>
          <w:sz w:val="22"/>
          <w:szCs w:val="22"/>
          <w:highlight w:val="yellow"/>
        </w:rPr>
        <w:t xml:space="preserve"> įgyja teisę į vienašalį Sutarties nutraukimą. Šiuo atveju Pirkėjas taip pat visiškai atsako už bet kuriuos Balionų įrangos pažeidimus, gedimus, padarytus pildant Balionų įrangą ne </w:t>
      </w:r>
      <w:r w:rsidR="00AC59C4">
        <w:rPr>
          <w:rFonts w:ascii="Times New Roman" w:hAnsi="Times New Roman" w:cs="Times New Roman"/>
          <w:sz w:val="22"/>
          <w:szCs w:val="22"/>
          <w:highlight w:val="yellow"/>
        </w:rPr>
        <w:t>Tiekėjo</w:t>
      </w:r>
      <w:r w:rsidRPr="00F710F9">
        <w:rPr>
          <w:rFonts w:ascii="Times New Roman" w:hAnsi="Times New Roman" w:cs="Times New Roman"/>
          <w:sz w:val="22"/>
          <w:szCs w:val="22"/>
          <w:highlight w:val="yellow"/>
        </w:rPr>
        <w:t xml:space="preserve"> dujomis, ne </w:t>
      </w:r>
      <w:r w:rsidR="00AC59C4">
        <w:rPr>
          <w:rFonts w:ascii="Times New Roman" w:hAnsi="Times New Roman" w:cs="Times New Roman"/>
          <w:sz w:val="22"/>
          <w:szCs w:val="22"/>
          <w:highlight w:val="yellow"/>
        </w:rPr>
        <w:t xml:space="preserve">Tiekėjo </w:t>
      </w:r>
      <w:r w:rsidRPr="00F710F9">
        <w:rPr>
          <w:rFonts w:ascii="Times New Roman" w:hAnsi="Times New Roman" w:cs="Times New Roman"/>
          <w:sz w:val="22"/>
          <w:szCs w:val="22"/>
          <w:highlight w:val="yellow"/>
        </w:rPr>
        <w:t xml:space="preserve">dujomis užpildytos Balionų įrangos padarytą žalą Pirkėjo atstovams ir/ar bet kuriems tretiesiems asmenims ir </w:t>
      </w:r>
      <w:r w:rsidRPr="00F710F9">
        <w:rPr>
          <w:rFonts w:ascii="Times New Roman" w:hAnsi="Times New Roman" w:cs="Times New Roman"/>
          <w:sz w:val="22"/>
          <w:szCs w:val="22"/>
          <w:highlight w:val="yellow"/>
        </w:rPr>
        <w:lastRenderedPageBreak/>
        <w:t xml:space="preserve">įsipareigoja atlyginti </w:t>
      </w:r>
      <w:r w:rsidR="00AC59C4">
        <w:rPr>
          <w:rFonts w:ascii="Times New Roman" w:hAnsi="Times New Roman" w:cs="Times New Roman"/>
          <w:sz w:val="22"/>
          <w:szCs w:val="22"/>
          <w:highlight w:val="yellow"/>
        </w:rPr>
        <w:t>Tiekėjui</w:t>
      </w:r>
      <w:r w:rsidRPr="00F710F9">
        <w:rPr>
          <w:rFonts w:ascii="Times New Roman" w:hAnsi="Times New Roman" w:cs="Times New Roman"/>
          <w:sz w:val="22"/>
          <w:szCs w:val="22"/>
          <w:highlight w:val="yellow"/>
        </w:rPr>
        <w:t xml:space="preserve"> visas Balionų įrangos remonto, transportavimo išlaidas, o jei Balionų įranga iš dalies ar visiškai sugadinta ar prarasta – jos vertę, buvusią jų perdavimo Pirkėjui dieną.</w:t>
      </w:r>
    </w:p>
    <w:p w14:paraId="14A13C0E" w14:textId="77777777" w:rsidR="00027165" w:rsidRPr="00F710F9" w:rsidRDefault="00027165" w:rsidP="00027165">
      <w:pPr>
        <w:jc w:val="both"/>
        <w:rPr>
          <w:rFonts w:ascii="Times New Roman" w:hAnsi="Times New Roman" w:cs="Times New Roman"/>
          <w:sz w:val="22"/>
          <w:szCs w:val="22"/>
          <w:highlight w:val="yellow"/>
        </w:rPr>
      </w:pPr>
      <w:r w:rsidRPr="00F710F9">
        <w:rPr>
          <w:rFonts w:ascii="Times New Roman" w:hAnsi="Times New Roman" w:cs="Times New Roman"/>
          <w:sz w:val="22"/>
          <w:szCs w:val="22"/>
          <w:highlight w:val="yellow"/>
        </w:rPr>
        <w:t xml:space="preserve">11.Pirkėjas garantuoja, kad pateiktas pildymui/keitimui dujų balionas buvo eksploatuotas </w:t>
      </w:r>
      <w:r w:rsidRPr="00F710F9">
        <w:rPr>
          <w:rFonts w:ascii="Times New Roman" w:hAnsi="Times New Roman" w:cs="Times New Roman"/>
          <w:iCs/>
          <w:sz w:val="22"/>
          <w:szCs w:val="22"/>
          <w:highlight w:val="yellow"/>
        </w:rPr>
        <w:t>vadovaujantis direktyvos reikalavimais LR laikinosiomis besiūlių dujų balionų taisyklėmis ir jame nėra pašalinių teršalų, degiųjų/sprogiųjų medžiagų bei tepalų</w:t>
      </w:r>
      <w:r w:rsidRPr="00F710F9">
        <w:rPr>
          <w:rFonts w:ascii="Times New Roman" w:hAnsi="Times New Roman" w:cs="Times New Roman"/>
          <w:sz w:val="22"/>
          <w:szCs w:val="22"/>
          <w:highlight w:val="yellow"/>
        </w:rPr>
        <w:t>.</w:t>
      </w:r>
    </w:p>
    <w:p w14:paraId="0889A2E8" w14:textId="0A85C0C8" w:rsidR="00027165" w:rsidRPr="00F710F9" w:rsidRDefault="00027165" w:rsidP="00027165">
      <w:pPr>
        <w:jc w:val="both"/>
        <w:rPr>
          <w:rFonts w:ascii="Times New Roman" w:hAnsi="Times New Roman" w:cs="Times New Roman"/>
          <w:sz w:val="22"/>
          <w:szCs w:val="22"/>
          <w:highlight w:val="yellow"/>
        </w:rPr>
      </w:pPr>
      <w:r w:rsidRPr="00F710F9">
        <w:rPr>
          <w:rFonts w:ascii="Times New Roman" w:hAnsi="Times New Roman" w:cs="Times New Roman"/>
          <w:sz w:val="22"/>
          <w:szCs w:val="22"/>
          <w:highlight w:val="yellow"/>
        </w:rPr>
        <w:t xml:space="preserve">12. Nutraukus Sutartį, Pirkėjas privalo grąžinti Balionų įrangą </w:t>
      </w:r>
      <w:r w:rsidR="00AC59C4">
        <w:rPr>
          <w:rFonts w:ascii="Times New Roman" w:hAnsi="Times New Roman" w:cs="Times New Roman"/>
          <w:sz w:val="22"/>
          <w:szCs w:val="22"/>
          <w:highlight w:val="yellow"/>
        </w:rPr>
        <w:t xml:space="preserve">Tiekėjui </w:t>
      </w:r>
      <w:r w:rsidRPr="00F710F9">
        <w:rPr>
          <w:rFonts w:ascii="Times New Roman" w:hAnsi="Times New Roman" w:cs="Times New Roman"/>
          <w:sz w:val="22"/>
          <w:szCs w:val="22"/>
          <w:highlight w:val="yellow"/>
        </w:rPr>
        <w:t xml:space="preserve">ne vėliau kaip Sutarties nutraukimo dieną tokios būklės bei sudėties, kokia ji buvo perdavimo dieną, atsižvelgiant į normalų jos nusidėvėjimą. </w:t>
      </w:r>
    </w:p>
    <w:p w14:paraId="233B4C24" w14:textId="50333109" w:rsidR="00027165" w:rsidRPr="00F710F9" w:rsidRDefault="00027165" w:rsidP="00027165">
      <w:pPr>
        <w:jc w:val="both"/>
        <w:rPr>
          <w:rFonts w:ascii="Times New Roman" w:hAnsi="Times New Roman" w:cs="Times New Roman"/>
          <w:sz w:val="22"/>
          <w:szCs w:val="22"/>
          <w:highlight w:val="yellow"/>
        </w:rPr>
      </w:pPr>
      <w:r w:rsidRPr="00F710F9">
        <w:rPr>
          <w:rFonts w:ascii="Times New Roman" w:hAnsi="Times New Roman" w:cs="Times New Roman"/>
          <w:sz w:val="22"/>
          <w:szCs w:val="22"/>
          <w:highlight w:val="yellow"/>
        </w:rPr>
        <w:t xml:space="preserve">13.Jei Balionų įrangą pasiima ar grąžina Pirkėjo atstovas, jis turi pateikti </w:t>
      </w:r>
      <w:r w:rsidR="00AC59C4">
        <w:rPr>
          <w:rFonts w:ascii="Times New Roman" w:hAnsi="Times New Roman" w:cs="Times New Roman"/>
          <w:sz w:val="22"/>
          <w:szCs w:val="22"/>
          <w:highlight w:val="yellow"/>
        </w:rPr>
        <w:t>Tiekėjui</w:t>
      </w:r>
      <w:r w:rsidRPr="00F710F9">
        <w:rPr>
          <w:rFonts w:ascii="Times New Roman" w:hAnsi="Times New Roman" w:cs="Times New Roman"/>
          <w:sz w:val="22"/>
          <w:szCs w:val="22"/>
          <w:highlight w:val="yellow"/>
        </w:rPr>
        <w:t xml:space="preserve"> visus įgaliojimus ir kitus dokumentus, patvirtinančius atstovo teisę veikti Pirkėjo vardu pasiimant ir/ar grąžinant Balionų įrangą. Tokio įgaliojimo nepateikus, Balionų įranga neperduodama ir nepriimama. </w:t>
      </w:r>
      <w:r w:rsidR="00AC59C4">
        <w:rPr>
          <w:rFonts w:ascii="Times New Roman" w:hAnsi="Times New Roman" w:cs="Times New Roman"/>
          <w:sz w:val="22"/>
          <w:szCs w:val="22"/>
          <w:highlight w:val="yellow"/>
        </w:rPr>
        <w:t>Tiekėjas</w:t>
      </w:r>
      <w:r w:rsidRPr="00F710F9">
        <w:rPr>
          <w:rFonts w:ascii="Times New Roman" w:hAnsi="Times New Roman" w:cs="Times New Roman"/>
          <w:sz w:val="22"/>
          <w:szCs w:val="22"/>
          <w:highlight w:val="yellow"/>
        </w:rPr>
        <w:t xml:space="preserve"> turi teisę pasilikti sau įgaliojimų ir kitų reikalingų dokumentų kopijas</w:t>
      </w:r>
    </w:p>
    <w:p w14:paraId="34E4BAD9" w14:textId="77777777" w:rsidR="00027165" w:rsidRPr="00027165" w:rsidRDefault="00027165" w:rsidP="00027165">
      <w:pPr>
        <w:jc w:val="both"/>
        <w:rPr>
          <w:rFonts w:ascii="Times New Roman" w:hAnsi="Times New Roman" w:cs="Times New Roman"/>
          <w:bCs/>
          <w:sz w:val="22"/>
          <w:szCs w:val="22"/>
        </w:rPr>
      </w:pPr>
      <w:r w:rsidRPr="00F710F9">
        <w:rPr>
          <w:rFonts w:ascii="Times New Roman" w:hAnsi="Times New Roman" w:cs="Times New Roman"/>
          <w:bCs/>
          <w:sz w:val="22"/>
          <w:szCs w:val="22"/>
          <w:highlight w:val="yellow"/>
        </w:rPr>
        <w:t>14. Šalys neatsako už visišką ar dalinį savo įsipareigojimų pagal šią sutartį nevykdymą, jei tai įvyksta dėl nenugalimos jėgos aplinkybių. Šalys nenugalimos jėgos (</w:t>
      </w:r>
      <w:r w:rsidRPr="00F710F9">
        <w:rPr>
          <w:rFonts w:ascii="Times New Roman" w:hAnsi="Times New Roman" w:cs="Times New Roman"/>
          <w:bCs/>
          <w:i/>
          <w:iCs/>
          <w:sz w:val="22"/>
          <w:szCs w:val="22"/>
          <w:highlight w:val="yellow"/>
        </w:rPr>
        <w:t>force majeure</w:t>
      </w:r>
      <w:r w:rsidRPr="00F710F9">
        <w:rPr>
          <w:rFonts w:ascii="Times New Roman" w:hAnsi="Times New Roman" w:cs="Times New Roman"/>
          <w:bCs/>
          <w:sz w:val="22"/>
          <w:szCs w:val="22"/>
          <w:highlight w:val="yellow"/>
        </w:rPr>
        <w:t>) aplinkybes supranta taip, kaip nustato Lietuvos Respublikos Civilinio kodekso 6.212 str. Šalis, kuri dėl nenugalimos jėgos aplinkybių negali vykdyti prisiimtų įsipareigojimų, privalo nedelsdama apie tai raštu pranešti kitai šaliai. Pasibaigus minėtoms aplinkybėms, sutarties šalys (-is) nedelsdamos (-a) pradeda ar tęsia savo įsipareigojimų vykdymą. Nenugalimos jėgos aplinkybėms užsitęsus ilgiau kaip 3 (tris) mėnesius, šalis turi teisę vienašališkai nutraukti šią sutartį, apie tai raštu pranešdama kitai šaliai.</w:t>
      </w:r>
    </w:p>
    <w:p w14:paraId="6D263E29" w14:textId="77777777" w:rsidR="00682A5D" w:rsidRDefault="00682A5D" w:rsidP="00682A5D">
      <w:pPr>
        <w:spacing w:after="40" w:line="240" w:lineRule="auto"/>
        <w:jc w:val="both"/>
        <w:rPr>
          <w:rFonts w:ascii="Times New Roman" w:eastAsia="Arial Unicode MS" w:hAnsi="Times New Roman" w:cs="Times New Roman"/>
          <w:b/>
          <w:bCs/>
          <w:caps/>
          <w:spacing w:val="4"/>
          <w:kern w:val="2"/>
          <w:sz w:val="22"/>
          <w:szCs w:val="22"/>
          <w:lang w:val="en-US" w:eastAsia="zh-CN"/>
        </w:rPr>
      </w:pPr>
    </w:p>
    <w:p w14:paraId="6F2B96A4" w14:textId="77777777" w:rsidR="00682A5D" w:rsidRPr="00682A5D" w:rsidRDefault="00682A5D" w:rsidP="00682A5D">
      <w:pPr>
        <w:spacing w:after="40" w:line="240" w:lineRule="auto"/>
        <w:jc w:val="both"/>
        <w:rPr>
          <w:rFonts w:ascii="Times New Roman" w:eastAsia="Arial Unicode MS" w:hAnsi="Times New Roman" w:cs="Times New Roman"/>
          <w:b/>
          <w:bCs/>
          <w:caps/>
          <w:spacing w:val="4"/>
          <w:kern w:val="2"/>
          <w:sz w:val="22"/>
          <w:szCs w:val="22"/>
          <w:lang w:val="en-US" w:eastAsia="zh-CN"/>
        </w:rPr>
      </w:pPr>
    </w:p>
    <w:p w14:paraId="4406DE67" w14:textId="77777777" w:rsidR="00682A5D" w:rsidRPr="00682A5D" w:rsidRDefault="00682A5D" w:rsidP="00682A5D">
      <w:pPr>
        <w:spacing w:after="40" w:line="240" w:lineRule="auto"/>
        <w:jc w:val="both"/>
        <w:rPr>
          <w:rFonts w:ascii="Times New Roman" w:eastAsia="Arial Unicode MS" w:hAnsi="Times New Roman" w:cs="Times New Roman"/>
          <w:b/>
          <w:bCs/>
          <w:caps/>
          <w:spacing w:val="4"/>
          <w:kern w:val="2"/>
          <w:sz w:val="22"/>
          <w:szCs w:val="22"/>
          <w:lang w:val="en-US" w:eastAsia="zh-CN"/>
        </w:rPr>
      </w:pPr>
    </w:p>
    <w:p w14:paraId="568EFC85" w14:textId="77777777" w:rsidR="00682A5D" w:rsidRPr="00682A5D" w:rsidRDefault="00682A5D" w:rsidP="00682A5D">
      <w:pPr>
        <w:spacing w:after="40" w:line="240" w:lineRule="auto"/>
        <w:jc w:val="both"/>
        <w:rPr>
          <w:rFonts w:ascii="Times New Roman" w:eastAsia="Arial Unicode MS" w:hAnsi="Times New Roman" w:cs="Times New Roman"/>
          <w:b/>
          <w:bCs/>
          <w:caps/>
          <w:spacing w:val="4"/>
          <w:kern w:val="2"/>
          <w:sz w:val="22"/>
          <w:szCs w:val="22"/>
          <w:lang w:val="en-US" w:eastAsia="zh-CN"/>
        </w:rPr>
      </w:pPr>
    </w:p>
    <w:p w14:paraId="467A51C2" w14:textId="77777777" w:rsidR="00682A5D" w:rsidRPr="00682A5D" w:rsidRDefault="00682A5D" w:rsidP="00682A5D">
      <w:pPr>
        <w:spacing w:line="256" w:lineRule="auto"/>
        <w:jc w:val="center"/>
        <w:rPr>
          <w:rFonts w:ascii="Times New Roman" w:eastAsia="Cambria" w:hAnsi="Times New Roman" w:cs="Times New Roman"/>
          <w:b/>
          <w:bCs/>
          <w:caps/>
          <w:kern w:val="2"/>
          <w:sz w:val="24"/>
          <w:szCs w:val="24"/>
          <w:lang w:eastAsia="zh-CN"/>
        </w:rPr>
      </w:pPr>
      <w:r w:rsidRPr="00682A5D">
        <w:rPr>
          <w:rFonts w:ascii="Times New Roman" w:eastAsia="Calibri" w:hAnsi="Times New Roman" w:cs="Times New Roman"/>
          <w:b/>
          <w:caps/>
          <w:kern w:val="2"/>
          <w:sz w:val="24"/>
          <w:szCs w:val="24"/>
          <w:lang w:eastAsia="zh-CN"/>
        </w:rPr>
        <w:t>Prekių pirkimo</w:t>
      </w:r>
      <w:r w:rsidRPr="00682A5D">
        <w:rPr>
          <w:rFonts w:ascii="Times New Roman" w:eastAsia="Arial" w:hAnsi="Times New Roman" w:cs="Times New Roman"/>
          <w:kern w:val="2"/>
          <w:sz w:val="24"/>
          <w:szCs w:val="24"/>
          <w:lang w:eastAsia="zh-CN"/>
        </w:rPr>
        <w:t>–</w:t>
      </w:r>
      <w:r w:rsidRPr="00682A5D">
        <w:rPr>
          <w:rFonts w:ascii="Times New Roman" w:eastAsia="Calibri" w:hAnsi="Times New Roman" w:cs="Times New Roman"/>
          <w:b/>
          <w:caps/>
          <w:kern w:val="2"/>
          <w:sz w:val="24"/>
          <w:szCs w:val="24"/>
          <w:lang w:eastAsia="zh-CN"/>
        </w:rPr>
        <w:t>pardavimo sutarties Bendrosios sąlygos</w:t>
      </w:r>
    </w:p>
    <w:p w14:paraId="5D9F5857" w14:textId="77777777" w:rsidR="00682A5D" w:rsidRPr="00682A5D" w:rsidRDefault="00682A5D" w:rsidP="00682A5D">
      <w:pPr>
        <w:keepNext/>
        <w:keepLines/>
        <w:tabs>
          <w:tab w:val="left" w:pos="426"/>
        </w:tabs>
        <w:spacing w:line="256" w:lineRule="auto"/>
        <w:jc w:val="center"/>
        <w:rPr>
          <w:rFonts w:ascii="Times New Roman" w:eastAsia="Arial" w:hAnsi="Times New Roman" w:cs="Times New Roman"/>
          <w:b/>
          <w:bCs/>
          <w:kern w:val="2"/>
          <w:sz w:val="24"/>
          <w:szCs w:val="24"/>
          <w:lang w:eastAsia="zh-CN"/>
        </w:rPr>
      </w:pPr>
      <w:r w:rsidRPr="00682A5D">
        <w:rPr>
          <w:rFonts w:ascii="Times New Roman" w:eastAsia="Cambria" w:hAnsi="Times New Roman" w:cs="Times New Roman"/>
          <w:b/>
          <w:bCs/>
          <w:caps/>
          <w:kern w:val="2"/>
          <w:sz w:val="24"/>
          <w:szCs w:val="24"/>
          <w:lang w:eastAsia="zh-CN"/>
        </w:rPr>
        <w:t>1.</w:t>
      </w:r>
      <w:r w:rsidRPr="00682A5D">
        <w:rPr>
          <w:rFonts w:ascii="Times New Roman" w:eastAsia="Cambria" w:hAnsi="Times New Roman" w:cs="Times New Roman"/>
          <w:b/>
          <w:bCs/>
          <w:caps/>
          <w:kern w:val="2"/>
          <w:sz w:val="24"/>
          <w:szCs w:val="24"/>
          <w:lang w:eastAsia="zh-CN"/>
        </w:rPr>
        <w:tab/>
        <w:t>Pagrindinės sąvokos ir Sutarties aiškinimas</w:t>
      </w:r>
    </w:p>
    <w:p w14:paraId="450CEBC7"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284"/>
          <w:tab w:val="left" w:pos="426"/>
          <w:tab w:val="left" w:pos="567"/>
          <w:tab w:val="left" w:pos="851"/>
          <w:tab w:val="left" w:pos="992"/>
          <w:tab w:val="left" w:pos="1134"/>
        </w:tabs>
        <w:spacing w:line="256" w:lineRule="auto"/>
        <w:jc w:val="center"/>
        <w:outlineLvl w:val="1"/>
        <w:rPr>
          <w:rFonts w:ascii="Times New Roman" w:eastAsia="Cambria" w:hAnsi="Times New Roman" w:cs="Times New Roman"/>
          <w:kern w:val="2"/>
          <w:sz w:val="24"/>
          <w:szCs w:val="24"/>
          <w:lang w:eastAsia="zh-CN"/>
        </w:rPr>
      </w:pPr>
      <w:r w:rsidRPr="00682A5D">
        <w:rPr>
          <w:rFonts w:ascii="Times New Roman" w:eastAsia="Arial" w:hAnsi="Times New Roman" w:cs="Times New Roman"/>
          <w:b/>
          <w:bCs/>
          <w:kern w:val="2"/>
          <w:sz w:val="24"/>
          <w:szCs w:val="24"/>
          <w:lang w:eastAsia="zh-CN"/>
        </w:rPr>
        <w:t>1.1.</w:t>
      </w:r>
      <w:r w:rsidRPr="00682A5D">
        <w:rPr>
          <w:rFonts w:ascii="Times New Roman" w:eastAsia="Arial" w:hAnsi="Times New Roman" w:cs="Times New Roman"/>
          <w:b/>
          <w:bCs/>
          <w:kern w:val="2"/>
          <w:sz w:val="24"/>
          <w:szCs w:val="24"/>
          <w:lang w:eastAsia="zh-CN"/>
        </w:rPr>
        <w:tab/>
      </w:r>
      <w:r w:rsidRPr="00682A5D">
        <w:rPr>
          <w:rFonts w:ascii="Times New Roman" w:eastAsia="Arial" w:hAnsi="Times New Roman" w:cs="Times New Roman"/>
          <w:b/>
          <w:kern w:val="2"/>
          <w:sz w:val="24"/>
          <w:szCs w:val="24"/>
          <w:lang w:eastAsia="zh-CN"/>
        </w:rPr>
        <w:t>Sąvokos</w:t>
      </w:r>
    </w:p>
    <w:p w14:paraId="1BBE19E5" w14:textId="77777777" w:rsidR="00682A5D" w:rsidRPr="00682A5D" w:rsidRDefault="00682A5D" w:rsidP="00682A5D">
      <w:pPr>
        <w:widowControl w:val="0"/>
        <w:tabs>
          <w:tab w:val="left" w:pos="567"/>
        </w:tabs>
        <w:spacing w:line="256" w:lineRule="auto"/>
        <w:jc w:val="both"/>
        <w:rPr>
          <w:rFonts w:ascii="Times New Roman" w:eastAsia="Arial"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1.1.1. Šioje Sutartyje didžiąja raide rašomos sąvokos turi paskiau nurodytas reikšmes:</w:t>
      </w:r>
    </w:p>
    <w:p w14:paraId="66F42F8B"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1.1.1.1.</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b/>
          <w:bCs/>
          <w:kern w:val="2"/>
          <w:sz w:val="24"/>
          <w:szCs w:val="24"/>
          <w:lang w:eastAsia="zh-CN"/>
        </w:rPr>
        <w:t>Bendrosios sąlygos</w:t>
      </w:r>
      <w:r w:rsidRPr="00682A5D">
        <w:rPr>
          <w:rFonts w:ascii="Times New Roman" w:eastAsia="Arial" w:hAnsi="Times New Roman" w:cs="Times New Roman"/>
          <w:kern w:val="2"/>
          <w:sz w:val="24"/>
          <w:szCs w:val="24"/>
          <w:lang w:eastAsia="zh-CN"/>
        </w:rPr>
        <w:t xml:space="preserve"> – ši Sutarties dalis, kuri vadinasi „Prekių pirkimo–pardavimo sutarties Bendrosios sąlygos“;</w:t>
      </w:r>
    </w:p>
    <w:p w14:paraId="40D0E108"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1.1.1.2.</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b/>
          <w:bCs/>
          <w:kern w:val="2"/>
          <w:sz w:val="24"/>
          <w:szCs w:val="24"/>
          <w:lang w:eastAsia="zh-CN"/>
        </w:rPr>
        <w:t>Pirkėjas</w:t>
      </w:r>
      <w:r w:rsidRPr="00682A5D">
        <w:rPr>
          <w:rFonts w:ascii="Times New Roman" w:eastAsia="Arial" w:hAnsi="Times New Roman" w:cs="Times New Roman"/>
          <w:kern w:val="2"/>
          <w:sz w:val="24"/>
          <w:szCs w:val="24"/>
          <w:lang w:eastAsia="zh-CN"/>
        </w:rPr>
        <w:t xml:space="preserve"> – asmuo, kuris Specialiosiose sąlygose yra įvardytas kaip Pirkėjas, </w:t>
      </w:r>
      <w:r w:rsidRPr="00682A5D">
        <w:rPr>
          <w:rFonts w:ascii="Times New Roman" w:eastAsia="Calibri" w:hAnsi="Times New Roman" w:cs="Times New Roman"/>
          <w:kern w:val="2"/>
          <w:sz w:val="24"/>
          <w:szCs w:val="24"/>
          <w:lang w:eastAsia="zh-CN"/>
        </w:rPr>
        <w:t>įsigyjantis Specialiosiose sąlygose ir Sutarties prieduose nurodytas Prekes</w:t>
      </w:r>
      <w:r w:rsidRPr="00682A5D">
        <w:rPr>
          <w:rFonts w:ascii="Times New Roman" w:eastAsia="Arial" w:hAnsi="Times New Roman" w:cs="Times New Roman"/>
          <w:kern w:val="2"/>
          <w:sz w:val="24"/>
          <w:szCs w:val="24"/>
          <w:lang w:eastAsia="zh-CN"/>
        </w:rPr>
        <w:t>;</w:t>
      </w:r>
    </w:p>
    <w:p w14:paraId="2855BB36"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Calibri"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1.1.1.3.</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b/>
          <w:bCs/>
          <w:kern w:val="2"/>
          <w:sz w:val="24"/>
          <w:szCs w:val="24"/>
          <w:lang w:eastAsia="zh-CN"/>
        </w:rPr>
        <w:t xml:space="preserve">Pradinės sutarties vertė </w:t>
      </w:r>
      <w:r w:rsidRPr="00682A5D">
        <w:rPr>
          <w:rFonts w:ascii="Times New Roman" w:eastAsia="Arial" w:hAnsi="Times New Roman" w:cs="Times New Roman"/>
          <w:kern w:val="2"/>
          <w:sz w:val="24"/>
          <w:szCs w:val="24"/>
          <w:lang w:eastAsia="zh-CN"/>
        </w:rPr>
        <w:t>– Specialiosiose sąlygose nurodyta</w:t>
      </w:r>
      <w:r w:rsidRPr="00682A5D">
        <w:rPr>
          <w:rFonts w:ascii="Times New Roman" w:eastAsia="Arial" w:hAnsi="Times New Roman" w:cs="Times New Roman"/>
          <w:b/>
          <w:bCs/>
          <w:kern w:val="2"/>
          <w:sz w:val="24"/>
          <w:szCs w:val="24"/>
          <w:lang w:eastAsia="zh-CN"/>
        </w:rPr>
        <w:t xml:space="preserve"> </w:t>
      </w:r>
      <w:r w:rsidRPr="00682A5D">
        <w:rPr>
          <w:rFonts w:ascii="Times New Roman" w:eastAsia="Arial" w:hAnsi="Times New Roman" w:cs="Times New Roman"/>
          <w:kern w:val="2"/>
          <w:sz w:val="24"/>
          <w:szCs w:val="24"/>
          <w:lang w:eastAsia="zh-CN"/>
        </w:rPr>
        <w:t>vertė (be PVM);</w:t>
      </w:r>
      <w:r w:rsidRPr="00682A5D">
        <w:rPr>
          <w:rFonts w:ascii="Times New Roman" w:eastAsia="Arial" w:hAnsi="Times New Roman" w:cs="Times New Roman"/>
          <w:b/>
          <w:bCs/>
          <w:kern w:val="2"/>
          <w:sz w:val="24"/>
          <w:szCs w:val="24"/>
          <w:lang w:eastAsia="zh-CN"/>
        </w:rPr>
        <w:t xml:space="preserve"> </w:t>
      </w:r>
    </w:p>
    <w:p w14:paraId="7BFBCF25"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1.1.1.4.</w:t>
      </w:r>
      <w:r w:rsidRPr="00682A5D">
        <w:rPr>
          <w:rFonts w:ascii="Times New Roman" w:eastAsia="Calibri" w:hAnsi="Times New Roman" w:cs="Times New Roman"/>
          <w:kern w:val="2"/>
          <w:sz w:val="24"/>
          <w:szCs w:val="24"/>
          <w:lang w:eastAsia="zh-CN"/>
        </w:rPr>
        <w:tab/>
      </w:r>
      <w:r w:rsidRPr="00682A5D">
        <w:rPr>
          <w:rFonts w:ascii="Times New Roman" w:eastAsia="Arial" w:hAnsi="Times New Roman" w:cs="Times New Roman"/>
          <w:b/>
          <w:bCs/>
          <w:kern w:val="2"/>
          <w:sz w:val="24"/>
          <w:szCs w:val="24"/>
          <w:lang w:eastAsia="zh-CN"/>
        </w:rPr>
        <w:t>Prekės</w:t>
      </w:r>
      <w:r w:rsidRPr="00682A5D">
        <w:rPr>
          <w:rFonts w:ascii="Times New Roman" w:eastAsia="Arial" w:hAnsi="Times New Roman" w:cs="Times New Roman"/>
          <w:kern w:val="2"/>
          <w:sz w:val="24"/>
          <w:szCs w:val="24"/>
          <w:lang w:eastAsia="zh-CN"/>
        </w:rPr>
        <w:t xml:space="preserve"> – </w:t>
      </w:r>
      <w:r w:rsidRPr="00682A5D">
        <w:rPr>
          <w:rFonts w:ascii="Times New Roman" w:eastAsia="Calibri" w:hAnsi="Times New Roman" w:cs="Times New Roman"/>
          <w:kern w:val="2"/>
          <w:sz w:val="24"/>
          <w:szCs w:val="24"/>
          <w:lang w:eastAsia="zh-CN"/>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646B80E"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1.1.1.5.</w:t>
      </w:r>
      <w:r w:rsidRPr="00682A5D">
        <w:rPr>
          <w:rFonts w:ascii="Times New Roman" w:eastAsia="Calibri" w:hAnsi="Times New Roman" w:cs="Times New Roman"/>
          <w:kern w:val="2"/>
          <w:sz w:val="24"/>
          <w:szCs w:val="24"/>
          <w:lang w:eastAsia="zh-CN"/>
        </w:rPr>
        <w:tab/>
      </w:r>
      <w:r w:rsidRPr="00682A5D">
        <w:rPr>
          <w:rFonts w:ascii="Times New Roman" w:eastAsia="Arial" w:hAnsi="Times New Roman" w:cs="Times New Roman"/>
          <w:b/>
          <w:bCs/>
          <w:kern w:val="2"/>
          <w:sz w:val="24"/>
          <w:szCs w:val="24"/>
          <w:lang w:eastAsia="zh-CN"/>
        </w:rPr>
        <w:t xml:space="preserve">Prekių perdavimo–priėmimo aktas </w:t>
      </w:r>
      <w:r w:rsidRPr="00682A5D">
        <w:rPr>
          <w:rFonts w:ascii="Times New Roman" w:eastAsia="Arial" w:hAnsi="Times New Roman" w:cs="Times New Roman"/>
          <w:kern w:val="2"/>
          <w:sz w:val="24"/>
          <w:szCs w:val="24"/>
          <w:lang w:eastAsia="zh-CN"/>
        </w:rPr>
        <w:t>– dokumentas,</w:t>
      </w:r>
      <w:r w:rsidRPr="00682A5D">
        <w:rPr>
          <w:rFonts w:ascii="Times New Roman" w:eastAsia="Arial" w:hAnsi="Times New Roman" w:cs="Times New Roman"/>
          <w:b/>
          <w:bCs/>
          <w:kern w:val="2"/>
          <w:sz w:val="24"/>
          <w:szCs w:val="24"/>
          <w:lang w:eastAsia="zh-CN"/>
        </w:rPr>
        <w:t xml:space="preserve"> </w:t>
      </w:r>
      <w:r w:rsidRPr="00682A5D">
        <w:rPr>
          <w:rFonts w:ascii="Times New Roman" w:eastAsia="Arial" w:hAnsi="Times New Roman" w:cs="Times New Roman"/>
          <w:kern w:val="2"/>
          <w:sz w:val="24"/>
          <w:szCs w:val="24"/>
          <w:lang w:eastAsia="zh-CN"/>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20F9D11"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lastRenderedPageBreak/>
        <w:t>1.1.1.6.</w:t>
      </w:r>
      <w:r w:rsidRPr="00682A5D">
        <w:rPr>
          <w:rFonts w:ascii="Times New Roman" w:eastAsia="Arial" w:hAnsi="Times New Roman" w:cs="Times New Roman"/>
          <w:kern w:val="2"/>
          <w:sz w:val="24"/>
          <w:szCs w:val="24"/>
          <w:lang w:eastAsia="zh-CN"/>
        </w:rPr>
        <w:tab/>
      </w:r>
      <w:r w:rsidRPr="00682A5D">
        <w:rPr>
          <w:rFonts w:ascii="Times New Roman" w:eastAsia="Calibri" w:hAnsi="Times New Roman" w:cs="Times New Roman"/>
          <w:b/>
          <w:bCs/>
          <w:kern w:val="2"/>
          <w:sz w:val="24"/>
          <w:szCs w:val="24"/>
          <w:lang w:eastAsia="zh-CN"/>
        </w:rPr>
        <w:t>Prekių trūkumai</w:t>
      </w:r>
      <w:r w:rsidRPr="00682A5D">
        <w:rPr>
          <w:rFonts w:ascii="Times New Roman" w:eastAsia="Calibri" w:hAnsi="Times New Roman" w:cs="Times New Roman"/>
          <w:kern w:val="2"/>
          <w:sz w:val="24"/>
          <w:szCs w:val="24"/>
          <w:lang w:eastAsia="zh-CN"/>
        </w:rPr>
        <w:t xml:space="preserve"> – Prekių perdavimo–priėmimo metu ar Prekių garantinio termino galiojimo metu Pirkėjo ar (ir) trečiųjų asmenų nustatyti Prekių kokybės neatitikimai Sutarties ar (ir) įstatymų bei kitų teisės aktų reikalavimams</w:t>
      </w:r>
      <w:r w:rsidRPr="00682A5D">
        <w:rPr>
          <w:rFonts w:ascii="Times New Roman" w:eastAsia="Arial" w:hAnsi="Times New Roman" w:cs="Times New Roman"/>
          <w:kern w:val="2"/>
          <w:sz w:val="24"/>
          <w:szCs w:val="24"/>
          <w:lang w:eastAsia="zh-CN"/>
        </w:rPr>
        <w:t>,</w:t>
      </w:r>
      <w:r w:rsidRPr="00682A5D">
        <w:rPr>
          <w:rFonts w:ascii="Times New Roman" w:eastAsia="Calibri" w:hAnsi="Times New Roman" w:cs="Times New Roman"/>
          <w:kern w:val="2"/>
          <w:sz w:val="24"/>
          <w:szCs w:val="24"/>
          <w:lang w:eastAsia="zh-CN"/>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C0986EC"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1.1.1.7.</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b/>
          <w:bCs/>
          <w:kern w:val="2"/>
          <w:sz w:val="24"/>
          <w:szCs w:val="24"/>
          <w:lang w:eastAsia="zh-CN"/>
        </w:rPr>
        <w:t xml:space="preserve">Sąskaita </w:t>
      </w:r>
      <w:r w:rsidRPr="00682A5D">
        <w:rPr>
          <w:rFonts w:ascii="Times New Roman" w:eastAsia="Arial" w:hAnsi="Times New Roman" w:cs="Times New Roman"/>
          <w:kern w:val="2"/>
          <w:sz w:val="24"/>
          <w:szCs w:val="24"/>
          <w:lang w:eastAsia="zh-CN"/>
        </w:rPr>
        <w:t>–</w:t>
      </w:r>
      <w:r w:rsidRPr="00682A5D">
        <w:rPr>
          <w:rFonts w:ascii="Times New Roman" w:eastAsia="Arial" w:hAnsi="Times New Roman" w:cs="Times New Roman"/>
          <w:b/>
          <w:bCs/>
          <w:kern w:val="2"/>
          <w:sz w:val="24"/>
          <w:szCs w:val="24"/>
          <w:lang w:eastAsia="zh-CN"/>
        </w:rPr>
        <w:t xml:space="preserve"> </w:t>
      </w:r>
      <w:r w:rsidRPr="00682A5D">
        <w:rPr>
          <w:rFonts w:ascii="Times New Roman" w:eastAsia="Calibri" w:hAnsi="Times New Roman" w:cs="Times New Roman"/>
          <w:kern w:val="2"/>
          <w:sz w:val="24"/>
          <w:szCs w:val="24"/>
          <w:lang w:eastAsia="zh-CN"/>
        </w:rPr>
        <w:t xml:space="preserve">Tiekėjo išrašoma ir Pirkėjui apmokėjimui pateikiama sąskaita faktūra, PVM sąskaita faktūra ar kitas mokėjimo dokumentas už Tiekėjo perduotas bei Pirkėjo priimtas Prekes. </w:t>
      </w:r>
      <w:r w:rsidRPr="00682A5D">
        <w:rPr>
          <w:rFonts w:ascii="Times New Roman" w:eastAsia="Arial" w:hAnsi="Times New Roman" w:cs="Times New Roman"/>
          <w:kern w:val="2"/>
          <w:sz w:val="24"/>
          <w:szCs w:val="24"/>
          <w:lang w:eastAsia="zh-CN"/>
        </w:rPr>
        <w:t>Jeigu Sutartyje yra numatytas Prekių pristatymas dalimis, Sąskaita gali būti pateikiama dėl kiekvienos dalies atskirai;</w:t>
      </w:r>
    </w:p>
    <w:p w14:paraId="6489B4DE"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1.1.1.8.</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b/>
          <w:bCs/>
          <w:kern w:val="2"/>
          <w:sz w:val="24"/>
          <w:szCs w:val="24"/>
          <w:lang w:eastAsia="zh-CN"/>
        </w:rPr>
        <w:t>Specialiosios sąlygos</w:t>
      </w:r>
      <w:r w:rsidRPr="00682A5D">
        <w:rPr>
          <w:rFonts w:ascii="Times New Roman" w:eastAsia="Arial" w:hAnsi="Times New Roman" w:cs="Times New Roman"/>
          <w:kern w:val="2"/>
          <w:sz w:val="24"/>
          <w:szCs w:val="24"/>
          <w:lang w:eastAsia="zh-CN"/>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1EC9E24"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1.1.1.9.</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b/>
          <w:bCs/>
          <w:kern w:val="2"/>
          <w:sz w:val="24"/>
          <w:szCs w:val="24"/>
          <w:lang w:eastAsia="zh-CN"/>
        </w:rPr>
        <w:t xml:space="preserve">Susitarimas </w:t>
      </w:r>
      <w:r w:rsidRPr="00682A5D">
        <w:rPr>
          <w:rFonts w:ascii="Times New Roman" w:eastAsia="Arial" w:hAnsi="Times New Roman" w:cs="Times New Roman"/>
          <w:kern w:val="2"/>
          <w:sz w:val="24"/>
          <w:szCs w:val="24"/>
          <w:lang w:eastAsia="zh-CN"/>
        </w:rPr>
        <w:t>– tai dokumentas, kurį Šalys sudaro keisdamos Sutarties sąlygas VPĮ leidžiama apimtimi;</w:t>
      </w:r>
    </w:p>
    <w:p w14:paraId="3D7B775C"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1.1.1.10.</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b/>
          <w:bCs/>
          <w:kern w:val="2"/>
          <w:sz w:val="24"/>
          <w:szCs w:val="24"/>
          <w:lang w:eastAsia="zh-CN"/>
        </w:rPr>
        <w:t>Sutarties kaina</w:t>
      </w:r>
      <w:r w:rsidRPr="00682A5D">
        <w:rPr>
          <w:rFonts w:ascii="Times New Roman" w:eastAsia="Arial" w:hAnsi="Times New Roman" w:cs="Times New Roman"/>
          <w:kern w:val="2"/>
          <w:sz w:val="24"/>
          <w:szCs w:val="24"/>
          <w:lang w:eastAsia="zh-CN"/>
        </w:rPr>
        <w:t xml:space="preserve"> – pagal Sutartį Tiekėjui mokėtina galutinė suma, įskaitant visus privalomus mokesčius ir išlaidas;</w:t>
      </w:r>
    </w:p>
    <w:p w14:paraId="449EEBAC"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1.1.1.11.</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b/>
          <w:bCs/>
          <w:kern w:val="2"/>
          <w:sz w:val="24"/>
          <w:szCs w:val="24"/>
          <w:lang w:eastAsia="zh-CN"/>
        </w:rPr>
        <w:t xml:space="preserve">Sutarties sąlygos </w:t>
      </w:r>
      <w:r w:rsidRPr="00682A5D">
        <w:rPr>
          <w:rFonts w:ascii="Times New Roman" w:eastAsia="Arial" w:hAnsi="Times New Roman" w:cs="Times New Roman"/>
          <w:kern w:val="2"/>
          <w:sz w:val="24"/>
          <w:szCs w:val="24"/>
          <w:lang w:eastAsia="zh-CN"/>
        </w:rPr>
        <w:t>– Bendrosios sąlygos ir Specialiosios sąlygos kartu;</w:t>
      </w:r>
    </w:p>
    <w:p w14:paraId="1FC40ADD"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1.1.1.12.</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b/>
          <w:bCs/>
          <w:kern w:val="2"/>
          <w:sz w:val="24"/>
          <w:szCs w:val="24"/>
          <w:lang w:eastAsia="zh-CN"/>
        </w:rPr>
        <w:t xml:space="preserve">Sutartis </w:t>
      </w:r>
      <w:r w:rsidRPr="00682A5D">
        <w:rPr>
          <w:rFonts w:ascii="Times New Roman" w:eastAsia="Arial" w:hAnsi="Times New Roman" w:cs="Times New Roman"/>
          <w:kern w:val="2"/>
          <w:sz w:val="24"/>
          <w:szCs w:val="24"/>
          <w:lang w:eastAsia="zh-CN"/>
        </w:rPr>
        <w:t>– Prekių pirkimo–pardavimo sutartis, kurią sudaro Sutarties sąlygos, Specialiosiose sąlygose išvardyti priedai ir Susitarimai;</w:t>
      </w:r>
    </w:p>
    <w:p w14:paraId="3EE190E9"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1.1.1.13.</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b/>
          <w:bCs/>
          <w:kern w:val="2"/>
          <w:sz w:val="24"/>
          <w:szCs w:val="24"/>
          <w:lang w:eastAsia="zh-CN"/>
        </w:rPr>
        <w:t>Šalis</w:t>
      </w:r>
      <w:r w:rsidRPr="00682A5D">
        <w:rPr>
          <w:rFonts w:ascii="Times New Roman" w:eastAsia="Arial" w:hAnsi="Times New Roman" w:cs="Times New Roman"/>
          <w:kern w:val="2"/>
          <w:sz w:val="24"/>
          <w:szCs w:val="24"/>
          <w:lang w:eastAsia="zh-CN"/>
        </w:rPr>
        <w:t xml:space="preserve"> – Pirkėjas arba Tiekėjas, kiekvienas atskirai, priklausomai nuo konteksto;</w:t>
      </w:r>
    </w:p>
    <w:p w14:paraId="6E80FF34"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Calibri"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1.1.1.14.</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b/>
          <w:bCs/>
          <w:kern w:val="2"/>
          <w:sz w:val="24"/>
          <w:szCs w:val="24"/>
          <w:lang w:eastAsia="zh-CN"/>
        </w:rPr>
        <w:t>Šalys</w:t>
      </w:r>
      <w:r w:rsidRPr="00682A5D">
        <w:rPr>
          <w:rFonts w:ascii="Times New Roman" w:eastAsia="Arial" w:hAnsi="Times New Roman" w:cs="Times New Roman"/>
          <w:kern w:val="2"/>
          <w:sz w:val="24"/>
          <w:szCs w:val="24"/>
          <w:lang w:eastAsia="zh-CN"/>
        </w:rPr>
        <w:t xml:space="preserve"> – Pirkėjas ir Tiekėjas kartu;</w:t>
      </w:r>
    </w:p>
    <w:p w14:paraId="65CB4F72"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1.1.1.15.</w:t>
      </w:r>
      <w:r w:rsidRPr="00682A5D">
        <w:rPr>
          <w:rFonts w:ascii="Times New Roman" w:eastAsia="Calibri" w:hAnsi="Times New Roman" w:cs="Times New Roman"/>
          <w:kern w:val="2"/>
          <w:sz w:val="24"/>
          <w:szCs w:val="24"/>
          <w:lang w:eastAsia="zh-CN"/>
        </w:rPr>
        <w:tab/>
      </w:r>
      <w:r w:rsidRPr="00682A5D">
        <w:rPr>
          <w:rFonts w:ascii="Times New Roman" w:eastAsia="Arial" w:hAnsi="Times New Roman" w:cs="Times New Roman"/>
          <w:b/>
          <w:bCs/>
          <w:kern w:val="2"/>
          <w:sz w:val="24"/>
          <w:szCs w:val="24"/>
          <w:lang w:eastAsia="zh-CN"/>
        </w:rPr>
        <w:t>Tiekėjas</w:t>
      </w:r>
      <w:r w:rsidRPr="00682A5D">
        <w:rPr>
          <w:rFonts w:ascii="Times New Roman" w:eastAsia="Arial" w:hAnsi="Times New Roman" w:cs="Times New Roman"/>
          <w:kern w:val="2"/>
          <w:sz w:val="24"/>
          <w:szCs w:val="24"/>
          <w:lang w:eastAsia="zh-CN"/>
        </w:rPr>
        <w:t xml:space="preserve"> – asmuo, kuris Specialiosiose sąlygose yra įvardytas kaip Tiekėjas, </w:t>
      </w:r>
      <w:r w:rsidRPr="00682A5D">
        <w:rPr>
          <w:rFonts w:ascii="Times New Roman" w:eastAsia="Calibri" w:hAnsi="Times New Roman" w:cs="Times New Roman"/>
          <w:kern w:val="2"/>
          <w:sz w:val="24"/>
          <w:szCs w:val="24"/>
          <w:lang w:eastAsia="zh-CN"/>
        </w:rPr>
        <w:t>tiekiantis Specialiosiose sąlygose nurodytas Prekes;</w:t>
      </w:r>
    </w:p>
    <w:p w14:paraId="43B3B56F"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1.1.1.16.</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b/>
          <w:bCs/>
          <w:kern w:val="2"/>
          <w:sz w:val="24"/>
          <w:szCs w:val="24"/>
          <w:lang w:eastAsia="zh-CN"/>
        </w:rPr>
        <w:t xml:space="preserve">VPĮ </w:t>
      </w:r>
      <w:r w:rsidRPr="00682A5D">
        <w:rPr>
          <w:rFonts w:ascii="Times New Roman" w:eastAsia="Arial" w:hAnsi="Times New Roman" w:cs="Times New Roman"/>
          <w:kern w:val="2"/>
          <w:sz w:val="24"/>
          <w:szCs w:val="24"/>
          <w:lang w:eastAsia="zh-CN"/>
        </w:rPr>
        <w:t>– Lietuvos Respublikos viešųjų pirkimų įstatymas.</w:t>
      </w:r>
    </w:p>
    <w:p w14:paraId="6044482D"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1.1.1.17.</w:t>
      </w:r>
      <w:r w:rsidRPr="00682A5D">
        <w:rPr>
          <w:rFonts w:ascii="Times New Roman" w:eastAsia="Arial" w:hAnsi="Times New Roman" w:cs="Times New Roman"/>
          <w:kern w:val="2"/>
          <w:sz w:val="24"/>
          <w:szCs w:val="24"/>
          <w:lang w:eastAsia="zh-CN"/>
        </w:rPr>
        <w:tab/>
        <w:t>Kitų Sutartyje didžiąja raide rašomų sąvokų reikšmės yra nurodytos Sutarties tekste.</w:t>
      </w:r>
    </w:p>
    <w:p w14:paraId="3691D2EB"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1.1.1.18.</w:t>
      </w:r>
      <w:r w:rsidRPr="00682A5D">
        <w:rPr>
          <w:rFonts w:ascii="Times New Roman" w:eastAsia="Arial" w:hAnsi="Times New Roman" w:cs="Times New Roman"/>
          <w:kern w:val="2"/>
          <w:sz w:val="24"/>
          <w:szCs w:val="24"/>
          <w:lang w:eastAsia="zh-CN"/>
        </w:rPr>
        <w:tab/>
        <w:t xml:space="preserve">Sutartyje neapibrėžtos sąvokos suprantamos ir aiškinamos taip, kaip jas apibrėžia VPĮ ir kiti </w:t>
      </w:r>
      <w:r w:rsidRPr="00682A5D">
        <w:rPr>
          <w:rFonts w:ascii="Times New Roman" w:eastAsia="Calibri" w:hAnsi="Times New Roman" w:cs="Times New Roman"/>
          <w:kern w:val="2"/>
          <w:sz w:val="24"/>
          <w:szCs w:val="24"/>
          <w:lang w:eastAsia="zh-CN"/>
        </w:rPr>
        <w:t>įstatymai bei teisės aktai</w:t>
      </w:r>
      <w:r w:rsidRPr="00682A5D">
        <w:rPr>
          <w:rFonts w:ascii="Times New Roman" w:eastAsia="Arial" w:hAnsi="Times New Roman" w:cs="Times New Roman"/>
          <w:kern w:val="2"/>
          <w:sz w:val="24"/>
          <w:szCs w:val="24"/>
          <w:lang w:eastAsia="zh-CN"/>
        </w:rPr>
        <w:t>, galiojantys Sutarties sudarymo ir vykdymo metu.</w:t>
      </w:r>
    </w:p>
    <w:p w14:paraId="135562C8"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Cambria" w:hAnsi="Times New Roman" w:cs="Times New Roman"/>
          <w:b/>
          <w:bCs/>
          <w:kern w:val="2"/>
          <w:sz w:val="24"/>
          <w:szCs w:val="24"/>
          <w:lang w:eastAsia="zh-CN"/>
        </w:rPr>
      </w:pPr>
      <w:r w:rsidRPr="00682A5D">
        <w:rPr>
          <w:rFonts w:ascii="Times New Roman" w:eastAsia="Arial" w:hAnsi="Times New Roman" w:cs="Times New Roman"/>
          <w:kern w:val="2"/>
          <w:sz w:val="24"/>
          <w:szCs w:val="24"/>
          <w:lang w:eastAsia="zh-CN"/>
        </w:rPr>
        <w:t>1.1.1.19.</w:t>
      </w:r>
      <w:r w:rsidRPr="00682A5D">
        <w:rPr>
          <w:rFonts w:ascii="Times New Roman" w:eastAsia="Arial" w:hAnsi="Times New Roman" w:cs="Times New Roman"/>
          <w:kern w:val="2"/>
          <w:sz w:val="24"/>
          <w:szCs w:val="24"/>
          <w:lang w:eastAsia="zh-CN"/>
        </w:rPr>
        <w:tab/>
        <w:t>Kitos Sutartyje vartojamos sąvokos ir terminai turi bendrinę reikšmę arba artimiausią Sutarties pobūdžiui specialiąją reikšmę, jei Sutartyje nėra nustatyta ir paaiškinta kitokia jų reikšmė.</w:t>
      </w:r>
    </w:p>
    <w:p w14:paraId="4DBB4B3A" w14:textId="77777777" w:rsidR="00682A5D" w:rsidRPr="00682A5D" w:rsidRDefault="00682A5D" w:rsidP="00682A5D">
      <w:pPr>
        <w:keepNext/>
        <w:keepLines/>
        <w:tabs>
          <w:tab w:val="left" w:pos="567"/>
        </w:tabs>
        <w:spacing w:line="256" w:lineRule="auto"/>
        <w:jc w:val="center"/>
        <w:rPr>
          <w:rFonts w:ascii="Times New Roman" w:eastAsia="Arial" w:hAnsi="Times New Roman" w:cs="Times New Roman"/>
          <w:kern w:val="2"/>
          <w:sz w:val="24"/>
          <w:szCs w:val="24"/>
          <w:lang w:eastAsia="zh-CN"/>
        </w:rPr>
      </w:pPr>
      <w:r w:rsidRPr="00682A5D">
        <w:rPr>
          <w:rFonts w:ascii="Times New Roman" w:eastAsia="Cambria" w:hAnsi="Times New Roman" w:cs="Times New Roman"/>
          <w:b/>
          <w:bCs/>
          <w:kern w:val="2"/>
          <w:sz w:val="24"/>
          <w:szCs w:val="24"/>
          <w:lang w:eastAsia="zh-CN"/>
        </w:rPr>
        <w:t>1.2.</w:t>
      </w:r>
      <w:r w:rsidRPr="00682A5D">
        <w:rPr>
          <w:rFonts w:ascii="Times New Roman" w:eastAsia="Cambria" w:hAnsi="Times New Roman" w:cs="Times New Roman"/>
          <w:b/>
          <w:bCs/>
          <w:kern w:val="2"/>
          <w:sz w:val="24"/>
          <w:szCs w:val="24"/>
          <w:lang w:eastAsia="zh-CN"/>
        </w:rPr>
        <w:tab/>
        <w:t>Sutarties aiškinimas</w:t>
      </w:r>
    </w:p>
    <w:p w14:paraId="2541CF3B"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1.2.1.</w:t>
      </w:r>
      <w:r w:rsidRPr="00682A5D">
        <w:rPr>
          <w:rFonts w:ascii="Times New Roman" w:eastAsia="Arial" w:hAnsi="Times New Roman" w:cs="Times New Roman"/>
          <w:kern w:val="2"/>
          <w:sz w:val="24"/>
          <w:szCs w:val="24"/>
          <w:lang w:eastAsia="zh-CN"/>
        </w:rPr>
        <w:tab/>
        <w:t>Sutartis yra sudaryta ir turi būti aiškinama pagal Lietuvos Respublikos teisės aktus.</w:t>
      </w:r>
    </w:p>
    <w:p w14:paraId="68B7D822"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1.2.2.</w:t>
      </w:r>
      <w:r w:rsidRPr="00682A5D">
        <w:rPr>
          <w:rFonts w:ascii="Times New Roman" w:eastAsia="Arial" w:hAnsi="Times New Roman" w:cs="Times New Roman"/>
          <w:kern w:val="2"/>
          <w:sz w:val="24"/>
          <w:szCs w:val="24"/>
          <w:lang w:eastAsia="zh-CN"/>
        </w:rPr>
        <w:tab/>
        <w:t xml:space="preserve">Jei Bendrosios sąlygos ir (ar) Specialiosios sąlygos prieštarauja VPĮ ir kitų teisės aktų reikalavimams, taikomos VPĮ ir kitų teisės aktų nuostatos. </w:t>
      </w:r>
    </w:p>
    <w:p w14:paraId="6FEB780D"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1.2.3.</w:t>
      </w:r>
      <w:r w:rsidRPr="00682A5D">
        <w:rPr>
          <w:rFonts w:ascii="Times New Roman" w:eastAsia="Arial" w:hAnsi="Times New Roman" w:cs="Times New Roman"/>
          <w:kern w:val="2"/>
          <w:sz w:val="24"/>
          <w:szCs w:val="24"/>
          <w:lang w:eastAsia="zh-CN"/>
        </w:rPr>
        <w:tab/>
        <w:t>Diena Sutartyje reiškia kalendorinę dieną.</w:t>
      </w:r>
    </w:p>
    <w:p w14:paraId="3769738C"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lastRenderedPageBreak/>
        <w:t>1.2.4.</w:t>
      </w:r>
      <w:r w:rsidRPr="00682A5D">
        <w:rPr>
          <w:rFonts w:ascii="Times New Roman" w:eastAsia="Arial" w:hAnsi="Times New Roman" w:cs="Times New Roman"/>
          <w:kern w:val="2"/>
          <w:sz w:val="24"/>
          <w:szCs w:val="24"/>
          <w:lang w:eastAsia="zh-CN"/>
        </w:rPr>
        <w:tab/>
        <w:t>Darbo diena Sutartyje reiškia bet kurią dieną, išskyrus šeštadienį, sekmadienį ir švenčių dienas Lietuvoje, nurodytas Lietuvos Respublikos darbo kodekse.</w:t>
      </w:r>
    </w:p>
    <w:p w14:paraId="6382A031"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1.2.5.</w:t>
      </w:r>
      <w:r w:rsidRPr="00682A5D">
        <w:rPr>
          <w:rFonts w:ascii="Times New Roman" w:eastAsia="Arial" w:hAnsi="Times New Roman" w:cs="Times New Roman"/>
          <w:kern w:val="2"/>
          <w:sz w:val="24"/>
          <w:szCs w:val="24"/>
          <w:lang w:eastAsia="zh-CN"/>
        </w:rPr>
        <w:tab/>
        <w:t>Terminai pagal Sutartį yra skaičiuojami metais, mėnesiais, savaitėmis, darbo dienomis, kalendorinėmis dienomis ir valandomis.</w:t>
      </w:r>
    </w:p>
    <w:p w14:paraId="25486BF1"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1.2.6.</w:t>
      </w:r>
      <w:r w:rsidRPr="00682A5D">
        <w:rPr>
          <w:rFonts w:ascii="Times New Roman" w:eastAsia="Arial" w:hAnsi="Times New Roman" w:cs="Times New Roman"/>
          <w:kern w:val="2"/>
          <w:sz w:val="24"/>
          <w:szCs w:val="24"/>
          <w:lang w:eastAsia="zh-CN"/>
        </w:rPr>
        <w:tab/>
        <w:t>Kvalifikacija, rėmimasis kitų ūkio subjektų pajėgumais, Prekių apimtis, peržiūra suprantami taip, kaip nustatyta VPĮ bei jį įgyvendinančiuose teisės aktuose.</w:t>
      </w:r>
    </w:p>
    <w:p w14:paraId="6661C4DB"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1.2.7.</w:t>
      </w:r>
      <w:r w:rsidRPr="00682A5D">
        <w:rPr>
          <w:rFonts w:ascii="Times New Roman" w:eastAsia="Arial" w:hAnsi="Times New Roman" w:cs="Times New Roman"/>
          <w:kern w:val="2"/>
          <w:sz w:val="24"/>
          <w:szCs w:val="24"/>
          <w:lang w:eastAsia="zh-CN"/>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FC9EA43"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1.2.8.</w:t>
      </w:r>
      <w:r w:rsidRPr="00682A5D">
        <w:rPr>
          <w:rFonts w:ascii="Times New Roman" w:eastAsia="Arial" w:hAnsi="Times New Roman" w:cs="Times New Roman"/>
          <w:kern w:val="2"/>
          <w:sz w:val="24"/>
          <w:szCs w:val="24"/>
          <w:lang w:eastAsia="zh-CN"/>
        </w:rPr>
        <w:tab/>
        <w:t>Informuoti, pranešti, įspėti arba atsakyti reiškia pateikti informaciją, pranešimą, įspėjimą arba atsakymą Bendrosiose ir (ar) Specialiosiose sąlygose nustatyta tvarka.</w:t>
      </w:r>
    </w:p>
    <w:p w14:paraId="102CEAFA"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color w:val="000000"/>
          <w:kern w:val="2"/>
          <w:sz w:val="24"/>
          <w:szCs w:val="24"/>
          <w:lang w:eastAsia="zh-CN"/>
        </w:rPr>
      </w:pPr>
      <w:r w:rsidRPr="00682A5D">
        <w:rPr>
          <w:rFonts w:ascii="Times New Roman" w:eastAsia="Arial" w:hAnsi="Times New Roman" w:cs="Times New Roman"/>
          <w:kern w:val="2"/>
          <w:sz w:val="24"/>
          <w:szCs w:val="24"/>
          <w:lang w:eastAsia="zh-CN"/>
        </w:rPr>
        <w:t>1.2.9.</w:t>
      </w:r>
      <w:r w:rsidRPr="00682A5D">
        <w:rPr>
          <w:rFonts w:ascii="Times New Roman" w:eastAsia="Arial" w:hAnsi="Times New Roman" w:cs="Times New Roman"/>
          <w:kern w:val="2"/>
          <w:sz w:val="24"/>
          <w:szCs w:val="24"/>
          <w:lang w:eastAsia="zh-CN"/>
        </w:rPr>
        <w:tab/>
        <w:t>Patvirtinti reiškia pateikti patvirtinimą raštu arba pasirašyti dokumentą be išlygų ar su išlygomis, išskyrus atvejus, kai asmuo, pasirašydamas dokumentą, nurodo, jog atsisako jį patvirtinti.</w:t>
      </w:r>
    </w:p>
    <w:p w14:paraId="263F3C1C"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color w:val="000000"/>
          <w:kern w:val="2"/>
          <w:sz w:val="24"/>
          <w:szCs w:val="24"/>
          <w:lang w:eastAsia="zh-CN"/>
        </w:rPr>
      </w:pPr>
      <w:r w:rsidRPr="00682A5D">
        <w:rPr>
          <w:rFonts w:ascii="Times New Roman" w:eastAsia="Arial" w:hAnsi="Times New Roman" w:cs="Times New Roman"/>
          <w:color w:val="000000"/>
          <w:kern w:val="2"/>
          <w:sz w:val="24"/>
          <w:szCs w:val="24"/>
          <w:lang w:eastAsia="zh-CN"/>
        </w:rPr>
        <w:t>1.2.10.</w:t>
      </w:r>
      <w:r w:rsidRPr="00682A5D">
        <w:rPr>
          <w:rFonts w:ascii="Times New Roman" w:eastAsia="Arial" w:hAnsi="Times New Roman" w:cs="Times New Roman"/>
          <w:color w:val="000000"/>
          <w:kern w:val="2"/>
          <w:sz w:val="24"/>
          <w:szCs w:val="24"/>
          <w:lang w:eastAsia="zh-CN"/>
        </w:rPr>
        <w:tab/>
      </w:r>
      <w:r w:rsidRPr="00682A5D">
        <w:rPr>
          <w:rFonts w:ascii="Times New Roman" w:eastAsia="Arial" w:hAnsi="Times New Roman" w:cs="Times New Roman"/>
          <w:color w:val="000000"/>
          <w:kern w:val="2"/>
          <w:sz w:val="24"/>
          <w:szCs w:val="24"/>
          <w:shd w:val="clear" w:color="auto" w:fill="FFFFFF"/>
          <w:lang w:eastAsia="zh-CN"/>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2F1B5FE"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color w:val="000000"/>
          <w:kern w:val="2"/>
          <w:sz w:val="24"/>
          <w:szCs w:val="24"/>
          <w:lang w:eastAsia="zh-CN"/>
        </w:rPr>
      </w:pPr>
      <w:r w:rsidRPr="00682A5D">
        <w:rPr>
          <w:rFonts w:ascii="Times New Roman" w:eastAsia="Arial" w:hAnsi="Times New Roman" w:cs="Times New Roman"/>
          <w:color w:val="000000"/>
          <w:kern w:val="2"/>
          <w:sz w:val="24"/>
          <w:szCs w:val="24"/>
          <w:lang w:eastAsia="zh-CN"/>
        </w:rPr>
        <w:t>1.2.11.</w:t>
      </w:r>
      <w:r w:rsidRPr="00682A5D">
        <w:rPr>
          <w:rFonts w:ascii="Times New Roman" w:eastAsia="Arial" w:hAnsi="Times New Roman" w:cs="Times New Roman"/>
          <w:color w:val="000000"/>
          <w:kern w:val="2"/>
          <w:sz w:val="24"/>
          <w:szCs w:val="24"/>
          <w:lang w:eastAsia="zh-CN"/>
        </w:rPr>
        <w:tab/>
      </w:r>
      <w:r w:rsidRPr="00682A5D">
        <w:rPr>
          <w:rFonts w:ascii="Times New Roman" w:eastAsia="Arial" w:hAnsi="Times New Roman" w:cs="Times New Roman"/>
          <w:color w:val="000000"/>
          <w:kern w:val="2"/>
          <w:sz w:val="24"/>
          <w:szCs w:val="24"/>
          <w:shd w:val="clear" w:color="auto" w:fill="FFFFFF"/>
          <w:lang w:eastAsia="zh-CN"/>
        </w:rPr>
        <w:t>Jeigu Sutartyje nurodyta reikšmė skaičiais ir žodžiais skiriasi, vadovaujamasi žodžiais nurodyta reikšme.</w:t>
      </w:r>
    </w:p>
    <w:p w14:paraId="6DDFB779"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b/>
          <w:kern w:val="2"/>
          <w:sz w:val="24"/>
          <w:szCs w:val="24"/>
          <w:lang w:eastAsia="zh-CN"/>
        </w:rPr>
      </w:pPr>
      <w:r w:rsidRPr="00682A5D">
        <w:rPr>
          <w:rFonts w:ascii="Times New Roman" w:eastAsia="Arial" w:hAnsi="Times New Roman" w:cs="Times New Roman"/>
          <w:color w:val="000000"/>
          <w:kern w:val="2"/>
          <w:sz w:val="24"/>
          <w:szCs w:val="24"/>
          <w:lang w:eastAsia="zh-CN"/>
        </w:rPr>
        <w:t>1.2.12.</w:t>
      </w:r>
      <w:r w:rsidRPr="00682A5D">
        <w:rPr>
          <w:rFonts w:ascii="Times New Roman" w:eastAsia="Arial" w:hAnsi="Times New Roman" w:cs="Times New Roman"/>
          <w:color w:val="000000"/>
          <w:kern w:val="2"/>
          <w:sz w:val="24"/>
          <w:szCs w:val="24"/>
          <w:lang w:eastAsia="zh-CN"/>
        </w:rPr>
        <w:tab/>
      </w:r>
      <w:r w:rsidRPr="00682A5D">
        <w:rPr>
          <w:rFonts w:ascii="Times New Roman" w:eastAsia="Arial" w:hAnsi="Times New Roman" w:cs="Times New Roman"/>
          <w:color w:val="000000"/>
          <w:kern w:val="2"/>
          <w:sz w:val="24"/>
          <w:szCs w:val="24"/>
          <w:shd w:val="clear" w:color="auto" w:fill="FFFFFF"/>
          <w:lang w:eastAsia="zh-CN"/>
        </w:rPr>
        <w:t>Jei pateikiamos nuorodos į teisės aktus, turi būti taikomos aktualios teisės aktų redakcijos, jeigu nenurodyta kitaip.</w:t>
      </w:r>
    </w:p>
    <w:p w14:paraId="3A8E93DE"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426"/>
          <w:tab w:val="left" w:pos="567"/>
          <w:tab w:val="left" w:pos="851"/>
          <w:tab w:val="left" w:pos="992"/>
          <w:tab w:val="left" w:pos="1134"/>
        </w:tabs>
        <w:spacing w:line="256" w:lineRule="auto"/>
        <w:jc w:val="center"/>
        <w:outlineLvl w:val="1"/>
        <w:rPr>
          <w:rFonts w:ascii="Times New Roman" w:eastAsia="Cambria" w:hAnsi="Times New Roman" w:cs="Times New Roman"/>
          <w:kern w:val="2"/>
          <w:sz w:val="24"/>
          <w:szCs w:val="24"/>
          <w:lang w:eastAsia="zh-CN"/>
        </w:rPr>
      </w:pPr>
      <w:r w:rsidRPr="00682A5D">
        <w:rPr>
          <w:rFonts w:ascii="Times New Roman" w:eastAsia="Arial" w:hAnsi="Times New Roman" w:cs="Times New Roman"/>
          <w:b/>
          <w:kern w:val="2"/>
          <w:sz w:val="24"/>
          <w:szCs w:val="24"/>
          <w:lang w:eastAsia="zh-CN"/>
        </w:rPr>
        <w:t>1.3.</w:t>
      </w:r>
      <w:r w:rsidRPr="00682A5D">
        <w:rPr>
          <w:rFonts w:ascii="Times New Roman" w:eastAsia="Arial" w:hAnsi="Times New Roman" w:cs="Times New Roman"/>
          <w:b/>
          <w:kern w:val="2"/>
          <w:sz w:val="24"/>
          <w:szCs w:val="24"/>
          <w:lang w:eastAsia="zh-CN"/>
        </w:rPr>
        <w:tab/>
        <w:t>Dokumentų viršenybė</w:t>
      </w:r>
    </w:p>
    <w:p w14:paraId="0ACB8FAE"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Trebuchet MS" w:hAnsi="Times New Roman" w:cs="Times New Roman"/>
          <w:color w:val="000000"/>
          <w:kern w:val="2"/>
          <w:sz w:val="24"/>
          <w:szCs w:val="24"/>
        </w:rPr>
      </w:pPr>
      <w:r w:rsidRPr="00682A5D">
        <w:rPr>
          <w:rFonts w:ascii="Times New Roman" w:eastAsia="Cambria" w:hAnsi="Times New Roman" w:cs="Times New Roman"/>
          <w:kern w:val="2"/>
          <w:sz w:val="24"/>
          <w:szCs w:val="24"/>
          <w:lang w:eastAsia="zh-CN"/>
        </w:rPr>
        <w:t>1.3.1.</w:t>
      </w:r>
      <w:r w:rsidRPr="00682A5D">
        <w:rPr>
          <w:rFonts w:ascii="Times New Roman" w:eastAsia="Cambria" w:hAnsi="Times New Roman" w:cs="Times New Roman"/>
          <w:kern w:val="2"/>
          <w:sz w:val="24"/>
          <w:szCs w:val="24"/>
          <w:lang w:eastAsia="zh-CN"/>
        </w:rPr>
        <w:tab/>
        <w:t>Sutartį sudarantys dokumentai turi būti suprantami kaip papildantys vienas kitą. Bet kokio Sutarties dokumentų sąlygų neatitikimo ar neaiškumo atveju, toks neatitikimas ar neaiškumas pašalinamas dokumentus aiškinant tokia eilės tvarka:</w:t>
      </w:r>
    </w:p>
    <w:p w14:paraId="3E53CC7E" w14:textId="77777777" w:rsidR="00682A5D" w:rsidRPr="00682A5D" w:rsidRDefault="00682A5D" w:rsidP="00682A5D">
      <w:pPr>
        <w:tabs>
          <w:tab w:val="left" w:pos="709"/>
        </w:tabs>
        <w:jc w:val="both"/>
        <w:outlineLvl w:val="2"/>
        <w:rPr>
          <w:rFonts w:ascii="Times New Roman" w:eastAsia="Trebuchet MS" w:hAnsi="Times New Roman" w:cs="Times New Roman"/>
          <w:bCs/>
          <w:color w:val="000000"/>
          <w:kern w:val="2"/>
          <w:sz w:val="24"/>
          <w:szCs w:val="24"/>
        </w:rPr>
      </w:pPr>
      <w:r w:rsidRPr="00682A5D">
        <w:rPr>
          <w:rFonts w:ascii="Times New Roman" w:eastAsia="Trebuchet MS" w:hAnsi="Times New Roman" w:cs="Times New Roman"/>
          <w:color w:val="000000"/>
          <w:kern w:val="2"/>
          <w:sz w:val="24"/>
          <w:szCs w:val="24"/>
        </w:rPr>
        <w:t xml:space="preserve">1.3.1.1. </w:t>
      </w:r>
      <w:r w:rsidRPr="00682A5D">
        <w:rPr>
          <w:rFonts w:ascii="Times New Roman" w:eastAsia="Trebuchet MS" w:hAnsi="Times New Roman" w:cs="Times New Roman"/>
          <w:bCs/>
          <w:color w:val="000000"/>
          <w:kern w:val="2"/>
          <w:sz w:val="24"/>
          <w:szCs w:val="24"/>
        </w:rPr>
        <w:t>Techninė specifikacija;</w:t>
      </w:r>
    </w:p>
    <w:p w14:paraId="2FD8E626" w14:textId="77777777" w:rsidR="00682A5D" w:rsidRPr="00682A5D" w:rsidRDefault="00682A5D" w:rsidP="00682A5D">
      <w:pPr>
        <w:tabs>
          <w:tab w:val="left" w:pos="709"/>
        </w:tabs>
        <w:jc w:val="both"/>
        <w:outlineLvl w:val="2"/>
        <w:rPr>
          <w:rFonts w:ascii="Times New Roman" w:eastAsia="Trebuchet MS" w:hAnsi="Times New Roman" w:cs="Times New Roman"/>
          <w:bCs/>
          <w:color w:val="000000"/>
          <w:kern w:val="2"/>
          <w:sz w:val="24"/>
          <w:szCs w:val="24"/>
        </w:rPr>
      </w:pPr>
      <w:r w:rsidRPr="00682A5D">
        <w:rPr>
          <w:rFonts w:ascii="Times New Roman" w:eastAsia="Trebuchet MS" w:hAnsi="Times New Roman" w:cs="Times New Roman"/>
          <w:bCs/>
          <w:color w:val="000000"/>
          <w:kern w:val="2"/>
          <w:sz w:val="24"/>
          <w:szCs w:val="24"/>
        </w:rPr>
        <w:t>1.3.1.2. Specialiosios sąlygos;</w:t>
      </w:r>
    </w:p>
    <w:p w14:paraId="2F021A9E" w14:textId="77777777" w:rsidR="00682A5D" w:rsidRPr="00682A5D" w:rsidRDefault="00682A5D" w:rsidP="00682A5D">
      <w:pPr>
        <w:tabs>
          <w:tab w:val="left" w:pos="709"/>
        </w:tabs>
        <w:jc w:val="both"/>
        <w:outlineLvl w:val="2"/>
        <w:rPr>
          <w:rFonts w:ascii="Times New Roman" w:eastAsia="Trebuchet MS" w:hAnsi="Times New Roman" w:cs="Times New Roman"/>
          <w:bCs/>
          <w:color w:val="000000"/>
          <w:kern w:val="2"/>
          <w:sz w:val="24"/>
          <w:szCs w:val="24"/>
        </w:rPr>
      </w:pPr>
      <w:r w:rsidRPr="00682A5D">
        <w:rPr>
          <w:rFonts w:ascii="Times New Roman" w:eastAsia="Trebuchet MS" w:hAnsi="Times New Roman" w:cs="Times New Roman"/>
          <w:bCs/>
          <w:color w:val="000000"/>
          <w:kern w:val="2"/>
          <w:sz w:val="24"/>
          <w:szCs w:val="24"/>
        </w:rPr>
        <w:t>1.3.1.3. Bendrosios sąlygos;</w:t>
      </w:r>
    </w:p>
    <w:p w14:paraId="7EC3FEEE" w14:textId="77777777" w:rsidR="00682A5D" w:rsidRPr="00682A5D" w:rsidRDefault="00682A5D" w:rsidP="00682A5D">
      <w:pPr>
        <w:tabs>
          <w:tab w:val="left" w:pos="709"/>
        </w:tabs>
        <w:jc w:val="both"/>
        <w:outlineLvl w:val="2"/>
        <w:rPr>
          <w:rFonts w:ascii="Times New Roman" w:eastAsia="Trebuchet MS" w:hAnsi="Times New Roman" w:cs="Times New Roman"/>
          <w:bCs/>
          <w:color w:val="000000"/>
          <w:kern w:val="2"/>
          <w:sz w:val="24"/>
          <w:szCs w:val="24"/>
        </w:rPr>
      </w:pPr>
      <w:r w:rsidRPr="00682A5D">
        <w:rPr>
          <w:rFonts w:ascii="Times New Roman" w:eastAsia="Trebuchet MS" w:hAnsi="Times New Roman" w:cs="Times New Roman"/>
          <w:bCs/>
          <w:color w:val="000000"/>
          <w:kern w:val="2"/>
          <w:sz w:val="24"/>
          <w:szCs w:val="24"/>
        </w:rPr>
        <w:t>1.3.1.4. Pirkimo dokumentai (išskyrus techninę specifikaciją);</w:t>
      </w:r>
    </w:p>
    <w:p w14:paraId="4017E101" w14:textId="77777777" w:rsidR="00682A5D" w:rsidRPr="00682A5D" w:rsidRDefault="00682A5D" w:rsidP="00682A5D">
      <w:pPr>
        <w:tabs>
          <w:tab w:val="left" w:pos="709"/>
        </w:tabs>
        <w:jc w:val="both"/>
        <w:outlineLvl w:val="2"/>
        <w:rPr>
          <w:rFonts w:ascii="Times New Roman" w:eastAsia="Trebuchet MS" w:hAnsi="Times New Roman" w:cs="Times New Roman"/>
          <w:bCs/>
          <w:color w:val="000000"/>
          <w:kern w:val="2"/>
          <w:sz w:val="24"/>
          <w:szCs w:val="24"/>
        </w:rPr>
      </w:pPr>
      <w:r w:rsidRPr="00682A5D">
        <w:rPr>
          <w:rFonts w:ascii="Times New Roman" w:eastAsia="Trebuchet MS" w:hAnsi="Times New Roman" w:cs="Times New Roman"/>
          <w:bCs/>
          <w:color w:val="000000"/>
          <w:kern w:val="2"/>
          <w:sz w:val="24"/>
          <w:szCs w:val="24"/>
        </w:rPr>
        <w:t>1.3.1.5. Pasiūlymas;</w:t>
      </w:r>
    </w:p>
    <w:p w14:paraId="6F1FB69B" w14:textId="77777777" w:rsidR="00682A5D" w:rsidRPr="00682A5D" w:rsidRDefault="00682A5D" w:rsidP="00682A5D">
      <w:pPr>
        <w:tabs>
          <w:tab w:val="left" w:pos="709"/>
        </w:tabs>
        <w:jc w:val="both"/>
        <w:outlineLvl w:val="2"/>
        <w:rPr>
          <w:rFonts w:ascii="Times New Roman" w:eastAsia="Cambria" w:hAnsi="Times New Roman" w:cs="Times New Roman"/>
          <w:kern w:val="2"/>
          <w:sz w:val="24"/>
          <w:szCs w:val="24"/>
          <w:lang w:eastAsia="zh-CN"/>
        </w:rPr>
      </w:pPr>
      <w:r w:rsidRPr="00682A5D">
        <w:rPr>
          <w:rFonts w:ascii="Times New Roman" w:eastAsia="Trebuchet MS" w:hAnsi="Times New Roman" w:cs="Times New Roman"/>
          <w:bCs/>
          <w:color w:val="000000"/>
          <w:kern w:val="2"/>
          <w:sz w:val="24"/>
          <w:szCs w:val="24"/>
        </w:rPr>
        <w:t>1.3.1.6. Kiti Specialiosiose sąlygose išvardinti priedai.</w:t>
      </w:r>
    </w:p>
    <w:p w14:paraId="2EAD50F2"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Cambria"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1.3.2.</w:t>
      </w:r>
      <w:r w:rsidRPr="00682A5D">
        <w:rPr>
          <w:rFonts w:ascii="Times New Roman" w:eastAsia="Cambria" w:hAnsi="Times New Roman" w:cs="Times New Roman"/>
          <w:kern w:val="2"/>
          <w:sz w:val="24"/>
          <w:szCs w:val="24"/>
          <w:lang w:eastAsia="zh-CN"/>
        </w:rPr>
        <w:tab/>
        <w:t xml:space="preserve"> Tuo atveju, kai Šalių Susitarimu yra keičiamos Sutarties sąlygos, naujai sutartos Sutarties sąlygos turi viršenybę prieš pakeistąsias.</w:t>
      </w:r>
    </w:p>
    <w:p w14:paraId="4A071879"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1.3.3.</w:t>
      </w:r>
      <w:r w:rsidRPr="00682A5D">
        <w:rPr>
          <w:rFonts w:ascii="Times New Roman" w:eastAsia="Cambria" w:hAnsi="Times New Roman" w:cs="Times New Roman"/>
          <w:kern w:val="2"/>
          <w:sz w:val="24"/>
          <w:szCs w:val="24"/>
          <w:lang w:eastAsia="zh-CN"/>
        </w:rPr>
        <w:tab/>
        <w:t>Jeigu Šalys susitaria dėl Sutarties sąlygų arba priedo papildymo nauja sąlyga, neatitikimo ar neaiškumo atveju tokia sąlyga turi viršenybę atitinkamai kitų Sutarties sąlygų arba kitų to priedo sąlygų atžvilgiu.</w:t>
      </w:r>
    </w:p>
    <w:p w14:paraId="0D42BB84"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b/>
          <w:caps/>
          <w:kern w:val="2"/>
          <w:sz w:val="24"/>
          <w:szCs w:val="24"/>
          <w:lang w:eastAsia="zh-CN"/>
        </w:rPr>
      </w:pPr>
      <w:r w:rsidRPr="00682A5D">
        <w:rPr>
          <w:rFonts w:ascii="Times New Roman" w:eastAsia="Arial" w:hAnsi="Times New Roman" w:cs="Times New Roman"/>
          <w:kern w:val="2"/>
          <w:sz w:val="24"/>
          <w:szCs w:val="24"/>
          <w:lang w:eastAsia="zh-CN"/>
        </w:rPr>
        <w:lastRenderedPageBreak/>
        <w:t>1.3.4.</w:t>
      </w:r>
      <w:r w:rsidRPr="00682A5D">
        <w:rPr>
          <w:rFonts w:ascii="Times New Roman" w:eastAsia="Arial" w:hAnsi="Times New Roman" w:cs="Times New Roman"/>
          <w:kern w:val="2"/>
          <w:sz w:val="24"/>
          <w:szCs w:val="24"/>
          <w:lang w:eastAsia="zh-CN"/>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82A5D">
        <w:rPr>
          <w:rFonts w:ascii="Times New Roman" w:eastAsia="Arial" w:hAnsi="Times New Roman" w:cs="Times New Roman"/>
          <w:kern w:val="2"/>
          <w:sz w:val="24"/>
          <w:szCs w:val="24"/>
          <w:vertAlign w:val="superscript"/>
          <w:lang w:eastAsia="zh-CN"/>
        </w:rPr>
        <w:t>1</w:t>
      </w:r>
      <w:r w:rsidRPr="00682A5D">
        <w:rPr>
          <w:rFonts w:ascii="Times New Roman" w:eastAsia="Arial" w:hAnsi="Times New Roman" w:cs="Times New Roman"/>
          <w:kern w:val="2"/>
          <w:sz w:val="24"/>
          <w:szCs w:val="24"/>
          <w:lang w:eastAsia="zh-CN"/>
        </w:rPr>
        <w:t xml:space="preserve">). </w:t>
      </w:r>
    </w:p>
    <w:p w14:paraId="54207D76"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284"/>
          <w:tab w:val="left" w:pos="567"/>
          <w:tab w:val="left" w:pos="851"/>
          <w:tab w:val="left" w:pos="992"/>
          <w:tab w:val="left" w:pos="1134"/>
        </w:tabs>
        <w:spacing w:line="256" w:lineRule="auto"/>
        <w:jc w:val="center"/>
        <w:rPr>
          <w:rFonts w:ascii="Times New Roman" w:eastAsia="Cambria" w:hAnsi="Times New Roman" w:cs="Times New Roman"/>
          <w:kern w:val="2"/>
          <w:sz w:val="24"/>
          <w:szCs w:val="24"/>
          <w:lang w:eastAsia="zh-CN"/>
        </w:rPr>
      </w:pPr>
      <w:r w:rsidRPr="00682A5D">
        <w:rPr>
          <w:rFonts w:ascii="Times New Roman" w:eastAsia="Arial" w:hAnsi="Times New Roman" w:cs="Times New Roman"/>
          <w:b/>
          <w:caps/>
          <w:kern w:val="2"/>
          <w:sz w:val="24"/>
          <w:szCs w:val="24"/>
          <w:lang w:eastAsia="zh-CN"/>
        </w:rPr>
        <w:t>2.</w:t>
      </w:r>
      <w:r w:rsidRPr="00682A5D">
        <w:rPr>
          <w:rFonts w:ascii="Times New Roman" w:eastAsia="Arial" w:hAnsi="Times New Roman" w:cs="Times New Roman"/>
          <w:b/>
          <w:caps/>
          <w:kern w:val="2"/>
          <w:sz w:val="24"/>
          <w:szCs w:val="24"/>
          <w:lang w:eastAsia="zh-CN"/>
        </w:rPr>
        <w:tab/>
        <w:t>Sutarties dalykas</w:t>
      </w:r>
    </w:p>
    <w:p w14:paraId="7D79EEC8" w14:textId="77777777" w:rsidR="00682A5D" w:rsidRPr="00682A5D" w:rsidRDefault="00682A5D" w:rsidP="00682A5D">
      <w:pPr>
        <w:widowControl w:val="0"/>
        <w:tabs>
          <w:tab w:val="left" w:pos="426"/>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2.1.</w:t>
      </w:r>
      <w:r w:rsidRPr="00682A5D">
        <w:rPr>
          <w:rFonts w:ascii="Times New Roman" w:eastAsia="Cambria" w:hAnsi="Times New Roman" w:cs="Times New Roman"/>
          <w:kern w:val="2"/>
          <w:sz w:val="24"/>
          <w:szCs w:val="24"/>
          <w:lang w:eastAsia="zh-CN"/>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9CA6378" w14:textId="77777777" w:rsidR="00682A5D" w:rsidRPr="00682A5D" w:rsidRDefault="00682A5D" w:rsidP="00682A5D">
      <w:pPr>
        <w:widowControl w:val="0"/>
        <w:tabs>
          <w:tab w:val="left" w:pos="426"/>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2.2.</w:t>
      </w:r>
      <w:r w:rsidRPr="00682A5D">
        <w:rPr>
          <w:rFonts w:ascii="Times New Roman" w:eastAsia="Arial" w:hAnsi="Times New Roman" w:cs="Times New Roman"/>
          <w:kern w:val="2"/>
          <w:sz w:val="24"/>
          <w:szCs w:val="24"/>
          <w:lang w:eastAsia="zh-CN"/>
        </w:rPr>
        <w:tab/>
        <w:t xml:space="preserve">Šalys, vykdydamos Sutartį, įsipareigoja laikytis visų Sutarties vykdymui taikytinų </w:t>
      </w:r>
      <w:r w:rsidRPr="00682A5D">
        <w:rPr>
          <w:rFonts w:ascii="Times New Roman" w:eastAsia="Calibri" w:hAnsi="Times New Roman" w:cs="Times New Roman"/>
          <w:kern w:val="2"/>
          <w:sz w:val="24"/>
          <w:szCs w:val="24"/>
          <w:lang w:eastAsia="zh-CN"/>
        </w:rPr>
        <w:t>įstatymų bei kitų teisės aktų</w:t>
      </w:r>
      <w:r w:rsidRPr="00682A5D">
        <w:rPr>
          <w:rFonts w:ascii="Times New Roman" w:eastAsia="Arial" w:hAnsi="Times New Roman" w:cs="Times New Roman"/>
          <w:kern w:val="2"/>
          <w:sz w:val="24"/>
          <w:szCs w:val="24"/>
          <w:lang w:eastAsia="zh-CN"/>
        </w:rPr>
        <w:t xml:space="preserve"> reikalavimų. Šalis turi teisę reikalauti, kad kita Šalis įvykdytų visus</w:t>
      </w:r>
      <w:r w:rsidRPr="00682A5D">
        <w:rPr>
          <w:rFonts w:ascii="Times New Roman" w:eastAsia="Calibri" w:hAnsi="Times New Roman" w:cs="Times New Roman"/>
          <w:kern w:val="2"/>
          <w:sz w:val="24"/>
          <w:szCs w:val="24"/>
          <w:lang w:eastAsia="zh-CN"/>
        </w:rPr>
        <w:t xml:space="preserve"> įstatymų bei kitų teisės aktų</w:t>
      </w:r>
      <w:r w:rsidRPr="00682A5D">
        <w:rPr>
          <w:rFonts w:ascii="Times New Roman" w:eastAsia="Arial" w:hAnsi="Times New Roman" w:cs="Times New Roman"/>
          <w:kern w:val="2"/>
          <w:sz w:val="24"/>
          <w:szCs w:val="24"/>
          <w:lang w:eastAsia="zh-CN"/>
        </w:rPr>
        <w:t xml:space="preserve"> reikalavimus, taikomus Sutarties vykdymui. Nė viena iš Sutarties sąlygų nereiškia ir negali būti aiškinama kaip Pirkėjo atsisakymas </w:t>
      </w:r>
      <w:r w:rsidRPr="00682A5D">
        <w:rPr>
          <w:rFonts w:ascii="Times New Roman" w:eastAsia="Calibri" w:hAnsi="Times New Roman" w:cs="Times New Roman"/>
          <w:kern w:val="2"/>
          <w:sz w:val="24"/>
          <w:szCs w:val="24"/>
          <w:lang w:eastAsia="zh-CN"/>
        </w:rPr>
        <w:t>įstatymuose bei kituose teisės aktuose</w:t>
      </w:r>
      <w:r w:rsidRPr="00682A5D">
        <w:rPr>
          <w:rFonts w:ascii="Times New Roman" w:eastAsia="Arial" w:hAnsi="Times New Roman" w:cs="Times New Roman"/>
          <w:kern w:val="2"/>
          <w:sz w:val="24"/>
          <w:szCs w:val="24"/>
          <w:lang w:eastAsia="zh-CN"/>
        </w:rPr>
        <w:t xml:space="preserve"> numatytų ir Sutartimi neaptartų Pirkėjo kitų teisių ir garantijų, susijusių su netinkamu Prekių tiekimu ar jų kokybe, arba kaip Tiekėjo atsisakymas </w:t>
      </w:r>
      <w:r w:rsidRPr="00682A5D">
        <w:rPr>
          <w:rFonts w:ascii="Times New Roman" w:eastAsia="Calibri" w:hAnsi="Times New Roman" w:cs="Times New Roman"/>
          <w:kern w:val="2"/>
          <w:sz w:val="24"/>
          <w:szCs w:val="24"/>
          <w:lang w:eastAsia="zh-CN"/>
        </w:rPr>
        <w:t>įstatymuose bei kituose teisės aktuose</w:t>
      </w:r>
      <w:r w:rsidRPr="00682A5D">
        <w:rPr>
          <w:rFonts w:ascii="Times New Roman" w:eastAsia="Arial" w:hAnsi="Times New Roman" w:cs="Times New Roman"/>
          <w:kern w:val="2"/>
          <w:sz w:val="24"/>
          <w:szCs w:val="24"/>
          <w:lang w:eastAsia="zh-CN"/>
        </w:rPr>
        <w:t xml:space="preserve"> numatytų ir Sutartimi neaptartų Tiekėjo kitų teisių ir garantijų dėl atlyginimo už Prekes gavimo.</w:t>
      </w:r>
    </w:p>
    <w:p w14:paraId="7456D353" w14:textId="77777777" w:rsidR="00682A5D" w:rsidRPr="00682A5D" w:rsidRDefault="00682A5D" w:rsidP="00682A5D">
      <w:pPr>
        <w:widowControl w:val="0"/>
        <w:tabs>
          <w:tab w:val="left" w:pos="426"/>
          <w:tab w:val="left" w:pos="567"/>
          <w:tab w:val="left" w:pos="851"/>
          <w:tab w:val="left" w:pos="992"/>
          <w:tab w:val="left" w:pos="1134"/>
        </w:tabs>
        <w:spacing w:line="256" w:lineRule="auto"/>
        <w:jc w:val="both"/>
        <w:rPr>
          <w:rFonts w:ascii="Times New Roman" w:eastAsia="Arial" w:hAnsi="Times New Roman" w:cs="Times New Roman"/>
          <w:b/>
          <w:caps/>
          <w:kern w:val="2"/>
          <w:sz w:val="24"/>
          <w:szCs w:val="24"/>
          <w:lang w:eastAsia="zh-CN"/>
        </w:rPr>
      </w:pPr>
      <w:r w:rsidRPr="00682A5D">
        <w:rPr>
          <w:rFonts w:ascii="Times New Roman" w:eastAsia="Arial" w:hAnsi="Times New Roman" w:cs="Times New Roman"/>
          <w:kern w:val="2"/>
          <w:sz w:val="24"/>
          <w:szCs w:val="24"/>
          <w:lang w:eastAsia="zh-CN"/>
        </w:rPr>
        <w:t>2.3.</w:t>
      </w:r>
      <w:r w:rsidRPr="00682A5D">
        <w:rPr>
          <w:rFonts w:ascii="Times New Roman" w:eastAsia="Arial" w:hAnsi="Times New Roman" w:cs="Times New Roman"/>
          <w:kern w:val="2"/>
          <w:sz w:val="24"/>
          <w:szCs w:val="24"/>
          <w:lang w:eastAsia="zh-CN"/>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1F60419"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284"/>
          <w:tab w:val="left" w:pos="567"/>
          <w:tab w:val="left" w:pos="851"/>
          <w:tab w:val="left" w:pos="992"/>
          <w:tab w:val="left" w:pos="1134"/>
        </w:tabs>
        <w:spacing w:line="256" w:lineRule="auto"/>
        <w:jc w:val="center"/>
        <w:rPr>
          <w:rFonts w:ascii="Times New Roman" w:eastAsia="Arial" w:hAnsi="Times New Roman" w:cs="Times New Roman"/>
          <w:b/>
          <w:kern w:val="2"/>
          <w:sz w:val="24"/>
          <w:szCs w:val="24"/>
          <w:lang w:eastAsia="zh-CN"/>
        </w:rPr>
      </w:pPr>
      <w:r w:rsidRPr="00682A5D">
        <w:rPr>
          <w:rFonts w:ascii="Times New Roman" w:eastAsia="Arial" w:hAnsi="Times New Roman" w:cs="Times New Roman"/>
          <w:b/>
          <w:caps/>
          <w:kern w:val="2"/>
          <w:sz w:val="24"/>
          <w:szCs w:val="24"/>
          <w:lang w:eastAsia="zh-CN"/>
        </w:rPr>
        <w:t>3.</w:t>
      </w:r>
      <w:r w:rsidRPr="00682A5D">
        <w:rPr>
          <w:rFonts w:ascii="Times New Roman" w:eastAsia="Arial" w:hAnsi="Times New Roman" w:cs="Times New Roman"/>
          <w:b/>
          <w:caps/>
          <w:kern w:val="2"/>
          <w:sz w:val="24"/>
          <w:szCs w:val="24"/>
          <w:lang w:eastAsia="zh-CN"/>
        </w:rPr>
        <w:tab/>
        <w:t>TIEKĖJAS ir kiti Sutarties vykdymui pasitelkiami asmenys</w:t>
      </w:r>
    </w:p>
    <w:p w14:paraId="1608111F"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0"/>
          <w:tab w:val="left" w:pos="426"/>
          <w:tab w:val="left" w:pos="567"/>
          <w:tab w:val="left" w:pos="851"/>
          <w:tab w:val="left" w:pos="992"/>
          <w:tab w:val="left" w:pos="1134"/>
        </w:tabs>
        <w:spacing w:line="256" w:lineRule="auto"/>
        <w:jc w:val="center"/>
        <w:outlineLvl w:val="1"/>
        <w:rPr>
          <w:rFonts w:ascii="Times New Roman" w:eastAsia="Cambria" w:hAnsi="Times New Roman" w:cs="Times New Roman"/>
          <w:kern w:val="2"/>
          <w:sz w:val="24"/>
          <w:szCs w:val="24"/>
          <w:lang w:eastAsia="zh-CN"/>
        </w:rPr>
      </w:pPr>
      <w:r w:rsidRPr="00682A5D">
        <w:rPr>
          <w:rFonts w:ascii="Times New Roman" w:eastAsia="Arial" w:hAnsi="Times New Roman" w:cs="Times New Roman"/>
          <w:b/>
          <w:kern w:val="2"/>
          <w:sz w:val="24"/>
          <w:szCs w:val="24"/>
          <w:lang w:eastAsia="zh-CN"/>
        </w:rPr>
        <w:t>3.1.</w:t>
      </w:r>
      <w:r w:rsidRPr="00682A5D">
        <w:rPr>
          <w:rFonts w:ascii="Times New Roman" w:eastAsia="Arial" w:hAnsi="Times New Roman" w:cs="Times New Roman"/>
          <w:b/>
          <w:kern w:val="2"/>
          <w:sz w:val="24"/>
          <w:szCs w:val="24"/>
          <w:lang w:eastAsia="zh-CN"/>
        </w:rPr>
        <w:tab/>
        <w:t>Kvalifikacija ir kiti Tiekėjo pasiūlymu prisiimti įsipareigojimai</w:t>
      </w:r>
    </w:p>
    <w:p w14:paraId="4E85842A"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3.1.1.</w:t>
      </w:r>
      <w:r w:rsidRPr="00682A5D">
        <w:rPr>
          <w:rFonts w:ascii="Times New Roman" w:eastAsia="Cambria" w:hAnsi="Times New Roman" w:cs="Times New Roman"/>
          <w:kern w:val="2"/>
          <w:sz w:val="24"/>
          <w:szCs w:val="24"/>
          <w:lang w:eastAsia="zh-CN"/>
        </w:rPr>
        <w:tab/>
        <w:t>Tiekėjas atsako už tai, kad visą Sutarties vykdymo laikotarpį Tiekėjas būtų kompetentingas, patikimas ir pajėgus (įskaitant ūkio subjektų, kurių pajėgumais remiasi Tiekėjas, pajėgumus) įvykdyti Sutarties reikalavimus:</w:t>
      </w:r>
    </w:p>
    <w:p w14:paraId="732C180C"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3.1.1.1.</w:t>
      </w:r>
      <w:r w:rsidRPr="00682A5D">
        <w:rPr>
          <w:rFonts w:ascii="Times New Roman" w:eastAsia="Arial" w:hAnsi="Times New Roman" w:cs="Times New Roman"/>
          <w:kern w:val="2"/>
          <w:sz w:val="24"/>
          <w:szCs w:val="24"/>
          <w:lang w:eastAsia="zh-CN"/>
        </w:rPr>
        <w:tab/>
        <w:t>turėtų teisę verstis ta veikla, kuri yra reikalinga Sutarčiai įvykdyti;</w:t>
      </w:r>
    </w:p>
    <w:p w14:paraId="7DA36790"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3.1.1.2.</w:t>
      </w:r>
      <w:r w:rsidRPr="00682A5D">
        <w:rPr>
          <w:rFonts w:ascii="Times New Roman" w:eastAsia="Arial" w:hAnsi="Times New Roman" w:cs="Times New Roman"/>
          <w:kern w:val="2"/>
          <w:sz w:val="24"/>
          <w:szCs w:val="24"/>
          <w:lang w:eastAsia="zh-CN"/>
        </w:rPr>
        <w:tab/>
        <w:t>atitiktų tiekėjų kvalifikacijai pirkimo dokumentuose nustatytus Sutarties tinkamam vykdymui būtinus reikalavimus bei neturėtų pirkimo dokumentuose nustatytų pašalinimo pagrindų;</w:t>
      </w:r>
    </w:p>
    <w:p w14:paraId="00C8EC0A"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3.1.1.3.</w:t>
      </w:r>
      <w:r w:rsidRPr="00682A5D">
        <w:rPr>
          <w:rFonts w:ascii="Times New Roman" w:eastAsia="Arial" w:hAnsi="Times New Roman" w:cs="Times New Roman"/>
          <w:kern w:val="2"/>
          <w:sz w:val="24"/>
          <w:szCs w:val="24"/>
          <w:lang w:eastAsia="zh-CN"/>
        </w:rPr>
        <w:tab/>
        <w:t>laikytųsi Tiekėjo pasiūlyme nurodytų įsipareigojimų, įskaitant, bet neapsiribojant – atitiktų pirkimo dokumentuose nustatytus kokybinių kriterijų reikšmes ir parametrus;</w:t>
      </w:r>
    </w:p>
    <w:p w14:paraId="3713DE53"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3.1.1.4.</w:t>
      </w:r>
      <w:r w:rsidRPr="00682A5D">
        <w:rPr>
          <w:rFonts w:ascii="Times New Roman" w:eastAsia="Arial" w:hAnsi="Times New Roman" w:cs="Times New Roman"/>
          <w:kern w:val="2"/>
          <w:sz w:val="24"/>
          <w:szCs w:val="24"/>
          <w:lang w:eastAsia="zh-CN"/>
        </w:rPr>
        <w:tab/>
        <w:t>užtikrintų nustatytų kokybės vadybos sistemos ir (arba) aplinkos apsaugos vadybos sistemos standartų taikymą, jeigu to reikalaujama pirkimo dokumentuose, ir turėtų tą patvirtinančius dokumentus;</w:t>
      </w:r>
    </w:p>
    <w:p w14:paraId="1044F3D1"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color w:val="000000"/>
          <w:kern w:val="2"/>
          <w:sz w:val="24"/>
          <w:szCs w:val="24"/>
          <w:lang w:eastAsia="zh-CN"/>
        </w:rPr>
      </w:pPr>
      <w:r w:rsidRPr="00682A5D">
        <w:rPr>
          <w:rFonts w:ascii="Times New Roman" w:eastAsia="Arial" w:hAnsi="Times New Roman" w:cs="Times New Roman"/>
          <w:kern w:val="2"/>
          <w:sz w:val="24"/>
          <w:szCs w:val="24"/>
          <w:lang w:eastAsia="zh-CN"/>
        </w:rPr>
        <w:t xml:space="preserve">3.1.1.5. </w:t>
      </w:r>
      <w:r w:rsidRPr="00682A5D">
        <w:rPr>
          <w:rFonts w:ascii="Times New Roman" w:eastAsia="Arial" w:hAnsi="Times New Roman" w:cs="Times New Roman"/>
          <w:color w:val="000000"/>
          <w:kern w:val="2"/>
          <w:sz w:val="24"/>
          <w:szCs w:val="24"/>
          <w:shd w:val="clear" w:color="auto" w:fill="FFFFFF"/>
          <w:lang w:eastAsia="zh-CN"/>
        </w:rPr>
        <w:t>atitiktų nacionalinio saugumo interesus bei kilmės reikalavimus, jei tokie reikalavimai buvo numatyti pirkimo dokumentuose</w:t>
      </w:r>
      <w:r w:rsidRPr="00682A5D">
        <w:rPr>
          <w:rFonts w:ascii="Times New Roman" w:eastAsia="Calibri" w:hAnsi="Times New Roman" w:cs="Times New Roman"/>
          <w:kern w:val="2"/>
          <w:sz w:val="24"/>
          <w:szCs w:val="24"/>
          <w:lang w:eastAsia="zh-CN"/>
        </w:rPr>
        <w:t>.</w:t>
      </w:r>
    </w:p>
    <w:p w14:paraId="404A59D0"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color w:val="000000"/>
          <w:kern w:val="2"/>
          <w:sz w:val="24"/>
          <w:szCs w:val="24"/>
          <w:lang w:eastAsia="zh-CN"/>
        </w:rPr>
        <w:t>3.1.2.</w:t>
      </w:r>
      <w:r w:rsidRPr="00682A5D">
        <w:rPr>
          <w:rFonts w:ascii="Times New Roman" w:eastAsia="Arial" w:hAnsi="Times New Roman" w:cs="Times New Roman"/>
          <w:color w:val="000000"/>
          <w:kern w:val="2"/>
          <w:sz w:val="24"/>
          <w:szCs w:val="24"/>
          <w:lang w:eastAsia="zh-CN"/>
        </w:rPr>
        <w:tab/>
        <w:t xml:space="preserve">Tuo atveju, kai Tiekėjas yra jungtinės veiklos partneriai, jie Pirkėjui už Sutarties vykdymą atsako solidariai. </w:t>
      </w:r>
      <w:r w:rsidRPr="00682A5D">
        <w:rPr>
          <w:rFonts w:ascii="Times New Roman" w:eastAsia="Arial" w:hAnsi="Times New Roman" w:cs="Times New Roman"/>
          <w:color w:val="000000"/>
          <w:kern w:val="2"/>
          <w:sz w:val="24"/>
          <w:szCs w:val="24"/>
          <w:shd w:val="clear" w:color="auto" w:fill="FFFFFF"/>
          <w:lang w:eastAsia="zh-CN"/>
        </w:rPr>
        <w:t xml:space="preserve">Jeigu Tiekėjas remiasi </w:t>
      </w:r>
      <w:r w:rsidRPr="00682A5D">
        <w:rPr>
          <w:rFonts w:ascii="Times New Roman" w:eastAsia="Arial" w:hAnsi="Times New Roman" w:cs="Times New Roman"/>
          <w:color w:val="000000"/>
          <w:kern w:val="2"/>
          <w:sz w:val="24"/>
          <w:szCs w:val="24"/>
          <w:lang w:eastAsia="zh-CN"/>
        </w:rPr>
        <w:t xml:space="preserve">ūkio </w:t>
      </w:r>
      <w:r w:rsidRPr="00682A5D">
        <w:rPr>
          <w:rFonts w:ascii="Times New Roman" w:eastAsia="Arial" w:hAnsi="Times New Roman" w:cs="Times New Roman"/>
          <w:color w:val="000000"/>
          <w:kern w:val="2"/>
          <w:sz w:val="24"/>
          <w:szCs w:val="24"/>
          <w:shd w:val="clear" w:color="auto" w:fill="FFFFFF"/>
          <w:lang w:eastAsia="zh-CN"/>
        </w:rPr>
        <w:t xml:space="preserve">subjektų pajėgumais, siekdamas atitikti finansinio ir ekonominio pajėgumo reikalavimus, Tiekėjas su tokiais </w:t>
      </w:r>
      <w:r w:rsidRPr="00682A5D">
        <w:rPr>
          <w:rFonts w:ascii="Times New Roman" w:eastAsia="Arial" w:hAnsi="Times New Roman" w:cs="Times New Roman"/>
          <w:color w:val="000000"/>
          <w:kern w:val="2"/>
          <w:sz w:val="24"/>
          <w:szCs w:val="24"/>
          <w:lang w:eastAsia="zh-CN"/>
        </w:rPr>
        <w:t xml:space="preserve">ūkio </w:t>
      </w:r>
      <w:r w:rsidRPr="00682A5D">
        <w:rPr>
          <w:rFonts w:ascii="Times New Roman" w:eastAsia="Arial" w:hAnsi="Times New Roman" w:cs="Times New Roman"/>
          <w:color w:val="000000"/>
          <w:kern w:val="2"/>
          <w:sz w:val="24"/>
          <w:szCs w:val="24"/>
          <w:shd w:val="clear" w:color="auto" w:fill="FFFFFF"/>
          <w:lang w:eastAsia="zh-CN"/>
        </w:rPr>
        <w:t>subjektais už Sutarties vykdymą atsako solidariai (jeigu to buvo reikalaujama pirkimo dokumentuose).</w:t>
      </w:r>
    </w:p>
    <w:p w14:paraId="7F6465F0"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b/>
          <w:bCs/>
          <w:kern w:val="2"/>
          <w:sz w:val="24"/>
          <w:szCs w:val="24"/>
          <w:lang w:eastAsia="zh-CN"/>
        </w:rPr>
      </w:pPr>
      <w:r w:rsidRPr="00682A5D">
        <w:rPr>
          <w:rFonts w:ascii="Times New Roman" w:eastAsia="Arial" w:hAnsi="Times New Roman" w:cs="Times New Roman"/>
          <w:kern w:val="2"/>
          <w:sz w:val="24"/>
          <w:szCs w:val="24"/>
          <w:lang w:eastAsia="zh-CN"/>
        </w:rPr>
        <w:lastRenderedPageBreak/>
        <w:t>3.1.3.</w:t>
      </w:r>
      <w:r w:rsidRPr="00682A5D">
        <w:rPr>
          <w:rFonts w:ascii="Times New Roman" w:eastAsia="Arial" w:hAnsi="Times New Roman" w:cs="Times New Roman"/>
          <w:kern w:val="2"/>
          <w:sz w:val="24"/>
          <w:szCs w:val="24"/>
          <w:lang w:eastAsia="zh-CN"/>
        </w:rPr>
        <w:tab/>
        <w:t xml:space="preserve">Tiekėjas taip pat atsako už tai, kad Tiekėjas, Sutartį tiesiogiai vykdantys subtiekėjai ir specialistai atitiktų jiems </w:t>
      </w:r>
      <w:r w:rsidRPr="00682A5D">
        <w:rPr>
          <w:rFonts w:ascii="Times New Roman" w:eastAsia="Calibri" w:hAnsi="Times New Roman" w:cs="Times New Roman"/>
          <w:kern w:val="2"/>
          <w:sz w:val="24"/>
          <w:szCs w:val="24"/>
          <w:lang w:eastAsia="zh-CN"/>
        </w:rPr>
        <w:t>įstatymų bei kitų teisės aktų</w:t>
      </w:r>
      <w:r w:rsidRPr="00682A5D">
        <w:rPr>
          <w:rFonts w:ascii="Times New Roman" w:eastAsia="Arial" w:hAnsi="Times New Roman" w:cs="Times New Roman"/>
          <w:kern w:val="2"/>
          <w:sz w:val="24"/>
          <w:szCs w:val="24"/>
          <w:lang w:eastAsia="zh-CN"/>
        </w:rPr>
        <w:t xml:space="preserve"> ir (arba) pirkimo dokumentų nustatytus profesinės kvalifikacijos ir kitus reikalavimus bei turėtų teisę verstis ta veikla, kuriai jie pasitelkiami. </w:t>
      </w:r>
    </w:p>
    <w:p w14:paraId="49A79F2C"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center"/>
        <w:outlineLvl w:val="1"/>
        <w:rPr>
          <w:rFonts w:ascii="Times New Roman" w:eastAsia="Arial" w:hAnsi="Times New Roman" w:cs="Times New Roman"/>
          <w:kern w:val="2"/>
          <w:sz w:val="24"/>
          <w:szCs w:val="24"/>
          <w:lang w:eastAsia="zh-CN"/>
        </w:rPr>
      </w:pPr>
      <w:r w:rsidRPr="00682A5D">
        <w:rPr>
          <w:rFonts w:ascii="Times New Roman" w:eastAsia="Arial" w:hAnsi="Times New Roman" w:cs="Times New Roman"/>
          <w:b/>
          <w:bCs/>
          <w:kern w:val="2"/>
          <w:sz w:val="24"/>
          <w:szCs w:val="24"/>
          <w:lang w:eastAsia="zh-CN"/>
        </w:rPr>
        <w:t>3.2.</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b/>
          <w:bCs/>
          <w:kern w:val="2"/>
          <w:sz w:val="24"/>
          <w:szCs w:val="24"/>
          <w:lang w:eastAsia="zh-CN"/>
        </w:rPr>
        <w:t>Subtiekėjų bei specialistų pasitelkimas ir keitimas</w:t>
      </w:r>
    </w:p>
    <w:p w14:paraId="3E9245E8"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3.2.1.</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color w:val="000000"/>
          <w:kern w:val="2"/>
          <w:sz w:val="24"/>
          <w:szCs w:val="24"/>
          <w:shd w:val="clear" w:color="auto" w:fill="FFFFFF"/>
          <w:lang w:eastAsia="zh-CN"/>
        </w:rPr>
        <w:t>Tiekėjas įsipareigoja užtikrinti, kad Sutartį vykdys pirkime pasiūlyti ir kvalifikaci</w:t>
      </w:r>
      <w:r w:rsidRPr="00682A5D">
        <w:rPr>
          <w:rFonts w:ascii="Times New Roman" w:eastAsia="Arial" w:hAnsi="Times New Roman" w:cs="Times New Roman"/>
          <w:color w:val="000000"/>
          <w:kern w:val="2"/>
          <w:sz w:val="24"/>
          <w:szCs w:val="24"/>
          <w:lang w:eastAsia="zh-CN"/>
        </w:rPr>
        <w:t>jos</w:t>
      </w:r>
      <w:r w:rsidRPr="00682A5D">
        <w:rPr>
          <w:rFonts w:ascii="Times New Roman" w:eastAsia="Arial" w:hAnsi="Times New Roman" w:cs="Times New Roman"/>
          <w:color w:val="000000"/>
          <w:kern w:val="2"/>
          <w:sz w:val="24"/>
          <w:szCs w:val="24"/>
          <w:shd w:val="clear" w:color="auto" w:fill="FFFFFF"/>
          <w:lang w:eastAsia="zh-CN"/>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82A5D">
        <w:rPr>
          <w:rFonts w:ascii="Times New Roman" w:eastAsia="Arial" w:hAnsi="Times New Roman" w:cs="Times New Roman"/>
          <w:color w:val="000000"/>
          <w:kern w:val="2"/>
          <w:sz w:val="24"/>
          <w:szCs w:val="24"/>
          <w:lang w:eastAsia="zh-CN"/>
        </w:rPr>
        <w:t xml:space="preserve">ir specialistų </w:t>
      </w:r>
      <w:r w:rsidRPr="00682A5D">
        <w:rPr>
          <w:rFonts w:ascii="Times New Roman" w:eastAsia="Arial" w:hAnsi="Times New Roman" w:cs="Times New Roman"/>
          <w:color w:val="000000"/>
          <w:kern w:val="2"/>
          <w:sz w:val="24"/>
          <w:szCs w:val="24"/>
          <w:shd w:val="clear" w:color="auto" w:fill="FFFFFF"/>
          <w:lang w:eastAsia="zh-CN"/>
        </w:rPr>
        <w:t>veiksmus ar neveikimą. </w:t>
      </w:r>
    </w:p>
    <w:p w14:paraId="0C90B6D7"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64"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3.2.2.</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color w:val="000000"/>
          <w:kern w:val="2"/>
          <w:sz w:val="24"/>
          <w:szCs w:val="24"/>
          <w:shd w:val="clear" w:color="auto" w:fill="FFFFFF"/>
          <w:lang w:eastAsia="zh-CN"/>
        </w:rPr>
        <w:t>Sutarties vykdymui pasitelkiami subtiekėjai ir (ar) specialistai (jeigu tokie pasitelkiami) nurodomi Specialiosiose sąlygose. </w:t>
      </w:r>
    </w:p>
    <w:p w14:paraId="26C31C9D"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3.2.3.</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color w:val="000000"/>
          <w:kern w:val="2"/>
          <w:sz w:val="24"/>
          <w:szCs w:val="24"/>
          <w:shd w:val="clear" w:color="auto" w:fill="FFFFFF"/>
          <w:lang w:eastAsia="zh-CN"/>
        </w:rPr>
        <w:t xml:space="preserve">Tiekėjas turi teisę Sutarties vykdymui pasitelkti naujus, Specialiosiose sąlygose nenurodytus subtiekėjus, kurių pajėgumais </w:t>
      </w:r>
      <w:r w:rsidRPr="00682A5D">
        <w:rPr>
          <w:rFonts w:ascii="Times New Roman" w:eastAsia="Cambria" w:hAnsi="Times New Roman" w:cs="Times New Roman"/>
          <w:color w:val="000000"/>
          <w:kern w:val="2"/>
          <w:sz w:val="24"/>
          <w:szCs w:val="24"/>
          <w:shd w:val="clear" w:color="auto" w:fill="FFFFFF"/>
          <w:lang w:eastAsia="zh-CN"/>
        </w:rPr>
        <w:t>nesirėmė pirkimo dokumentuose numatytiems kvalifikacijos reikalavimams pagrįsti</w:t>
      </w:r>
      <w:r w:rsidRPr="00682A5D">
        <w:rPr>
          <w:rFonts w:ascii="Times New Roman" w:eastAsia="Arial" w:hAnsi="Times New Roman" w:cs="Times New Roman"/>
          <w:color w:val="000000"/>
          <w:kern w:val="2"/>
          <w:sz w:val="24"/>
          <w:szCs w:val="24"/>
          <w:shd w:val="clear" w:color="auto" w:fill="FFFFFF"/>
          <w:lang w:eastAsia="zh-CN"/>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682A5D">
        <w:rPr>
          <w:rFonts w:ascii="Times New Roman" w:eastAsia="Cambria" w:hAnsi="Times New Roman" w:cs="Times New Roman"/>
          <w:color w:val="000000"/>
          <w:kern w:val="2"/>
          <w:sz w:val="24"/>
          <w:szCs w:val="24"/>
          <w:shd w:val="clear" w:color="auto" w:fill="FFFFFF"/>
          <w:lang w:eastAsia="zh-CN"/>
        </w:rPr>
        <w:t>ne vėliau nei prieš 5 (penkias) darbo dienas</w:t>
      </w:r>
      <w:r w:rsidRPr="00682A5D">
        <w:rPr>
          <w:rFonts w:ascii="Times New Roman" w:eastAsia="Arial" w:hAnsi="Times New Roman" w:cs="Times New Roman"/>
          <w:color w:val="000000"/>
          <w:kern w:val="2"/>
          <w:sz w:val="24"/>
          <w:szCs w:val="24"/>
          <w:shd w:val="clear" w:color="auto" w:fill="FFFFFF"/>
          <w:lang w:eastAsia="zh-CN"/>
        </w:rPr>
        <w:t xml:space="preserve"> informuotų apie minėtos informacijos pasikeitimus </w:t>
      </w:r>
      <w:r w:rsidRPr="00682A5D">
        <w:rPr>
          <w:rFonts w:ascii="Times New Roman" w:eastAsia="Calibri" w:hAnsi="Times New Roman" w:cs="Times New Roman"/>
          <w:kern w:val="2"/>
          <w:sz w:val="24"/>
          <w:szCs w:val="24"/>
          <w:lang w:eastAsia="zh-CN"/>
        </w:rPr>
        <w:t>bei naujų subtiekėjų pasitelkimą</w:t>
      </w:r>
      <w:r w:rsidRPr="00682A5D">
        <w:rPr>
          <w:rFonts w:ascii="Times New Roman" w:eastAsia="Arial" w:hAnsi="Times New Roman" w:cs="Times New Roman"/>
          <w:color w:val="000000"/>
          <w:kern w:val="2"/>
          <w:sz w:val="24"/>
          <w:szCs w:val="24"/>
          <w:shd w:val="clear" w:color="auto" w:fill="FFFFFF"/>
          <w:lang w:eastAsia="zh-CN"/>
        </w:rPr>
        <w:t xml:space="preserve"> visu Sutarties vykdymo metu. </w:t>
      </w:r>
      <w:r w:rsidRPr="00682A5D">
        <w:rPr>
          <w:rFonts w:ascii="Times New Roman" w:eastAsia="Calibri" w:hAnsi="Times New Roman" w:cs="Times New Roman"/>
          <w:color w:val="000000"/>
          <w:kern w:val="2"/>
          <w:sz w:val="24"/>
          <w:szCs w:val="24"/>
          <w:lang w:eastAsia="zh-CN"/>
        </w:rPr>
        <w:t xml:space="preserve">Pirkėjas (jeigu buvo taikoma pirkimo dokumentuose) turi patikrinti, ar nėra </w:t>
      </w:r>
      <w:r w:rsidRPr="00682A5D">
        <w:rPr>
          <w:rFonts w:ascii="Times New Roman" w:eastAsia="Cambria" w:hAnsi="Times New Roman" w:cs="Times New Roman"/>
          <w:color w:val="000000"/>
          <w:kern w:val="2"/>
          <w:sz w:val="24"/>
          <w:szCs w:val="24"/>
          <w:lang w:eastAsia="zh-CN"/>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682A5D">
        <w:rPr>
          <w:rFonts w:ascii="Times New Roman" w:eastAsia="Calibri" w:hAnsi="Times New Roman" w:cs="Times New Roman"/>
          <w:color w:val="000000"/>
          <w:kern w:val="2"/>
          <w:sz w:val="24"/>
          <w:szCs w:val="24"/>
          <w:lang w:eastAsia="zh-CN"/>
        </w:rPr>
        <w:t xml:space="preserve"> </w:t>
      </w:r>
      <w:r w:rsidRPr="00682A5D">
        <w:rPr>
          <w:rFonts w:ascii="Times New Roman" w:eastAsia="Cambria" w:hAnsi="Times New Roman" w:cs="Times New Roman"/>
          <w:color w:val="000000"/>
          <w:kern w:val="2"/>
          <w:sz w:val="24"/>
          <w:szCs w:val="24"/>
          <w:lang w:eastAsia="zh-CN"/>
        </w:rPr>
        <w:t>Pirkėjas</w:t>
      </w:r>
      <w:r w:rsidRPr="00682A5D">
        <w:rPr>
          <w:rFonts w:ascii="Times New Roman" w:eastAsia="Calibri" w:hAnsi="Times New Roman" w:cs="Times New Roman"/>
          <w:color w:val="000000"/>
          <w:kern w:val="2"/>
          <w:sz w:val="24"/>
          <w:szCs w:val="24"/>
          <w:lang w:eastAsia="zh-CN"/>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62D89F4"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64" w:lineRule="auto"/>
        <w:jc w:val="both"/>
        <w:rPr>
          <w:rFonts w:ascii="Times New Roman" w:eastAsia="Cambria"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3.2.4.</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color w:val="000000"/>
          <w:kern w:val="2"/>
          <w:sz w:val="24"/>
          <w:szCs w:val="24"/>
          <w:shd w:val="clear" w:color="auto" w:fill="FFFFFF"/>
          <w:lang w:eastAsia="zh-CN"/>
        </w:rPr>
        <w:t xml:space="preserve">Tiekėjas gali keisti Sutartyje nurodytus subtiekėjus ir (ar) specialistus šiame Sutarties poskyryje nustatytais atvejais ir tvarka gavęs Pirkėjo rašytinį sutikimą. </w:t>
      </w:r>
    </w:p>
    <w:p w14:paraId="3C122417"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3.2.5.</w:t>
      </w:r>
      <w:r w:rsidRPr="00682A5D">
        <w:rPr>
          <w:rFonts w:ascii="Times New Roman" w:eastAsia="Calibri" w:hAnsi="Times New Roman" w:cs="Times New Roman"/>
          <w:kern w:val="2"/>
          <w:sz w:val="24"/>
          <w:szCs w:val="24"/>
          <w:lang w:eastAsia="zh-CN"/>
        </w:rPr>
        <w:tab/>
      </w:r>
      <w:r w:rsidRPr="00682A5D">
        <w:rPr>
          <w:rFonts w:ascii="Times New Roman" w:eastAsia="Cambria" w:hAnsi="Times New Roman" w:cs="Times New Roman"/>
          <w:color w:val="000000"/>
          <w:kern w:val="2"/>
          <w:sz w:val="24"/>
          <w:szCs w:val="24"/>
          <w:lang w:eastAsia="zh-CN"/>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682A5D">
        <w:rPr>
          <w:rFonts w:ascii="Times New Roman" w:eastAsia="Calibri" w:hAnsi="Times New Roman" w:cs="Times New Roman"/>
          <w:color w:val="000000"/>
          <w:kern w:val="2"/>
          <w:sz w:val="24"/>
          <w:szCs w:val="24"/>
          <w:lang w:eastAsia="zh-CN"/>
        </w:rPr>
        <w:t>(jeigu buvo taikoma pirkimo dokumentuose)</w:t>
      </w:r>
      <w:r w:rsidRPr="00682A5D">
        <w:rPr>
          <w:rFonts w:ascii="Times New Roman" w:eastAsia="Cambria" w:hAnsi="Times New Roman" w:cs="Times New Roman"/>
          <w:color w:val="000000"/>
          <w:kern w:val="2"/>
          <w:sz w:val="24"/>
          <w:szCs w:val="24"/>
          <w:lang w:eastAsia="zh-CN"/>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EFF6704"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3.2.6.</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color w:val="000000"/>
          <w:kern w:val="2"/>
          <w:sz w:val="24"/>
          <w:szCs w:val="24"/>
          <w:shd w:val="clear" w:color="auto" w:fill="FFFFFF"/>
          <w:lang w:eastAsia="zh-CN"/>
        </w:rPr>
        <w:t>Subtiekėjas, kurio pajėgumais Tiekėjas rėmėsi, kad atitiktų pirkimo dokumentuose nustatytus kvalifikacijos reikalavimus, gali būti keičiamas tik šiais atvejais: </w:t>
      </w:r>
    </w:p>
    <w:p w14:paraId="471FC411"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3.2.6.1.</w:t>
      </w:r>
      <w:r w:rsidRPr="00682A5D">
        <w:rPr>
          <w:rFonts w:ascii="Times New Roman" w:eastAsia="Cambria" w:hAnsi="Times New Roman" w:cs="Times New Roman"/>
          <w:kern w:val="2"/>
          <w:sz w:val="24"/>
          <w:szCs w:val="24"/>
          <w:lang w:eastAsia="zh-CN"/>
        </w:rPr>
        <w:tab/>
      </w:r>
      <w:r w:rsidRPr="00682A5D">
        <w:rPr>
          <w:rFonts w:ascii="Times New Roman" w:eastAsia="Cambria" w:hAnsi="Times New Roman" w:cs="Times New Roman"/>
          <w:color w:val="000000"/>
          <w:kern w:val="2"/>
          <w:sz w:val="24"/>
          <w:szCs w:val="24"/>
          <w:shd w:val="clear" w:color="auto" w:fill="FFFFFF"/>
          <w:lang w:eastAsia="zh-CN"/>
        </w:rPr>
        <w:t xml:space="preserve">kai subtiekėjui </w:t>
      </w:r>
      <w:r w:rsidRPr="00682A5D">
        <w:rPr>
          <w:rFonts w:ascii="Times New Roman" w:eastAsia="Calibri" w:hAnsi="Times New Roman" w:cs="Times New Roman"/>
          <w:kern w:val="2"/>
          <w:sz w:val="24"/>
          <w:szCs w:val="24"/>
          <w:lang w:eastAsia="zh-CN"/>
        </w:rPr>
        <w:t>iškelta bankroto byla, pradėtas bankroto procesas ne teismo tvarka, jis tampa nemokus arba yra nemokumo tikimybė, sustabdo ūkinę veiklą ar kai įstatymuose ir kituose teisės aktuose nustatyta tvarka susidaro analogiška situacija</w:t>
      </w:r>
      <w:r w:rsidRPr="00682A5D">
        <w:rPr>
          <w:rFonts w:ascii="Times New Roman" w:eastAsia="Cambria" w:hAnsi="Times New Roman" w:cs="Times New Roman"/>
          <w:color w:val="000000"/>
          <w:kern w:val="2"/>
          <w:sz w:val="24"/>
          <w:szCs w:val="24"/>
          <w:shd w:val="clear" w:color="auto" w:fill="FFFFFF"/>
          <w:lang w:eastAsia="zh-CN"/>
        </w:rPr>
        <w:t>; </w:t>
      </w:r>
    </w:p>
    <w:p w14:paraId="28B1A22F"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3.2.6.2.</w:t>
      </w:r>
      <w:r w:rsidRPr="00682A5D">
        <w:rPr>
          <w:rFonts w:ascii="Times New Roman" w:eastAsia="Cambria" w:hAnsi="Times New Roman" w:cs="Times New Roman"/>
          <w:kern w:val="2"/>
          <w:sz w:val="24"/>
          <w:szCs w:val="24"/>
          <w:lang w:eastAsia="zh-CN"/>
        </w:rPr>
        <w:tab/>
      </w:r>
      <w:r w:rsidRPr="00682A5D">
        <w:rPr>
          <w:rFonts w:ascii="Times New Roman" w:eastAsia="Cambria" w:hAnsi="Times New Roman" w:cs="Times New Roman"/>
          <w:color w:val="000000"/>
          <w:kern w:val="2"/>
          <w:sz w:val="24"/>
          <w:szCs w:val="24"/>
          <w:shd w:val="clear" w:color="auto" w:fill="FFFFFF"/>
          <w:lang w:eastAsia="zh-CN"/>
        </w:rPr>
        <w:t>kai subtiekėjas dėl objektyvių priežasčių (pavyzdžiui, subtiekėjui atsisakius dalyvauti Sutarties vykdyme, nutrūkus teisiniams santykiams su Tiekėju ir pan.) nebegali vykdyti visų ar dalies Sutartyje numatytų įsipareigojimų. </w:t>
      </w:r>
    </w:p>
    <w:p w14:paraId="41A7AF07"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lastRenderedPageBreak/>
        <w:t>3.2.6.3.</w:t>
      </w:r>
      <w:r w:rsidRPr="00682A5D">
        <w:rPr>
          <w:rFonts w:ascii="Times New Roman" w:eastAsia="Cambria" w:hAnsi="Times New Roman" w:cs="Times New Roman"/>
          <w:kern w:val="2"/>
          <w:sz w:val="24"/>
          <w:szCs w:val="24"/>
          <w:lang w:eastAsia="zh-CN"/>
        </w:rPr>
        <w:tab/>
      </w:r>
      <w:r w:rsidRPr="00682A5D">
        <w:rPr>
          <w:rFonts w:ascii="Times New Roman" w:eastAsia="Cambria" w:hAnsi="Times New Roman" w:cs="Times New Roman"/>
          <w:color w:val="000000"/>
          <w:kern w:val="2"/>
          <w:sz w:val="24"/>
          <w:szCs w:val="24"/>
          <w:shd w:val="clear" w:color="auto" w:fill="FFFFFF"/>
          <w:lang w:eastAsia="zh-CN"/>
        </w:rPr>
        <w:t xml:space="preserve">Naujas subtiekėjas, kuris keičiamas vietoje subtiekėjo, </w:t>
      </w:r>
      <w:r w:rsidRPr="00682A5D">
        <w:rPr>
          <w:rFonts w:ascii="Times New Roman" w:eastAsia="Arial" w:hAnsi="Times New Roman" w:cs="Times New Roman"/>
          <w:color w:val="000000"/>
          <w:kern w:val="2"/>
          <w:sz w:val="24"/>
          <w:szCs w:val="24"/>
          <w:shd w:val="clear" w:color="auto" w:fill="FFFFFF"/>
          <w:lang w:eastAsia="zh-CN"/>
        </w:rPr>
        <w:t>kurio pajėgumais Tiekėjas rėmėsi, kad atitiktų pirkimo dokumentuose nustatytus kvalifikacijos reikalavimus (toliau – naujas subtiekėjas),</w:t>
      </w:r>
      <w:r w:rsidRPr="00682A5D">
        <w:rPr>
          <w:rFonts w:ascii="Times New Roman" w:eastAsia="Cambria" w:hAnsi="Times New Roman" w:cs="Times New Roman"/>
          <w:color w:val="000000"/>
          <w:kern w:val="2"/>
          <w:sz w:val="24"/>
          <w:szCs w:val="24"/>
          <w:shd w:val="clear" w:color="auto" w:fill="FFFFFF"/>
          <w:lang w:eastAsia="zh-CN"/>
        </w:rPr>
        <w:t xml:space="preserve"> turi atitikti pirkimo dokumentuose nustatytus reikalavimus dėl pašalinimo pagrindų nebuvimo</w:t>
      </w:r>
      <w:r w:rsidRPr="00682A5D">
        <w:rPr>
          <w:rFonts w:ascii="Times New Roman" w:eastAsia="Calibri" w:hAnsi="Times New Roman" w:cs="Times New Roman"/>
          <w:color w:val="000000"/>
          <w:kern w:val="2"/>
          <w:sz w:val="24"/>
          <w:szCs w:val="24"/>
          <w:highlight w:val="white"/>
          <w:lang w:eastAsia="zh-CN"/>
        </w:rPr>
        <w:t>, keliamus kvalifikacijos reikalavimus, Tiekėjo pasiūlyme nurodytą keičiamo subtiekėjo kvalifikaciją pirkimo dokumentuose nustatytiems kokybiniams kriterijams pagrįsti ir nacionalinio saugumo interesus bei kilmės reikalavimus (jei taikoma)</w:t>
      </w:r>
      <w:r w:rsidRPr="00682A5D">
        <w:rPr>
          <w:rFonts w:ascii="Times New Roman" w:eastAsia="Cambria" w:hAnsi="Times New Roman" w:cs="Times New Roman"/>
          <w:color w:val="000000"/>
          <w:kern w:val="2"/>
          <w:sz w:val="24"/>
          <w:szCs w:val="24"/>
          <w:shd w:val="clear" w:color="auto" w:fill="FFFFFF"/>
          <w:lang w:eastAsia="zh-CN"/>
        </w:rPr>
        <w:t xml:space="preserve">. </w:t>
      </w:r>
    </w:p>
    <w:p w14:paraId="58F28418"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3.2.7.</w:t>
      </w:r>
      <w:r w:rsidRPr="00682A5D">
        <w:rPr>
          <w:rFonts w:ascii="Times New Roman" w:eastAsia="Cambria" w:hAnsi="Times New Roman" w:cs="Times New Roman"/>
          <w:kern w:val="2"/>
          <w:sz w:val="24"/>
          <w:szCs w:val="24"/>
          <w:lang w:eastAsia="zh-CN"/>
        </w:rPr>
        <w:tab/>
      </w:r>
      <w:r w:rsidRPr="00682A5D">
        <w:rPr>
          <w:rFonts w:ascii="Times New Roman" w:eastAsia="Cambria" w:hAnsi="Times New Roman" w:cs="Times New Roman"/>
          <w:color w:val="000000"/>
          <w:kern w:val="2"/>
          <w:sz w:val="24"/>
          <w:szCs w:val="24"/>
          <w:shd w:val="clear" w:color="auto" w:fill="FFFFFF"/>
          <w:lang w:eastAsia="zh-CN"/>
        </w:rPr>
        <w:t>Tiekėjo (ar subtiekėjų) specialista</w:t>
      </w:r>
      <w:r w:rsidRPr="00682A5D">
        <w:rPr>
          <w:rFonts w:ascii="Times New Roman" w:eastAsia="Cambria" w:hAnsi="Times New Roman" w:cs="Times New Roman"/>
          <w:color w:val="000000"/>
          <w:kern w:val="2"/>
          <w:sz w:val="24"/>
          <w:szCs w:val="24"/>
          <w:lang w:eastAsia="zh-CN"/>
        </w:rPr>
        <w:t>s</w:t>
      </w:r>
      <w:r w:rsidRPr="00682A5D">
        <w:rPr>
          <w:rFonts w:ascii="Times New Roman" w:eastAsia="Cambria" w:hAnsi="Times New Roman" w:cs="Times New Roman"/>
          <w:color w:val="000000"/>
          <w:kern w:val="2"/>
          <w:sz w:val="24"/>
          <w:szCs w:val="24"/>
          <w:shd w:val="clear" w:color="auto" w:fill="FFFFFF"/>
          <w:lang w:eastAsia="zh-CN"/>
        </w:rPr>
        <w:t>, vykdysiant</w:t>
      </w:r>
      <w:r w:rsidRPr="00682A5D">
        <w:rPr>
          <w:rFonts w:ascii="Times New Roman" w:eastAsia="Cambria" w:hAnsi="Times New Roman" w:cs="Times New Roman"/>
          <w:color w:val="000000"/>
          <w:kern w:val="2"/>
          <w:sz w:val="24"/>
          <w:szCs w:val="24"/>
          <w:lang w:eastAsia="zh-CN"/>
        </w:rPr>
        <w:t>i</w:t>
      </w:r>
      <w:r w:rsidRPr="00682A5D">
        <w:rPr>
          <w:rFonts w:ascii="Times New Roman" w:eastAsia="Cambria" w:hAnsi="Times New Roman" w:cs="Times New Roman"/>
          <w:color w:val="000000"/>
          <w:kern w:val="2"/>
          <w:sz w:val="24"/>
          <w:szCs w:val="24"/>
          <w:shd w:val="clear" w:color="auto" w:fill="FFFFFF"/>
          <w:lang w:eastAsia="zh-CN"/>
        </w:rPr>
        <w:t>s Sutartį, gali būti pakeisti šiais atvejais: </w:t>
      </w:r>
    </w:p>
    <w:p w14:paraId="6AC283C7"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3.2.7.1.</w:t>
      </w:r>
      <w:r w:rsidRPr="00682A5D">
        <w:rPr>
          <w:rFonts w:ascii="Times New Roman" w:eastAsia="Cambria" w:hAnsi="Times New Roman" w:cs="Times New Roman"/>
          <w:kern w:val="2"/>
          <w:sz w:val="24"/>
          <w:szCs w:val="24"/>
          <w:lang w:eastAsia="zh-CN"/>
        </w:rPr>
        <w:tab/>
      </w:r>
      <w:r w:rsidRPr="00682A5D">
        <w:rPr>
          <w:rFonts w:ascii="Times New Roman" w:eastAsia="Cambria" w:hAnsi="Times New Roman" w:cs="Times New Roman"/>
          <w:color w:val="000000"/>
          <w:kern w:val="2"/>
          <w:sz w:val="24"/>
          <w:szCs w:val="24"/>
          <w:shd w:val="clear" w:color="auto" w:fill="FFFFFF"/>
          <w:lang w:eastAsia="zh-CN"/>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3465B2F"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3.2.7.2.</w:t>
      </w:r>
      <w:r w:rsidRPr="00682A5D">
        <w:rPr>
          <w:rFonts w:ascii="Times New Roman" w:eastAsia="Cambria" w:hAnsi="Times New Roman" w:cs="Times New Roman"/>
          <w:kern w:val="2"/>
          <w:sz w:val="24"/>
          <w:szCs w:val="24"/>
          <w:lang w:eastAsia="zh-CN"/>
        </w:rPr>
        <w:tab/>
      </w:r>
      <w:r w:rsidRPr="00682A5D">
        <w:rPr>
          <w:rFonts w:ascii="Times New Roman" w:eastAsia="Cambria" w:hAnsi="Times New Roman" w:cs="Times New Roman"/>
          <w:color w:val="000000"/>
          <w:kern w:val="2"/>
          <w:sz w:val="24"/>
          <w:szCs w:val="24"/>
          <w:shd w:val="clear" w:color="auto" w:fill="FFFFFF"/>
          <w:lang w:eastAsia="zh-CN"/>
        </w:rPr>
        <w:t>Pirkėjo iniciatyva, jei Pirkėjas turi pagrįstų įtarimų, kad Tiekėjo Sutarties vykdymui paskirtas specialistas nekompetentingas vykdyti nustatytas pareigas. </w:t>
      </w:r>
    </w:p>
    <w:p w14:paraId="7D24F782"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3.2.7.3.</w:t>
      </w:r>
      <w:r w:rsidRPr="00682A5D">
        <w:rPr>
          <w:rFonts w:ascii="Times New Roman" w:eastAsia="Cambria" w:hAnsi="Times New Roman" w:cs="Times New Roman"/>
          <w:kern w:val="2"/>
          <w:sz w:val="24"/>
          <w:szCs w:val="24"/>
          <w:lang w:eastAsia="zh-CN"/>
        </w:rPr>
        <w:tab/>
      </w:r>
      <w:r w:rsidRPr="00682A5D">
        <w:rPr>
          <w:rFonts w:ascii="Times New Roman" w:eastAsia="Cambria" w:hAnsi="Times New Roman" w:cs="Times New Roman"/>
          <w:color w:val="000000"/>
          <w:kern w:val="2"/>
          <w:sz w:val="24"/>
          <w:szCs w:val="24"/>
          <w:shd w:val="clear" w:color="auto" w:fill="FFFFFF"/>
          <w:lang w:eastAsia="zh-CN"/>
        </w:rPr>
        <w:t>Naujas specialistas</w:t>
      </w:r>
      <w:r w:rsidRPr="00682A5D">
        <w:rPr>
          <w:rFonts w:ascii="Times New Roman" w:eastAsia="Cambria" w:hAnsi="Times New Roman" w:cs="Times New Roman"/>
          <w:color w:val="000000"/>
          <w:kern w:val="2"/>
          <w:sz w:val="24"/>
          <w:szCs w:val="24"/>
          <w:lang w:eastAsia="zh-CN"/>
        </w:rPr>
        <w:t xml:space="preserve"> </w:t>
      </w:r>
      <w:r w:rsidRPr="00682A5D">
        <w:rPr>
          <w:rFonts w:ascii="Times New Roman" w:eastAsia="Cambria" w:hAnsi="Times New Roman" w:cs="Times New Roman"/>
          <w:color w:val="000000"/>
          <w:kern w:val="2"/>
          <w:sz w:val="24"/>
          <w:szCs w:val="24"/>
          <w:shd w:val="clear" w:color="auto" w:fill="FFFFFF"/>
          <w:lang w:eastAsia="zh-CN"/>
        </w:rPr>
        <w:t>turi turėti ne žemesnę nei pirkimo dokumentuose specialistui keliamą kvalifikaciją</w:t>
      </w:r>
      <w:r w:rsidRPr="00682A5D">
        <w:rPr>
          <w:rFonts w:ascii="Times New Roman" w:eastAsia="Cambria" w:hAnsi="Times New Roman" w:cs="Times New Roman"/>
          <w:color w:val="000000"/>
          <w:kern w:val="2"/>
          <w:sz w:val="24"/>
          <w:szCs w:val="24"/>
          <w:lang w:eastAsia="zh-CN"/>
        </w:rPr>
        <w:t xml:space="preserve">, Tiekėjo pasiūlyme nurodytą keičiamo specialisto kvalifikaciją pirkimo dokumentuose nustatytiems kokybiniams kriterijams pagrįsti ir </w:t>
      </w:r>
      <w:r w:rsidRPr="00682A5D">
        <w:rPr>
          <w:rFonts w:ascii="Times New Roman" w:eastAsia="Arial" w:hAnsi="Times New Roman" w:cs="Times New Roman"/>
          <w:color w:val="000000"/>
          <w:kern w:val="2"/>
          <w:sz w:val="24"/>
          <w:szCs w:val="24"/>
          <w:shd w:val="clear" w:color="auto" w:fill="FFFFFF"/>
          <w:lang w:eastAsia="zh-CN"/>
        </w:rPr>
        <w:t>nacionalinio saugumo interesus bei kilmės reikalavimus, nurodytus pirkimo dokumentuose</w:t>
      </w:r>
      <w:r w:rsidRPr="00682A5D">
        <w:rPr>
          <w:rFonts w:ascii="Times New Roman" w:eastAsia="Cambria" w:hAnsi="Times New Roman" w:cs="Times New Roman"/>
          <w:color w:val="000000"/>
          <w:kern w:val="2"/>
          <w:sz w:val="24"/>
          <w:szCs w:val="24"/>
          <w:lang w:eastAsia="zh-CN"/>
        </w:rPr>
        <w:t xml:space="preserve"> (jei taikoma)</w:t>
      </w:r>
      <w:r w:rsidRPr="00682A5D">
        <w:rPr>
          <w:rFonts w:ascii="Times New Roman" w:eastAsia="Cambria" w:hAnsi="Times New Roman" w:cs="Times New Roman"/>
          <w:color w:val="000000"/>
          <w:kern w:val="2"/>
          <w:sz w:val="24"/>
          <w:szCs w:val="24"/>
          <w:shd w:val="clear" w:color="auto" w:fill="FFFFFF"/>
          <w:lang w:eastAsia="zh-CN"/>
        </w:rPr>
        <w:t xml:space="preserve">. </w:t>
      </w:r>
    </w:p>
    <w:p w14:paraId="0E38237A"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3.2.8.</w:t>
      </w:r>
      <w:r w:rsidRPr="00682A5D">
        <w:rPr>
          <w:rFonts w:ascii="Times New Roman" w:eastAsia="Cambria" w:hAnsi="Times New Roman" w:cs="Times New Roman"/>
          <w:kern w:val="2"/>
          <w:sz w:val="24"/>
          <w:szCs w:val="24"/>
          <w:lang w:eastAsia="zh-CN"/>
        </w:rPr>
        <w:tab/>
      </w:r>
      <w:r w:rsidRPr="00682A5D">
        <w:rPr>
          <w:rFonts w:ascii="Times New Roman" w:eastAsia="Cambria" w:hAnsi="Times New Roman" w:cs="Times New Roman"/>
          <w:color w:val="000000"/>
          <w:kern w:val="2"/>
          <w:sz w:val="24"/>
          <w:szCs w:val="24"/>
          <w:shd w:val="clear" w:color="auto" w:fill="FFFFFF"/>
          <w:lang w:eastAsia="zh-CN"/>
        </w:rPr>
        <w:t xml:space="preserve">Tiekėjas privalo ne vėliau nei prieš 5 (penkias) darbo dienas iki numatomo subtiekėjo, </w:t>
      </w:r>
      <w:r w:rsidRPr="00682A5D">
        <w:rPr>
          <w:rFonts w:ascii="Times New Roman" w:eastAsia="Arial" w:hAnsi="Times New Roman" w:cs="Times New Roman"/>
          <w:color w:val="000000"/>
          <w:kern w:val="2"/>
          <w:sz w:val="24"/>
          <w:szCs w:val="24"/>
          <w:shd w:val="clear" w:color="auto" w:fill="FFFFFF"/>
          <w:lang w:eastAsia="zh-CN"/>
        </w:rPr>
        <w:t xml:space="preserve">kurio pajėgumais Tiekėjas rėmėsi, kad atitiktų pirkimo dokumentuose nustatytus kvalifikacijos reikalavimus, ar specialisto </w:t>
      </w:r>
      <w:r w:rsidRPr="00682A5D">
        <w:rPr>
          <w:rFonts w:ascii="Times New Roman" w:eastAsia="Cambria" w:hAnsi="Times New Roman" w:cs="Times New Roman"/>
          <w:color w:val="000000"/>
          <w:kern w:val="2"/>
          <w:sz w:val="24"/>
          <w:szCs w:val="24"/>
          <w:shd w:val="clear" w:color="auto" w:fill="FFFFFF"/>
          <w:lang w:eastAsia="zh-CN"/>
        </w:rPr>
        <w:t xml:space="preserve">keitimo pateikti Pirkėjui argumentuotą rašytinį prašymą ir šiuos dokumentus: </w:t>
      </w:r>
    </w:p>
    <w:p w14:paraId="1AB5AC81"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3.2.8.1.</w:t>
      </w:r>
      <w:r w:rsidRPr="00682A5D">
        <w:rPr>
          <w:rFonts w:ascii="Times New Roman" w:eastAsia="Cambria" w:hAnsi="Times New Roman" w:cs="Times New Roman"/>
          <w:kern w:val="2"/>
          <w:sz w:val="24"/>
          <w:szCs w:val="24"/>
          <w:lang w:eastAsia="zh-CN"/>
        </w:rPr>
        <w:tab/>
      </w:r>
      <w:r w:rsidRPr="00682A5D">
        <w:rPr>
          <w:rFonts w:ascii="Times New Roman" w:eastAsia="Cambria" w:hAnsi="Times New Roman" w:cs="Times New Roman"/>
          <w:color w:val="000000"/>
          <w:kern w:val="2"/>
          <w:sz w:val="24"/>
          <w:szCs w:val="24"/>
          <w:shd w:val="clear" w:color="auto" w:fill="FFFFFF"/>
          <w:lang w:eastAsia="zh-CN"/>
        </w:rPr>
        <w:t xml:space="preserve"> prašymą pakeisti subtiekėją ar specialistą, paaiškinant keitimo aplinkybę. Pirkėjas pasilieka teisę paprašyti įrodymų, pagrindžiančių keitimo aplinkybę; </w:t>
      </w:r>
    </w:p>
    <w:p w14:paraId="46A798A5"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3.2.8.2.</w:t>
      </w:r>
      <w:r w:rsidRPr="00682A5D">
        <w:rPr>
          <w:rFonts w:ascii="Times New Roman" w:eastAsia="Cambria" w:hAnsi="Times New Roman" w:cs="Times New Roman"/>
          <w:kern w:val="2"/>
          <w:sz w:val="24"/>
          <w:szCs w:val="24"/>
          <w:lang w:eastAsia="zh-CN"/>
        </w:rPr>
        <w:tab/>
      </w:r>
      <w:r w:rsidRPr="00682A5D">
        <w:rPr>
          <w:rFonts w:ascii="Times New Roman" w:eastAsia="Cambria" w:hAnsi="Times New Roman" w:cs="Times New Roman"/>
          <w:color w:val="000000"/>
          <w:kern w:val="2"/>
          <w:sz w:val="24"/>
          <w:szCs w:val="24"/>
          <w:lang w:eastAsia="zh-CN"/>
        </w:rPr>
        <w:t xml:space="preserve">naujo subtiekėjo ar specialisto kvalifikaciją, pašalinimo pagrindų nebuvimą ir atitiktį </w:t>
      </w:r>
      <w:r w:rsidRPr="00682A5D">
        <w:rPr>
          <w:rFonts w:ascii="Times New Roman" w:eastAsia="Arial" w:hAnsi="Times New Roman" w:cs="Times New Roman"/>
          <w:color w:val="000000"/>
          <w:kern w:val="2"/>
          <w:sz w:val="24"/>
          <w:szCs w:val="24"/>
          <w:shd w:val="clear" w:color="auto" w:fill="FFFFFF"/>
          <w:lang w:eastAsia="zh-CN"/>
        </w:rPr>
        <w:t>nacionalinio saugumo interesams bei kilmės reikalavimams</w:t>
      </w:r>
      <w:r w:rsidRPr="00682A5D">
        <w:rPr>
          <w:rFonts w:ascii="Times New Roman" w:eastAsia="Cambria" w:hAnsi="Times New Roman" w:cs="Times New Roman"/>
          <w:color w:val="000000"/>
          <w:kern w:val="2"/>
          <w:sz w:val="24"/>
          <w:szCs w:val="24"/>
          <w:lang w:eastAsia="zh-CN"/>
        </w:rPr>
        <w:t xml:space="preserve"> įrodančius dokumentus pagal Sutarties reikalavimus. </w:t>
      </w:r>
    </w:p>
    <w:p w14:paraId="2697CC3B"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3.2.9.</w:t>
      </w:r>
      <w:r w:rsidRPr="00682A5D">
        <w:rPr>
          <w:rFonts w:ascii="Times New Roman" w:eastAsia="Cambria" w:hAnsi="Times New Roman" w:cs="Times New Roman"/>
          <w:kern w:val="2"/>
          <w:sz w:val="24"/>
          <w:szCs w:val="24"/>
          <w:lang w:eastAsia="zh-CN"/>
        </w:rPr>
        <w:tab/>
      </w:r>
      <w:r w:rsidRPr="00682A5D">
        <w:rPr>
          <w:rFonts w:ascii="Times New Roman" w:eastAsia="Cambria" w:hAnsi="Times New Roman" w:cs="Times New Roman"/>
          <w:color w:val="000000"/>
          <w:kern w:val="2"/>
          <w:sz w:val="24"/>
          <w:szCs w:val="24"/>
          <w:lang w:eastAsia="zh-CN"/>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882C88E"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3.2.10.</w:t>
      </w:r>
      <w:r w:rsidRPr="00682A5D">
        <w:rPr>
          <w:rFonts w:ascii="Times New Roman" w:eastAsia="Cambria" w:hAnsi="Times New Roman" w:cs="Times New Roman"/>
          <w:kern w:val="2"/>
          <w:sz w:val="24"/>
          <w:szCs w:val="24"/>
          <w:lang w:eastAsia="zh-CN"/>
        </w:rPr>
        <w:tab/>
      </w:r>
      <w:r w:rsidRPr="00682A5D">
        <w:rPr>
          <w:rFonts w:ascii="Times New Roman" w:eastAsia="Cambria" w:hAnsi="Times New Roman" w:cs="Times New Roman"/>
          <w:color w:val="000000"/>
          <w:kern w:val="2"/>
          <w:sz w:val="24"/>
          <w:szCs w:val="24"/>
          <w:shd w:val="clear" w:color="auto" w:fill="FFFFFF"/>
          <w:lang w:eastAsia="zh-CN"/>
        </w:rPr>
        <w:t>Naujas subtiekėjas ar specialistas gali pradėti vykdyti jiems Tiekėjo pavestus įsipareigojimus pagal Sutartį ne anksčiau, nei bus pasirašytas Susitarimas.</w:t>
      </w:r>
    </w:p>
    <w:p w14:paraId="3C54B040"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color w:val="000000"/>
          <w:kern w:val="2"/>
          <w:sz w:val="24"/>
          <w:szCs w:val="24"/>
          <w:lang w:eastAsia="zh-CN"/>
        </w:rPr>
      </w:pPr>
      <w:r w:rsidRPr="00682A5D">
        <w:rPr>
          <w:rFonts w:ascii="Times New Roman" w:eastAsia="Cambria" w:hAnsi="Times New Roman" w:cs="Times New Roman"/>
          <w:kern w:val="2"/>
          <w:sz w:val="24"/>
          <w:szCs w:val="24"/>
          <w:lang w:eastAsia="zh-CN"/>
        </w:rPr>
        <w:t>3.2.11.</w:t>
      </w:r>
      <w:r w:rsidRPr="00682A5D">
        <w:rPr>
          <w:rFonts w:ascii="Times New Roman" w:eastAsia="Cambria" w:hAnsi="Times New Roman" w:cs="Times New Roman"/>
          <w:kern w:val="2"/>
          <w:sz w:val="24"/>
          <w:szCs w:val="24"/>
          <w:lang w:eastAsia="zh-CN"/>
        </w:rPr>
        <w:tab/>
      </w:r>
      <w:r w:rsidRPr="00682A5D">
        <w:rPr>
          <w:rFonts w:ascii="Times New Roman" w:eastAsia="Cambria" w:hAnsi="Times New Roman" w:cs="Times New Roman"/>
          <w:color w:val="000000"/>
          <w:kern w:val="2"/>
          <w:sz w:val="24"/>
          <w:szCs w:val="24"/>
          <w:lang w:eastAsia="zh-CN"/>
        </w:rPr>
        <w:t xml:space="preserve">Tiekėjas privalo pakeisti subtiekėją ar specialistą, jei paaiškėja, kad jis neatitinka jam pirkimo dokumentuose keliamų reikalavimų. </w:t>
      </w:r>
    </w:p>
    <w:p w14:paraId="17FA57BA"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b/>
          <w:bCs/>
          <w:color w:val="000000"/>
          <w:kern w:val="2"/>
          <w:sz w:val="24"/>
          <w:szCs w:val="24"/>
          <w:lang w:eastAsia="zh-CN"/>
        </w:rPr>
      </w:pPr>
      <w:r w:rsidRPr="00682A5D">
        <w:rPr>
          <w:rFonts w:ascii="Times New Roman" w:eastAsia="Cambria" w:hAnsi="Times New Roman" w:cs="Times New Roman"/>
          <w:color w:val="000000"/>
          <w:kern w:val="2"/>
          <w:sz w:val="24"/>
          <w:szCs w:val="24"/>
          <w:lang w:eastAsia="zh-CN"/>
        </w:rPr>
        <w:t>3.2.12.</w:t>
      </w:r>
      <w:r w:rsidRPr="00682A5D">
        <w:rPr>
          <w:rFonts w:ascii="Times New Roman" w:eastAsia="Cambria" w:hAnsi="Times New Roman" w:cs="Times New Roman"/>
          <w:color w:val="000000"/>
          <w:kern w:val="2"/>
          <w:sz w:val="24"/>
          <w:szCs w:val="24"/>
          <w:lang w:eastAsia="zh-CN"/>
        </w:rPr>
        <w:tab/>
      </w:r>
      <w:r w:rsidRPr="00682A5D">
        <w:rPr>
          <w:rFonts w:ascii="Times New Roman" w:eastAsia="Cambria" w:hAnsi="Times New Roman" w:cs="Times New Roman"/>
          <w:color w:val="000000"/>
          <w:kern w:val="2"/>
          <w:sz w:val="24"/>
          <w:szCs w:val="24"/>
          <w:shd w:val="clear" w:color="auto" w:fill="FFFFFF"/>
          <w:lang w:eastAsia="zh-CN"/>
        </w:rPr>
        <w:t>Jei Tiekėjas pakeičia esamą arba pasitelkia naują subtiekėją ar specialistą, negavęs Pirkėjo raštiško sutikimo, arba sutartinius įsipareigojimus pagal Sutartį vykdo subtiekėjai</w:t>
      </w:r>
      <w:r w:rsidRPr="00682A5D">
        <w:rPr>
          <w:rFonts w:ascii="Times New Roman" w:eastAsia="Cambria" w:hAnsi="Times New Roman" w:cs="Times New Roman"/>
          <w:color w:val="D13438"/>
          <w:kern w:val="2"/>
          <w:sz w:val="24"/>
          <w:szCs w:val="24"/>
          <w:shd w:val="clear" w:color="auto" w:fill="FFFFFF"/>
          <w:lang w:eastAsia="zh-CN"/>
        </w:rPr>
        <w:t xml:space="preserve"> </w:t>
      </w:r>
      <w:r w:rsidRPr="00682A5D">
        <w:rPr>
          <w:rFonts w:ascii="Times New Roman" w:eastAsia="Cambria" w:hAnsi="Times New Roman" w:cs="Times New Roman"/>
          <w:color w:val="000000"/>
          <w:kern w:val="2"/>
          <w:sz w:val="24"/>
          <w:szCs w:val="24"/>
          <w:shd w:val="clear" w:color="auto" w:fill="FFFFFF"/>
          <w:lang w:eastAsia="zh-CN"/>
        </w:rPr>
        <w:t>ar specialistai, neatitinkantys pirkimo dokumentuose nustatytų kvalifikacijos reikalavimų</w:t>
      </w:r>
      <w:r w:rsidRPr="00682A5D">
        <w:rPr>
          <w:rFonts w:ascii="Times New Roman" w:eastAsia="Cambria" w:hAnsi="Times New Roman" w:cs="Times New Roman"/>
          <w:color w:val="000000"/>
          <w:kern w:val="2"/>
          <w:sz w:val="24"/>
          <w:szCs w:val="24"/>
          <w:lang w:eastAsia="zh-CN"/>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82A5D">
        <w:rPr>
          <w:rFonts w:ascii="Times New Roman" w:eastAsia="Cambria" w:hAnsi="Times New Roman" w:cs="Times New Roman"/>
          <w:color w:val="000000"/>
          <w:kern w:val="2"/>
          <w:sz w:val="24"/>
          <w:szCs w:val="24"/>
          <w:shd w:val="clear" w:color="auto" w:fill="FFFFFF"/>
          <w:lang w:eastAsia="zh-CN"/>
        </w:rPr>
        <w:t>, Tiekėjui taikoma Specialiosiose sąlygose nustatyto dydžio bauda.</w:t>
      </w:r>
    </w:p>
    <w:p w14:paraId="7A043131"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center"/>
        <w:rPr>
          <w:rFonts w:ascii="Times New Roman" w:eastAsia="Cambria" w:hAnsi="Times New Roman" w:cs="Times New Roman"/>
          <w:color w:val="000000"/>
          <w:kern w:val="2"/>
          <w:sz w:val="24"/>
          <w:szCs w:val="24"/>
          <w:shd w:val="clear" w:color="auto" w:fill="FFFFFF"/>
          <w:lang w:eastAsia="zh-CN"/>
        </w:rPr>
      </w:pPr>
      <w:r w:rsidRPr="00682A5D">
        <w:rPr>
          <w:rFonts w:ascii="Times New Roman" w:eastAsia="Cambria" w:hAnsi="Times New Roman" w:cs="Times New Roman"/>
          <w:b/>
          <w:bCs/>
          <w:color w:val="000000"/>
          <w:kern w:val="2"/>
          <w:sz w:val="24"/>
          <w:szCs w:val="24"/>
          <w:lang w:eastAsia="zh-CN"/>
        </w:rPr>
        <w:t>3.3. Jungtinės veiklos partnerių keitimas</w:t>
      </w:r>
    </w:p>
    <w:p w14:paraId="0DE00E9A"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spacing w:line="256" w:lineRule="auto"/>
        <w:jc w:val="both"/>
        <w:rPr>
          <w:rFonts w:ascii="Times New Roman" w:eastAsia="Cambria" w:hAnsi="Times New Roman" w:cs="Times New Roman"/>
          <w:color w:val="000000"/>
          <w:kern w:val="2"/>
          <w:sz w:val="24"/>
          <w:szCs w:val="24"/>
          <w:shd w:val="clear" w:color="auto" w:fill="FFFFFF"/>
          <w:lang w:eastAsia="zh-CN"/>
        </w:rPr>
      </w:pPr>
      <w:r w:rsidRPr="00682A5D">
        <w:rPr>
          <w:rFonts w:ascii="Times New Roman" w:eastAsia="Cambria" w:hAnsi="Times New Roman" w:cs="Times New Roman"/>
          <w:color w:val="000000"/>
          <w:kern w:val="2"/>
          <w:sz w:val="24"/>
          <w:szCs w:val="24"/>
          <w:shd w:val="clear" w:color="auto" w:fill="FFFFFF"/>
          <w:lang w:eastAsia="zh-CN"/>
        </w:rPr>
        <w:t xml:space="preserve">3.3.1. Tiekėjas, vykdantis Sutartį jungtinės veiklos pagrindu, turi teisę atsisakyti jungtinės veiklos </w:t>
      </w:r>
      <w:r w:rsidRPr="00682A5D">
        <w:rPr>
          <w:rFonts w:ascii="Times New Roman" w:eastAsia="Cambria" w:hAnsi="Times New Roman" w:cs="Times New Roman"/>
          <w:color w:val="000000"/>
          <w:kern w:val="2"/>
          <w:sz w:val="24"/>
          <w:szCs w:val="24"/>
          <w:shd w:val="clear" w:color="auto" w:fill="FFFFFF"/>
          <w:lang w:eastAsia="zh-CN"/>
        </w:rPr>
        <w:lastRenderedPageBreak/>
        <w:t xml:space="preserve">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79CEFB4"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color w:val="000000"/>
          <w:kern w:val="2"/>
          <w:sz w:val="24"/>
          <w:szCs w:val="24"/>
          <w:shd w:val="clear" w:color="auto" w:fill="FFFFFF"/>
          <w:lang w:eastAsia="zh-CN"/>
        </w:rPr>
      </w:pPr>
      <w:r w:rsidRPr="00682A5D">
        <w:rPr>
          <w:rFonts w:ascii="Times New Roman" w:eastAsia="Cambria" w:hAnsi="Times New Roman" w:cs="Times New Roman"/>
          <w:color w:val="000000"/>
          <w:kern w:val="2"/>
          <w:sz w:val="24"/>
          <w:szCs w:val="24"/>
          <w:shd w:val="clear" w:color="auto" w:fill="FFFFFF"/>
          <w:lang w:eastAsia="zh-CN"/>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AA4AA5B"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color w:val="000000"/>
          <w:kern w:val="2"/>
          <w:sz w:val="24"/>
          <w:szCs w:val="24"/>
          <w:shd w:val="clear" w:color="auto" w:fill="FFFFFF"/>
          <w:lang w:eastAsia="zh-CN"/>
        </w:rPr>
      </w:pPr>
      <w:r w:rsidRPr="00682A5D">
        <w:rPr>
          <w:rFonts w:ascii="Times New Roman" w:eastAsia="Cambria" w:hAnsi="Times New Roman" w:cs="Times New Roman"/>
          <w:color w:val="000000"/>
          <w:kern w:val="2"/>
          <w:sz w:val="24"/>
          <w:szCs w:val="24"/>
          <w:shd w:val="clear" w:color="auto" w:fill="FFFFFF"/>
          <w:lang w:eastAsia="zh-CN"/>
        </w:rPr>
        <w:t xml:space="preserve">3.3.3. Tiekėjas privalo ne vėliau nei prieš 10 (dešimt) darbo dienų iki numatomo partnerio keitimo arba atsisakymo pateikti Pirkėjui argumentuotą rašytinį prašymą ir šiuos dokumentus: </w:t>
      </w:r>
    </w:p>
    <w:p w14:paraId="6A280FFE"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color w:val="000000"/>
          <w:kern w:val="2"/>
          <w:sz w:val="24"/>
          <w:szCs w:val="24"/>
          <w:shd w:val="clear" w:color="auto" w:fill="FFFFFF"/>
          <w:lang w:eastAsia="zh-CN"/>
        </w:rPr>
      </w:pPr>
      <w:r w:rsidRPr="00682A5D">
        <w:rPr>
          <w:rFonts w:ascii="Times New Roman" w:eastAsia="Cambria" w:hAnsi="Times New Roman" w:cs="Times New Roman"/>
          <w:color w:val="000000"/>
          <w:kern w:val="2"/>
          <w:sz w:val="24"/>
          <w:szCs w:val="24"/>
          <w:shd w:val="clear" w:color="auto" w:fill="FFFFFF"/>
          <w:lang w:eastAsia="zh-CN"/>
        </w:rPr>
        <w:t xml:space="preserve">3.3.3.1. prašymą pakeisti Tiekėjo sudėtį ir įrodymus, pagrindžiančius bent vieną partnerio atsisakymo ar keitimo aplinkybę, nurodytą Sutartyje; </w:t>
      </w:r>
    </w:p>
    <w:p w14:paraId="1DFA6030"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color w:val="000000"/>
          <w:kern w:val="2"/>
          <w:sz w:val="24"/>
          <w:szCs w:val="24"/>
          <w:shd w:val="clear" w:color="auto" w:fill="FFFFFF"/>
          <w:lang w:eastAsia="zh-CN"/>
        </w:rPr>
      </w:pPr>
      <w:r w:rsidRPr="00682A5D">
        <w:rPr>
          <w:rFonts w:ascii="Times New Roman" w:eastAsia="Cambria" w:hAnsi="Times New Roman" w:cs="Times New Roman"/>
          <w:color w:val="000000"/>
          <w:kern w:val="2"/>
          <w:sz w:val="24"/>
          <w:szCs w:val="24"/>
          <w:shd w:val="clear" w:color="auto" w:fill="FFFFFF"/>
          <w:lang w:eastAsia="zh-CN"/>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948CDE8"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color w:val="000000"/>
          <w:kern w:val="2"/>
          <w:sz w:val="24"/>
          <w:szCs w:val="24"/>
          <w:shd w:val="clear" w:color="auto" w:fill="FFFFFF"/>
          <w:lang w:eastAsia="zh-CN"/>
        </w:rPr>
      </w:pPr>
      <w:r w:rsidRPr="00682A5D">
        <w:rPr>
          <w:rFonts w:ascii="Times New Roman" w:eastAsia="Cambria" w:hAnsi="Times New Roman" w:cs="Times New Roman"/>
          <w:color w:val="000000"/>
          <w:kern w:val="2"/>
          <w:sz w:val="24"/>
          <w:szCs w:val="24"/>
          <w:shd w:val="clear" w:color="auto" w:fill="FFFFFF"/>
          <w:lang w:eastAsia="zh-CN"/>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82A5D">
        <w:rPr>
          <w:rFonts w:ascii="Times New Roman" w:eastAsia="Cambria" w:hAnsi="Times New Roman" w:cs="Times New Roman"/>
          <w:color w:val="000000"/>
          <w:kern w:val="2"/>
          <w:sz w:val="24"/>
          <w:szCs w:val="24"/>
          <w:lang w:eastAsia="zh-CN"/>
        </w:rPr>
        <w:t>nacionalinio saugumo interesams bei kilmės reikalavimams</w:t>
      </w:r>
      <w:r w:rsidRPr="00682A5D">
        <w:rPr>
          <w:rFonts w:ascii="Times New Roman" w:eastAsia="Cambria" w:hAnsi="Times New Roman" w:cs="Times New Roman"/>
          <w:color w:val="000000"/>
          <w:kern w:val="2"/>
          <w:sz w:val="24"/>
          <w:szCs w:val="24"/>
          <w:shd w:val="clear" w:color="auto" w:fill="FFFFFF"/>
          <w:lang w:eastAsia="zh-CN"/>
        </w:rPr>
        <w:t xml:space="preserve"> (jei taikoma). </w:t>
      </w:r>
    </w:p>
    <w:p w14:paraId="69100729"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b/>
          <w:color w:val="000000"/>
          <w:kern w:val="2"/>
          <w:sz w:val="24"/>
          <w:szCs w:val="24"/>
          <w:lang w:eastAsia="zh-CN"/>
        </w:rPr>
      </w:pPr>
      <w:r w:rsidRPr="00682A5D">
        <w:rPr>
          <w:rFonts w:ascii="Times New Roman" w:eastAsia="Cambria" w:hAnsi="Times New Roman" w:cs="Times New Roman"/>
          <w:color w:val="000000"/>
          <w:kern w:val="2"/>
          <w:sz w:val="24"/>
          <w:szCs w:val="24"/>
          <w:shd w:val="clear" w:color="auto" w:fill="FFFFFF"/>
          <w:lang w:eastAsia="zh-CN"/>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26EF8D7B"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center"/>
        <w:outlineLvl w:val="1"/>
        <w:rPr>
          <w:rFonts w:ascii="Times New Roman" w:eastAsia="Arial" w:hAnsi="Times New Roman" w:cs="Times New Roman"/>
          <w:kern w:val="2"/>
          <w:sz w:val="24"/>
          <w:szCs w:val="24"/>
          <w:lang w:eastAsia="zh-CN"/>
        </w:rPr>
      </w:pPr>
      <w:r w:rsidRPr="00682A5D">
        <w:rPr>
          <w:rFonts w:ascii="Times New Roman" w:eastAsia="Arial" w:hAnsi="Times New Roman" w:cs="Times New Roman"/>
          <w:b/>
          <w:color w:val="000000"/>
          <w:kern w:val="2"/>
          <w:sz w:val="24"/>
          <w:szCs w:val="24"/>
          <w:lang w:eastAsia="zh-CN"/>
        </w:rPr>
        <w:t>3.4.</w:t>
      </w:r>
      <w:r w:rsidRPr="00682A5D">
        <w:rPr>
          <w:rFonts w:ascii="Times New Roman" w:eastAsia="Arial" w:hAnsi="Times New Roman" w:cs="Times New Roman"/>
          <w:b/>
          <w:color w:val="000000"/>
          <w:kern w:val="2"/>
          <w:sz w:val="24"/>
          <w:szCs w:val="24"/>
          <w:lang w:eastAsia="zh-CN"/>
        </w:rPr>
        <w:tab/>
      </w:r>
      <w:r w:rsidRPr="00682A5D">
        <w:rPr>
          <w:rFonts w:ascii="Times New Roman" w:eastAsia="Arial" w:hAnsi="Times New Roman" w:cs="Times New Roman"/>
          <w:b/>
          <w:kern w:val="2"/>
          <w:sz w:val="24"/>
          <w:szCs w:val="24"/>
          <w:lang w:eastAsia="zh-CN"/>
        </w:rPr>
        <w:t>Susitarimai dėl tiesioginio atsiskaitymo su subtiekėjais</w:t>
      </w:r>
    </w:p>
    <w:p w14:paraId="4F137C80"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3.4.1.</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color w:val="000000"/>
          <w:kern w:val="2"/>
          <w:sz w:val="24"/>
          <w:szCs w:val="24"/>
          <w:shd w:val="clear" w:color="auto" w:fill="FFFFFF"/>
          <w:lang w:eastAsia="zh-CN"/>
        </w:rPr>
        <w:t>Subtiekėjams pageidaujant, Pirkėjas su jais atsiskaitys tiesiogiai. Pirkėjas numato tiesioginio atsiskaitymo galimybę su Sutartyje nurodytais subtiekėjais tokiomis sąlygomis ir tvarka: </w:t>
      </w:r>
    </w:p>
    <w:p w14:paraId="399C2C04"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3.4.1.1.</w:t>
      </w:r>
      <w:r w:rsidRPr="00682A5D">
        <w:rPr>
          <w:rFonts w:ascii="Times New Roman" w:eastAsia="Cambria" w:hAnsi="Times New Roman" w:cs="Times New Roman"/>
          <w:kern w:val="2"/>
          <w:sz w:val="24"/>
          <w:szCs w:val="24"/>
          <w:lang w:eastAsia="zh-CN"/>
        </w:rPr>
        <w:tab/>
      </w:r>
      <w:r w:rsidRPr="00682A5D">
        <w:rPr>
          <w:rFonts w:ascii="Times New Roman" w:eastAsia="Cambria" w:hAnsi="Times New Roman" w:cs="Times New Roman"/>
          <w:color w:val="000000"/>
          <w:kern w:val="2"/>
          <w:sz w:val="24"/>
          <w:szCs w:val="24"/>
          <w:shd w:val="clear" w:color="auto" w:fill="FFFFFF"/>
          <w:lang w:eastAsia="zh-CN"/>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82A5D">
        <w:rPr>
          <w:rFonts w:ascii="Times New Roman" w:eastAsia="Calibri" w:hAnsi="Times New Roman" w:cs="Times New Roman"/>
          <w:b/>
          <w:bCs/>
          <w:color w:val="5C5D5D"/>
          <w:kern w:val="2"/>
          <w:sz w:val="24"/>
          <w:szCs w:val="24"/>
          <w:lang w:eastAsia="zh-CN"/>
        </w:rPr>
        <w:t xml:space="preserve"> </w:t>
      </w:r>
      <w:r w:rsidRPr="00682A5D">
        <w:rPr>
          <w:rFonts w:ascii="Times New Roman" w:eastAsia="Cambria" w:hAnsi="Times New Roman" w:cs="Times New Roman"/>
          <w:color w:val="000000"/>
          <w:kern w:val="2"/>
          <w:sz w:val="24"/>
          <w:szCs w:val="24"/>
          <w:shd w:val="clear" w:color="auto" w:fill="FFFFFF"/>
          <w:lang w:eastAsia="zh-CN"/>
        </w:rPr>
        <w:t>naujų subtiekėjų pasitelkimą visu Sutarties vykdymo metu;</w:t>
      </w:r>
    </w:p>
    <w:p w14:paraId="37517669"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3.4.1.2.</w:t>
      </w:r>
      <w:r w:rsidRPr="00682A5D">
        <w:rPr>
          <w:rFonts w:ascii="Times New Roman" w:eastAsia="Cambria" w:hAnsi="Times New Roman" w:cs="Times New Roman"/>
          <w:kern w:val="2"/>
          <w:sz w:val="24"/>
          <w:szCs w:val="24"/>
          <w:lang w:eastAsia="zh-CN"/>
        </w:rPr>
        <w:tab/>
      </w:r>
      <w:r w:rsidRPr="00682A5D">
        <w:rPr>
          <w:rFonts w:ascii="Times New Roman" w:eastAsia="Cambria" w:hAnsi="Times New Roman" w:cs="Times New Roman"/>
          <w:color w:val="000000"/>
          <w:kern w:val="2"/>
          <w:sz w:val="24"/>
          <w:szCs w:val="24"/>
          <w:shd w:val="clear" w:color="auto" w:fill="FFFFFF"/>
          <w:lang w:eastAsia="zh-CN"/>
        </w:rPr>
        <w:t>Pirkėjas ne vėliau kaip per 3 (tris) darbo dienas nuo Bendrųjų sąlygų 3.4.1.1 punkte nurodytos informacijos gavimo dienos raštu informuoja subtiekėjus apie tiesioginio atsiskaitymo galimybę;</w:t>
      </w:r>
    </w:p>
    <w:p w14:paraId="4B3875A2"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3.4.1.3.</w:t>
      </w:r>
      <w:r w:rsidRPr="00682A5D">
        <w:rPr>
          <w:rFonts w:ascii="Times New Roman" w:eastAsia="Cambria" w:hAnsi="Times New Roman" w:cs="Times New Roman"/>
          <w:kern w:val="2"/>
          <w:sz w:val="24"/>
          <w:szCs w:val="24"/>
          <w:lang w:eastAsia="zh-CN"/>
        </w:rPr>
        <w:tab/>
      </w:r>
      <w:r w:rsidRPr="00682A5D">
        <w:rPr>
          <w:rFonts w:ascii="Times New Roman" w:eastAsia="Cambria" w:hAnsi="Times New Roman" w:cs="Times New Roman"/>
          <w:color w:val="000000"/>
          <w:kern w:val="2"/>
          <w:sz w:val="24"/>
          <w:szCs w:val="24"/>
          <w:shd w:val="clear" w:color="auto" w:fill="FFFFFF"/>
          <w:lang w:eastAsia="zh-CN"/>
        </w:rPr>
        <w:t xml:space="preserve">subtiekėjas, norėdamas pasinaudoti tokia galimybe, raštu pateikia prašymą Pirkėjui. Kai </w:t>
      </w:r>
      <w:r w:rsidRPr="00682A5D">
        <w:rPr>
          <w:rFonts w:ascii="Times New Roman" w:eastAsia="Cambria" w:hAnsi="Times New Roman" w:cs="Times New Roman"/>
          <w:color w:val="000000"/>
          <w:kern w:val="2"/>
          <w:sz w:val="24"/>
          <w:szCs w:val="24"/>
          <w:shd w:val="clear" w:color="auto" w:fill="FFFFFF"/>
          <w:lang w:eastAsia="zh-CN"/>
        </w:rPr>
        <w:lastRenderedPageBreak/>
        <w:t>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005995F"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b/>
          <w:caps/>
          <w:kern w:val="2"/>
          <w:sz w:val="24"/>
          <w:szCs w:val="24"/>
          <w:lang w:eastAsia="zh-CN"/>
        </w:rPr>
      </w:pPr>
      <w:r w:rsidRPr="00682A5D">
        <w:rPr>
          <w:rFonts w:ascii="Times New Roman" w:eastAsia="Cambria" w:hAnsi="Times New Roman" w:cs="Times New Roman"/>
          <w:kern w:val="2"/>
          <w:sz w:val="24"/>
          <w:szCs w:val="24"/>
          <w:lang w:eastAsia="zh-CN"/>
        </w:rPr>
        <w:t>3.4.1.4.</w:t>
      </w:r>
      <w:r w:rsidRPr="00682A5D">
        <w:rPr>
          <w:rFonts w:ascii="Times New Roman" w:eastAsia="Cambria" w:hAnsi="Times New Roman" w:cs="Times New Roman"/>
          <w:kern w:val="2"/>
          <w:sz w:val="24"/>
          <w:szCs w:val="24"/>
          <w:lang w:eastAsia="zh-CN"/>
        </w:rPr>
        <w:tab/>
      </w:r>
      <w:r w:rsidRPr="00682A5D">
        <w:rPr>
          <w:rFonts w:ascii="Times New Roman" w:eastAsia="Cambria" w:hAnsi="Times New Roman" w:cs="Times New Roman"/>
          <w:color w:val="000000"/>
          <w:kern w:val="2"/>
          <w:sz w:val="24"/>
          <w:szCs w:val="24"/>
          <w:shd w:val="clear" w:color="auto" w:fill="FFFFFF"/>
          <w:lang w:eastAsia="zh-CN"/>
        </w:rPr>
        <w:t>tiesioginio atsiskaitymo su subtiekėjais galimybė nekeičia Tiekėjo atsakomybės dėl Sutarties įvykdymo.</w:t>
      </w:r>
    </w:p>
    <w:p w14:paraId="01D9C355"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ind w:left="360" w:hanging="360"/>
        <w:jc w:val="center"/>
        <w:rPr>
          <w:rFonts w:ascii="Times New Roman" w:eastAsia="Arial" w:hAnsi="Times New Roman" w:cs="Times New Roman"/>
          <w:b/>
          <w:kern w:val="2"/>
          <w:sz w:val="24"/>
          <w:szCs w:val="24"/>
          <w:lang w:eastAsia="zh-CN"/>
        </w:rPr>
      </w:pPr>
      <w:r w:rsidRPr="00682A5D">
        <w:rPr>
          <w:rFonts w:ascii="Times New Roman" w:eastAsia="Arial" w:hAnsi="Times New Roman" w:cs="Times New Roman"/>
          <w:b/>
          <w:caps/>
          <w:kern w:val="2"/>
          <w:sz w:val="24"/>
          <w:szCs w:val="24"/>
          <w:lang w:eastAsia="zh-CN"/>
        </w:rPr>
        <w:t>4.</w:t>
      </w:r>
      <w:r w:rsidRPr="00682A5D">
        <w:rPr>
          <w:rFonts w:ascii="Times New Roman" w:eastAsia="Arial" w:hAnsi="Times New Roman" w:cs="Times New Roman"/>
          <w:b/>
          <w:caps/>
          <w:kern w:val="2"/>
          <w:sz w:val="24"/>
          <w:szCs w:val="24"/>
          <w:lang w:eastAsia="zh-CN"/>
        </w:rPr>
        <w:tab/>
        <w:t>Šalių bendradarbiavimas</w:t>
      </w:r>
    </w:p>
    <w:p w14:paraId="1A2743FC"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center"/>
        <w:outlineLvl w:val="1"/>
        <w:rPr>
          <w:rFonts w:ascii="Times New Roman" w:eastAsia="Arial" w:hAnsi="Times New Roman" w:cs="Times New Roman"/>
          <w:kern w:val="2"/>
          <w:sz w:val="24"/>
          <w:szCs w:val="24"/>
          <w:lang w:eastAsia="zh-CN"/>
        </w:rPr>
      </w:pPr>
      <w:r w:rsidRPr="00682A5D">
        <w:rPr>
          <w:rFonts w:ascii="Times New Roman" w:eastAsia="Arial" w:hAnsi="Times New Roman" w:cs="Times New Roman"/>
          <w:b/>
          <w:kern w:val="2"/>
          <w:sz w:val="24"/>
          <w:szCs w:val="24"/>
          <w:lang w:eastAsia="zh-CN"/>
        </w:rPr>
        <w:t>4.1.</w:t>
      </w:r>
      <w:r w:rsidRPr="00682A5D">
        <w:rPr>
          <w:rFonts w:ascii="Times New Roman" w:eastAsia="Arial" w:hAnsi="Times New Roman" w:cs="Times New Roman"/>
          <w:b/>
          <w:kern w:val="2"/>
          <w:sz w:val="24"/>
          <w:szCs w:val="24"/>
          <w:lang w:eastAsia="zh-CN"/>
        </w:rPr>
        <w:tab/>
        <w:t>Šalių bendradarbiavimo pareiga</w:t>
      </w:r>
    </w:p>
    <w:p w14:paraId="6F67E58D"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4.1.1.</w:t>
      </w:r>
      <w:r w:rsidRPr="00682A5D">
        <w:rPr>
          <w:rFonts w:ascii="Times New Roman" w:eastAsia="Arial" w:hAnsi="Times New Roman" w:cs="Times New Roman"/>
          <w:kern w:val="2"/>
          <w:sz w:val="24"/>
          <w:szCs w:val="24"/>
          <w:lang w:eastAsia="zh-CN"/>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FDE3C3E"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4.1.2.</w:t>
      </w:r>
      <w:r w:rsidRPr="00682A5D">
        <w:rPr>
          <w:rFonts w:ascii="Times New Roman" w:eastAsia="Arial" w:hAnsi="Times New Roman" w:cs="Times New Roman"/>
          <w:kern w:val="2"/>
          <w:sz w:val="24"/>
          <w:szCs w:val="24"/>
          <w:lang w:eastAsia="zh-CN"/>
        </w:rPr>
        <w:tab/>
        <w:t>Šalys įsipareigoja užtikrinti, kad viena kitai teiks dokumentus ir (ar) kitą informaciją, kurie yra būtini Šalių tinkamam įsipareigojimų įvykdymui pagal Sutartį.</w:t>
      </w:r>
    </w:p>
    <w:p w14:paraId="0BBA17A1"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b/>
          <w:color w:val="000000"/>
          <w:kern w:val="2"/>
          <w:sz w:val="24"/>
          <w:szCs w:val="24"/>
          <w:lang w:eastAsia="zh-CN"/>
        </w:rPr>
      </w:pPr>
      <w:r w:rsidRPr="00682A5D">
        <w:rPr>
          <w:rFonts w:ascii="Times New Roman" w:eastAsia="Arial" w:hAnsi="Times New Roman" w:cs="Times New Roman"/>
          <w:kern w:val="2"/>
          <w:sz w:val="24"/>
          <w:szCs w:val="24"/>
          <w:lang w:eastAsia="zh-CN"/>
        </w:rPr>
        <w:t>4.1.3.</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kern w:val="2"/>
          <w:sz w:val="24"/>
          <w:szCs w:val="24"/>
          <w:shd w:val="clear" w:color="auto" w:fill="FFFFFF"/>
          <w:lang w:eastAsia="zh-CN"/>
        </w:rPr>
        <w:t xml:space="preserve">Jeigu Šalis susiduria su </w:t>
      </w:r>
      <w:r w:rsidRPr="00682A5D">
        <w:rPr>
          <w:rFonts w:ascii="Times New Roman" w:eastAsia="Arial" w:hAnsi="Times New Roman" w:cs="Times New Roman"/>
          <w:kern w:val="2"/>
          <w:sz w:val="24"/>
          <w:szCs w:val="24"/>
          <w:lang w:eastAsia="zh-CN"/>
        </w:rPr>
        <w:t>S</w:t>
      </w:r>
      <w:r w:rsidRPr="00682A5D">
        <w:rPr>
          <w:rFonts w:ascii="Times New Roman" w:eastAsia="Arial" w:hAnsi="Times New Roman" w:cs="Times New Roman"/>
          <w:kern w:val="2"/>
          <w:sz w:val="24"/>
          <w:szCs w:val="24"/>
          <w:shd w:val="clear" w:color="auto" w:fill="FFFFFF"/>
          <w:lang w:eastAsia="zh-CN"/>
        </w:rPr>
        <w:t>utarties vykdymo kliūtimi, ji turi nedelsdama, bet ne vėliau kaip per 5 (penkias) darbo dienas, įspėti kitą Šalį apie tokia</w:t>
      </w:r>
      <w:r w:rsidRPr="00682A5D">
        <w:rPr>
          <w:rFonts w:ascii="Times New Roman" w:eastAsia="Arial" w:hAnsi="Times New Roman" w:cs="Times New Roman"/>
          <w:kern w:val="2"/>
          <w:sz w:val="24"/>
          <w:szCs w:val="24"/>
          <w:lang w:eastAsia="zh-CN"/>
        </w:rPr>
        <w:t>s</w:t>
      </w:r>
      <w:r w:rsidRPr="00682A5D">
        <w:rPr>
          <w:rFonts w:ascii="Times New Roman" w:eastAsia="Arial" w:hAnsi="Times New Roman" w:cs="Times New Roman"/>
          <w:kern w:val="2"/>
          <w:sz w:val="24"/>
          <w:szCs w:val="24"/>
          <w:shd w:val="clear" w:color="auto" w:fill="FFFFFF"/>
          <w:lang w:eastAsia="zh-CN"/>
        </w:rPr>
        <w:t xml:space="preserve"> kliūtis</w:t>
      </w:r>
      <w:r w:rsidRPr="00682A5D">
        <w:rPr>
          <w:rFonts w:ascii="Times New Roman" w:eastAsia="Arial" w:hAnsi="Times New Roman" w:cs="Times New Roman"/>
          <w:kern w:val="2"/>
          <w:sz w:val="24"/>
          <w:szCs w:val="24"/>
          <w:lang w:eastAsia="zh-CN"/>
        </w:rPr>
        <w:t xml:space="preserve"> ir imtis visų nuo jos priklausančių protingų priemonių toms kliūtims pašalinti. </w:t>
      </w:r>
    </w:p>
    <w:p w14:paraId="7D292DC3"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center"/>
        <w:outlineLvl w:val="1"/>
        <w:rPr>
          <w:rFonts w:ascii="Times New Roman" w:eastAsia="Arial" w:hAnsi="Times New Roman" w:cs="Times New Roman"/>
          <w:kern w:val="2"/>
          <w:sz w:val="24"/>
          <w:szCs w:val="24"/>
          <w:lang w:eastAsia="zh-CN"/>
        </w:rPr>
      </w:pPr>
      <w:r w:rsidRPr="00682A5D">
        <w:rPr>
          <w:rFonts w:ascii="Times New Roman" w:eastAsia="Arial" w:hAnsi="Times New Roman" w:cs="Times New Roman"/>
          <w:b/>
          <w:color w:val="000000"/>
          <w:kern w:val="2"/>
          <w:sz w:val="24"/>
          <w:szCs w:val="24"/>
          <w:lang w:eastAsia="zh-CN"/>
        </w:rPr>
        <w:t>4.2.</w:t>
      </w:r>
      <w:r w:rsidRPr="00682A5D">
        <w:rPr>
          <w:rFonts w:ascii="Times New Roman" w:eastAsia="Arial" w:hAnsi="Times New Roman" w:cs="Times New Roman"/>
          <w:b/>
          <w:color w:val="000000"/>
          <w:kern w:val="2"/>
          <w:sz w:val="24"/>
          <w:szCs w:val="24"/>
          <w:lang w:eastAsia="zh-CN"/>
        </w:rPr>
        <w:tab/>
      </w:r>
      <w:r w:rsidRPr="00682A5D">
        <w:rPr>
          <w:rFonts w:ascii="Times New Roman" w:eastAsia="Arial" w:hAnsi="Times New Roman" w:cs="Times New Roman"/>
          <w:b/>
          <w:kern w:val="2"/>
          <w:sz w:val="24"/>
          <w:szCs w:val="24"/>
          <w:lang w:eastAsia="zh-CN"/>
        </w:rPr>
        <w:t>Kontaktiniai asmenys</w:t>
      </w:r>
    </w:p>
    <w:p w14:paraId="2FCD8D79" w14:textId="77777777" w:rsidR="00682A5D" w:rsidRPr="00682A5D" w:rsidRDefault="00682A5D" w:rsidP="00682A5D">
      <w:pPr>
        <w:widowControl w:val="0"/>
        <w:tabs>
          <w:tab w:val="left" w:pos="567"/>
          <w:tab w:val="left" w:pos="709"/>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4.2.1.</w:t>
      </w:r>
      <w:r w:rsidRPr="00682A5D">
        <w:rPr>
          <w:rFonts w:ascii="Times New Roman" w:eastAsia="Arial" w:hAnsi="Times New Roman" w:cs="Times New Roman"/>
          <w:kern w:val="2"/>
          <w:sz w:val="24"/>
          <w:szCs w:val="24"/>
          <w:lang w:eastAsia="zh-CN"/>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BB929B4" w14:textId="77777777" w:rsidR="00682A5D" w:rsidRPr="00682A5D" w:rsidRDefault="00682A5D" w:rsidP="00682A5D">
      <w:pPr>
        <w:widowControl w:val="0"/>
        <w:tabs>
          <w:tab w:val="left" w:pos="567"/>
          <w:tab w:val="left" w:pos="709"/>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4.2.2.</w:t>
      </w:r>
      <w:r w:rsidRPr="00682A5D">
        <w:rPr>
          <w:rFonts w:ascii="Times New Roman" w:eastAsia="Arial" w:hAnsi="Times New Roman" w:cs="Times New Roman"/>
          <w:kern w:val="2"/>
          <w:sz w:val="24"/>
          <w:szCs w:val="24"/>
          <w:lang w:eastAsia="zh-CN"/>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82A5D">
        <w:rPr>
          <w:rFonts w:ascii="Times New Roman" w:eastAsia="Calibri" w:hAnsi="Times New Roman" w:cs="Times New Roman"/>
          <w:kern w:val="2"/>
          <w:sz w:val="24"/>
          <w:szCs w:val="24"/>
          <w:lang w:eastAsia="zh-CN"/>
        </w:rPr>
        <w:t xml:space="preserve"> </w:t>
      </w:r>
      <w:r w:rsidRPr="00682A5D">
        <w:rPr>
          <w:rFonts w:ascii="Times New Roman" w:eastAsia="Arial" w:hAnsi="Times New Roman" w:cs="Times New Roman"/>
          <w:kern w:val="2"/>
          <w:sz w:val="24"/>
          <w:szCs w:val="24"/>
          <w:lang w:eastAsia="zh-CN"/>
        </w:rPr>
        <w:t>vardą, pavardę, el. paštą ir telefono numerį.</w:t>
      </w:r>
    </w:p>
    <w:p w14:paraId="0981DAED" w14:textId="77777777" w:rsidR="00682A5D" w:rsidRPr="00682A5D" w:rsidRDefault="00682A5D" w:rsidP="00682A5D">
      <w:pPr>
        <w:widowControl w:val="0"/>
        <w:tabs>
          <w:tab w:val="left" w:pos="567"/>
          <w:tab w:val="left" w:pos="709"/>
          <w:tab w:val="left" w:pos="851"/>
          <w:tab w:val="left" w:pos="992"/>
          <w:tab w:val="left" w:pos="1134"/>
        </w:tabs>
        <w:spacing w:line="256" w:lineRule="auto"/>
        <w:jc w:val="both"/>
        <w:rPr>
          <w:rFonts w:ascii="Times New Roman" w:eastAsia="Arial" w:hAnsi="Times New Roman" w:cs="Times New Roman"/>
          <w:b/>
          <w:caps/>
          <w:kern w:val="2"/>
          <w:sz w:val="24"/>
          <w:szCs w:val="24"/>
          <w:lang w:eastAsia="zh-CN"/>
        </w:rPr>
      </w:pPr>
      <w:r w:rsidRPr="00682A5D">
        <w:rPr>
          <w:rFonts w:ascii="Times New Roman" w:eastAsia="Arial" w:hAnsi="Times New Roman" w:cs="Times New Roman"/>
          <w:kern w:val="2"/>
          <w:sz w:val="24"/>
          <w:szCs w:val="24"/>
          <w:lang w:eastAsia="zh-CN"/>
        </w:rPr>
        <w:t>4.2.3.</w:t>
      </w:r>
      <w:r w:rsidRPr="00682A5D">
        <w:rPr>
          <w:rFonts w:ascii="Times New Roman" w:eastAsia="Arial" w:hAnsi="Times New Roman" w:cs="Times New Roman"/>
          <w:kern w:val="2"/>
          <w:sz w:val="24"/>
          <w:szCs w:val="24"/>
          <w:lang w:eastAsia="zh-CN"/>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5B86560"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284"/>
          <w:tab w:val="left" w:pos="567"/>
          <w:tab w:val="left" w:pos="851"/>
          <w:tab w:val="left" w:pos="992"/>
          <w:tab w:val="left" w:pos="1134"/>
        </w:tabs>
        <w:spacing w:line="256" w:lineRule="auto"/>
        <w:jc w:val="center"/>
        <w:rPr>
          <w:rFonts w:ascii="Times New Roman" w:eastAsia="Arial" w:hAnsi="Times New Roman" w:cs="Times New Roman"/>
          <w:kern w:val="2"/>
          <w:sz w:val="24"/>
          <w:szCs w:val="24"/>
          <w:lang w:eastAsia="zh-CN"/>
        </w:rPr>
      </w:pPr>
      <w:r w:rsidRPr="00682A5D">
        <w:rPr>
          <w:rFonts w:ascii="Times New Roman" w:eastAsia="Arial" w:hAnsi="Times New Roman" w:cs="Times New Roman"/>
          <w:b/>
          <w:caps/>
          <w:kern w:val="2"/>
          <w:sz w:val="24"/>
          <w:szCs w:val="24"/>
          <w:lang w:eastAsia="zh-CN"/>
        </w:rPr>
        <w:t>5.</w:t>
      </w:r>
      <w:r w:rsidRPr="00682A5D">
        <w:rPr>
          <w:rFonts w:ascii="Times New Roman" w:eastAsia="Arial" w:hAnsi="Times New Roman" w:cs="Times New Roman"/>
          <w:b/>
          <w:caps/>
          <w:kern w:val="2"/>
          <w:sz w:val="24"/>
          <w:szCs w:val="24"/>
          <w:lang w:eastAsia="zh-CN"/>
        </w:rPr>
        <w:tab/>
        <w:t>SUTARTIES VYKDYMO METU PATEIKIAMI dokumentai</w:t>
      </w:r>
    </w:p>
    <w:p w14:paraId="1E160552" w14:textId="77777777" w:rsidR="00682A5D" w:rsidRPr="00682A5D" w:rsidRDefault="00682A5D" w:rsidP="00682A5D">
      <w:pPr>
        <w:widowControl w:val="0"/>
        <w:tabs>
          <w:tab w:val="left" w:pos="567"/>
          <w:tab w:val="left" w:pos="709"/>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5.1.</w:t>
      </w:r>
      <w:r w:rsidRPr="00682A5D">
        <w:rPr>
          <w:rFonts w:ascii="Times New Roman" w:eastAsia="Arial" w:hAnsi="Times New Roman" w:cs="Times New Roman"/>
          <w:kern w:val="2"/>
          <w:sz w:val="24"/>
          <w:szCs w:val="24"/>
          <w:lang w:eastAsia="zh-CN"/>
        </w:rPr>
        <w:tab/>
        <w:t>Jeigu Tiekėjas turi parengti ir (ar) pateikti Pirkėjui Prekių naudojimo instrukcijas, jos turi būti aiškios ir detalios, kad Pirkėjas, vadovaudamasis jomis, galėtų tinkamai naudoti patiektas Prekes.</w:t>
      </w:r>
    </w:p>
    <w:p w14:paraId="4DD6CE6A" w14:textId="77777777" w:rsidR="00682A5D" w:rsidRPr="00682A5D" w:rsidRDefault="00682A5D" w:rsidP="00682A5D">
      <w:pPr>
        <w:widowControl w:val="0"/>
        <w:tabs>
          <w:tab w:val="left" w:pos="567"/>
          <w:tab w:val="left" w:pos="709"/>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5.2.</w:t>
      </w:r>
      <w:r w:rsidRPr="00682A5D">
        <w:rPr>
          <w:rFonts w:ascii="Times New Roman" w:eastAsia="Arial" w:hAnsi="Times New Roman" w:cs="Times New Roman"/>
          <w:kern w:val="2"/>
          <w:sz w:val="24"/>
          <w:szCs w:val="24"/>
          <w:lang w:eastAsia="zh-CN"/>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4B9981E" w14:textId="77777777" w:rsidR="00682A5D" w:rsidRPr="00682A5D" w:rsidRDefault="00682A5D" w:rsidP="00682A5D">
      <w:pPr>
        <w:widowControl w:val="0"/>
        <w:tabs>
          <w:tab w:val="left" w:pos="567"/>
          <w:tab w:val="left" w:pos="709"/>
          <w:tab w:val="left" w:pos="851"/>
          <w:tab w:val="left" w:pos="992"/>
          <w:tab w:val="left" w:pos="1134"/>
        </w:tabs>
        <w:spacing w:line="256" w:lineRule="auto"/>
        <w:jc w:val="both"/>
        <w:rPr>
          <w:rFonts w:ascii="Times New Roman" w:eastAsia="Arial" w:hAnsi="Times New Roman" w:cs="Times New Roman"/>
          <w:b/>
          <w:caps/>
          <w:kern w:val="2"/>
          <w:sz w:val="24"/>
          <w:szCs w:val="24"/>
          <w:lang w:eastAsia="zh-CN"/>
        </w:rPr>
      </w:pPr>
      <w:r w:rsidRPr="00682A5D">
        <w:rPr>
          <w:rFonts w:ascii="Times New Roman" w:eastAsia="Arial" w:hAnsi="Times New Roman" w:cs="Times New Roman"/>
          <w:kern w:val="2"/>
          <w:sz w:val="24"/>
          <w:szCs w:val="24"/>
          <w:lang w:eastAsia="zh-CN"/>
        </w:rPr>
        <w:t xml:space="preserve">5.3. </w:t>
      </w:r>
      <w:r w:rsidRPr="00682A5D">
        <w:rPr>
          <w:rFonts w:ascii="Times New Roman" w:eastAsia="Arial" w:hAnsi="Times New Roman" w:cs="Times New Roman"/>
          <w:kern w:val="2"/>
          <w:sz w:val="24"/>
          <w:szCs w:val="24"/>
          <w:lang w:eastAsia="zh-CN"/>
        </w:rPr>
        <w:tab/>
        <w:t>Jei Prekių naudojimui būtiniems dokumentams reikalingas vertimas, su tuo susijusios išlaidos tenka Tiekėjui. Jei Tiekėjas Prekių naudojimui būtinus dokumentus verčia savarankiškai, jis atsako už šių dokumentų vertimo tikslumą.</w:t>
      </w:r>
    </w:p>
    <w:p w14:paraId="1F0D880C"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426"/>
          <w:tab w:val="left" w:pos="567"/>
          <w:tab w:val="left" w:pos="851"/>
          <w:tab w:val="left" w:pos="992"/>
          <w:tab w:val="left" w:pos="1134"/>
        </w:tabs>
        <w:spacing w:line="256" w:lineRule="auto"/>
        <w:jc w:val="center"/>
        <w:rPr>
          <w:rFonts w:ascii="Times New Roman" w:eastAsia="Arial" w:hAnsi="Times New Roman" w:cs="Times New Roman"/>
          <w:b/>
          <w:kern w:val="2"/>
          <w:sz w:val="24"/>
          <w:szCs w:val="24"/>
          <w:lang w:eastAsia="zh-CN"/>
        </w:rPr>
      </w:pPr>
      <w:r w:rsidRPr="00682A5D">
        <w:rPr>
          <w:rFonts w:ascii="Times New Roman" w:eastAsia="Arial" w:hAnsi="Times New Roman" w:cs="Times New Roman"/>
          <w:b/>
          <w:caps/>
          <w:kern w:val="2"/>
          <w:sz w:val="24"/>
          <w:szCs w:val="24"/>
          <w:lang w:eastAsia="zh-CN"/>
        </w:rPr>
        <w:lastRenderedPageBreak/>
        <w:t>6.</w:t>
      </w:r>
      <w:r w:rsidRPr="00682A5D">
        <w:rPr>
          <w:rFonts w:ascii="Times New Roman" w:eastAsia="Arial" w:hAnsi="Times New Roman" w:cs="Times New Roman"/>
          <w:b/>
          <w:caps/>
          <w:kern w:val="2"/>
          <w:sz w:val="24"/>
          <w:szCs w:val="24"/>
          <w:lang w:eastAsia="zh-CN"/>
        </w:rPr>
        <w:tab/>
        <w:t>PREKIŲ TIEKIMO PABAIGA IR PREKIŲ priėmimas</w:t>
      </w:r>
    </w:p>
    <w:p w14:paraId="65290355"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center"/>
        <w:outlineLvl w:val="1"/>
        <w:rPr>
          <w:rFonts w:ascii="Times New Roman" w:eastAsia="Arial" w:hAnsi="Times New Roman" w:cs="Times New Roman"/>
          <w:kern w:val="2"/>
          <w:sz w:val="24"/>
          <w:szCs w:val="24"/>
          <w:lang w:eastAsia="zh-CN"/>
        </w:rPr>
      </w:pPr>
      <w:r w:rsidRPr="00682A5D">
        <w:rPr>
          <w:rFonts w:ascii="Times New Roman" w:eastAsia="Arial" w:hAnsi="Times New Roman" w:cs="Times New Roman"/>
          <w:b/>
          <w:kern w:val="2"/>
          <w:sz w:val="24"/>
          <w:szCs w:val="24"/>
          <w:lang w:eastAsia="zh-CN"/>
        </w:rPr>
        <w:t>6.1.</w:t>
      </w:r>
      <w:r w:rsidRPr="00682A5D">
        <w:rPr>
          <w:rFonts w:ascii="Times New Roman" w:eastAsia="Arial" w:hAnsi="Times New Roman" w:cs="Times New Roman"/>
          <w:b/>
          <w:kern w:val="2"/>
          <w:sz w:val="24"/>
          <w:szCs w:val="24"/>
          <w:lang w:eastAsia="zh-CN"/>
        </w:rPr>
        <w:tab/>
        <w:t>Prekių tiekimo pabaiga</w:t>
      </w:r>
    </w:p>
    <w:p w14:paraId="7171BEF3"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6.1.1.</w:t>
      </w:r>
      <w:r w:rsidRPr="00682A5D">
        <w:rPr>
          <w:rFonts w:ascii="Times New Roman" w:eastAsia="Arial" w:hAnsi="Times New Roman" w:cs="Times New Roman"/>
          <w:kern w:val="2"/>
          <w:sz w:val="24"/>
          <w:szCs w:val="24"/>
          <w:lang w:eastAsia="zh-CN"/>
        </w:rPr>
        <w:tab/>
        <w:t xml:space="preserve">Prekių tiekimas laikomas užbaigtu, kai yra įvykdytos visos šios sąlygos: </w:t>
      </w:r>
    </w:p>
    <w:p w14:paraId="33B75FC6"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6.1.1.1.</w:t>
      </w:r>
      <w:r w:rsidRPr="00682A5D">
        <w:rPr>
          <w:rFonts w:ascii="Times New Roman" w:eastAsia="Arial" w:hAnsi="Times New Roman" w:cs="Times New Roman"/>
          <w:kern w:val="2"/>
          <w:sz w:val="24"/>
          <w:szCs w:val="24"/>
          <w:lang w:eastAsia="zh-CN"/>
        </w:rPr>
        <w:tab/>
        <w:t xml:space="preserve">Tiekėjas pristatė visas Prekes pagal Sutarties ir </w:t>
      </w:r>
      <w:r w:rsidRPr="00682A5D">
        <w:rPr>
          <w:rFonts w:ascii="Times New Roman" w:eastAsia="Calibri" w:hAnsi="Times New Roman" w:cs="Times New Roman"/>
          <w:kern w:val="2"/>
          <w:sz w:val="24"/>
          <w:szCs w:val="24"/>
          <w:lang w:eastAsia="zh-CN"/>
        </w:rPr>
        <w:t>įstatymų bei kitų teisės aktų</w:t>
      </w:r>
      <w:r w:rsidRPr="00682A5D">
        <w:rPr>
          <w:rFonts w:ascii="Times New Roman" w:eastAsia="Arial" w:hAnsi="Times New Roman" w:cs="Times New Roman"/>
          <w:kern w:val="2"/>
          <w:sz w:val="24"/>
          <w:szCs w:val="24"/>
          <w:lang w:eastAsia="zh-CN"/>
        </w:rPr>
        <w:t xml:space="preserve"> reikalavimus (ir kai suteiktos visos su Prekėmis susijusios paslaugos, jei to reikalaujama), </w:t>
      </w:r>
    </w:p>
    <w:p w14:paraId="1CE1ED33"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6.1.1.2.</w:t>
      </w:r>
      <w:r w:rsidRPr="00682A5D">
        <w:rPr>
          <w:rFonts w:ascii="Times New Roman" w:eastAsia="Arial" w:hAnsi="Times New Roman" w:cs="Times New Roman"/>
          <w:kern w:val="2"/>
          <w:sz w:val="24"/>
          <w:szCs w:val="24"/>
          <w:lang w:eastAsia="zh-CN"/>
        </w:rPr>
        <w:tab/>
        <w:t>Tiekėjas perdavė Pirkėjui visą reikalingą dokumentaciją, įskaitant naudojimo instrukcijas ir garantijas (jei to reikalaujama),</w:t>
      </w:r>
    </w:p>
    <w:p w14:paraId="22556ED5"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6.1.1.3.</w:t>
      </w:r>
      <w:r w:rsidRPr="00682A5D">
        <w:rPr>
          <w:rFonts w:ascii="Times New Roman" w:eastAsia="Arial" w:hAnsi="Times New Roman" w:cs="Times New Roman"/>
          <w:kern w:val="2"/>
          <w:sz w:val="24"/>
          <w:szCs w:val="24"/>
          <w:lang w:eastAsia="zh-CN"/>
        </w:rPr>
        <w:tab/>
        <w:t>Tiekėjas apmokė Pirkėjo personalą, kaip naudoti Prekes (jeigu to reikalaujama),</w:t>
      </w:r>
    </w:p>
    <w:p w14:paraId="4289A8C9"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6.1.1.4.</w:t>
      </w:r>
      <w:r w:rsidRPr="00682A5D">
        <w:rPr>
          <w:rFonts w:ascii="Times New Roman" w:eastAsia="Arial" w:hAnsi="Times New Roman" w:cs="Times New Roman"/>
          <w:kern w:val="2"/>
          <w:sz w:val="24"/>
          <w:szCs w:val="24"/>
          <w:lang w:eastAsia="zh-CN"/>
        </w:rPr>
        <w:tab/>
        <w:t>buvo įformintas Prekių perdavimo-priėmimo aktas ar Prekių perdavimo–priėmimo aktai, jei numatytas Prekių pristatymas dalimis, ar kitas Sutartyje numatytas dokumentas, nuo kurio pasirašymo laikoma, kad Prekės buvo priimtos,</w:t>
      </w:r>
    </w:p>
    <w:p w14:paraId="361D04D5"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b/>
          <w:kern w:val="2"/>
          <w:sz w:val="24"/>
          <w:szCs w:val="24"/>
          <w:lang w:eastAsia="zh-CN"/>
        </w:rPr>
      </w:pPr>
      <w:r w:rsidRPr="00682A5D">
        <w:rPr>
          <w:rFonts w:ascii="Times New Roman" w:eastAsia="Arial" w:hAnsi="Times New Roman" w:cs="Times New Roman"/>
          <w:kern w:val="2"/>
          <w:sz w:val="24"/>
          <w:szCs w:val="24"/>
          <w:lang w:eastAsia="zh-CN"/>
        </w:rPr>
        <w:t>6.1.1.5.</w:t>
      </w:r>
      <w:r w:rsidRPr="00682A5D">
        <w:rPr>
          <w:rFonts w:ascii="Times New Roman" w:eastAsia="Arial" w:hAnsi="Times New Roman" w:cs="Times New Roman"/>
          <w:kern w:val="2"/>
          <w:sz w:val="24"/>
          <w:szCs w:val="24"/>
          <w:lang w:eastAsia="zh-CN"/>
        </w:rPr>
        <w:tab/>
        <w:t xml:space="preserve">Tiekėjas įvykdė kitas sąlygas, numatytas </w:t>
      </w:r>
      <w:r w:rsidRPr="00682A5D">
        <w:rPr>
          <w:rFonts w:ascii="Times New Roman" w:eastAsia="Calibri" w:hAnsi="Times New Roman" w:cs="Times New Roman"/>
          <w:kern w:val="2"/>
          <w:sz w:val="24"/>
          <w:szCs w:val="24"/>
          <w:lang w:eastAsia="zh-CN"/>
        </w:rPr>
        <w:t>įstatymuose bei kituose teisės aktuose</w:t>
      </w:r>
      <w:r w:rsidRPr="00682A5D">
        <w:rPr>
          <w:rFonts w:ascii="Times New Roman" w:eastAsia="Arial" w:hAnsi="Times New Roman" w:cs="Times New Roman"/>
          <w:kern w:val="2"/>
          <w:sz w:val="24"/>
          <w:szCs w:val="24"/>
          <w:lang w:eastAsia="zh-CN"/>
        </w:rPr>
        <w:t>, Sutartyje ir pasiūlyme, kurios turi būti įvykdytos tam, kad būtų laikoma, jog Prekių tiekimas yra užbaigtas, ir pateikė Pirkėjui tai įrodančius dokumentus.</w:t>
      </w:r>
    </w:p>
    <w:p w14:paraId="124F22BE"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center"/>
        <w:outlineLvl w:val="1"/>
        <w:rPr>
          <w:rFonts w:ascii="Times New Roman" w:eastAsia="Arial" w:hAnsi="Times New Roman" w:cs="Times New Roman"/>
          <w:kern w:val="2"/>
          <w:sz w:val="24"/>
          <w:szCs w:val="24"/>
          <w:lang w:eastAsia="zh-CN"/>
        </w:rPr>
      </w:pPr>
      <w:r w:rsidRPr="00682A5D">
        <w:rPr>
          <w:rFonts w:ascii="Times New Roman" w:eastAsia="Arial" w:hAnsi="Times New Roman" w:cs="Times New Roman"/>
          <w:b/>
          <w:kern w:val="2"/>
          <w:sz w:val="24"/>
          <w:szCs w:val="24"/>
          <w:lang w:eastAsia="zh-CN"/>
        </w:rPr>
        <w:t>6.2.</w:t>
      </w:r>
      <w:r w:rsidRPr="00682A5D">
        <w:rPr>
          <w:rFonts w:ascii="Times New Roman" w:eastAsia="Arial" w:hAnsi="Times New Roman" w:cs="Times New Roman"/>
          <w:b/>
          <w:kern w:val="2"/>
          <w:sz w:val="24"/>
          <w:szCs w:val="24"/>
          <w:lang w:eastAsia="zh-CN"/>
        </w:rPr>
        <w:tab/>
        <w:t>Prekių perdavimas–priėmimas</w:t>
      </w:r>
    </w:p>
    <w:p w14:paraId="00F491D1" w14:textId="77777777" w:rsidR="00682A5D" w:rsidRPr="00682A5D" w:rsidRDefault="00682A5D" w:rsidP="00682A5D">
      <w:pPr>
        <w:widowControl w:val="0"/>
        <w:tabs>
          <w:tab w:val="left" w:pos="567"/>
          <w:tab w:val="left" w:pos="709"/>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6.2.1.</w:t>
      </w:r>
      <w:r w:rsidRPr="00682A5D">
        <w:rPr>
          <w:rFonts w:ascii="Times New Roman" w:eastAsia="Arial" w:hAnsi="Times New Roman" w:cs="Times New Roman"/>
          <w:kern w:val="2"/>
          <w:sz w:val="24"/>
          <w:szCs w:val="24"/>
          <w:lang w:eastAsia="zh-CN"/>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8ABAA5" w14:textId="77777777" w:rsidR="00682A5D" w:rsidRPr="00682A5D" w:rsidRDefault="00682A5D" w:rsidP="00682A5D">
      <w:pPr>
        <w:widowControl w:val="0"/>
        <w:tabs>
          <w:tab w:val="left" w:pos="567"/>
          <w:tab w:val="left" w:pos="709"/>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6.2.2.</w:t>
      </w:r>
      <w:r w:rsidRPr="00682A5D">
        <w:rPr>
          <w:rFonts w:ascii="Times New Roman" w:eastAsia="Arial" w:hAnsi="Times New Roman" w:cs="Times New Roman"/>
          <w:kern w:val="2"/>
          <w:sz w:val="24"/>
          <w:szCs w:val="24"/>
          <w:lang w:eastAsia="zh-CN"/>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271CDF" w14:textId="77777777" w:rsidR="00682A5D" w:rsidRPr="00682A5D" w:rsidRDefault="00682A5D" w:rsidP="00682A5D">
      <w:pPr>
        <w:widowControl w:val="0"/>
        <w:tabs>
          <w:tab w:val="left" w:pos="567"/>
          <w:tab w:val="left" w:pos="709"/>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6.2.3.</w:t>
      </w:r>
      <w:r w:rsidRPr="00682A5D">
        <w:rPr>
          <w:rFonts w:ascii="Times New Roman" w:eastAsia="Arial" w:hAnsi="Times New Roman" w:cs="Times New Roman"/>
          <w:kern w:val="2"/>
          <w:sz w:val="24"/>
          <w:szCs w:val="24"/>
          <w:lang w:eastAsia="zh-CN"/>
        </w:rPr>
        <w:tab/>
        <w:t xml:space="preserve">Tiekėjui pristačius Prekes, Pirkėjas atlieka jų patikrinimą ir privalo: </w:t>
      </w:r>
    </w:p>
    <w:p w14:paraId="318B362F"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6.2.3.1.</w:t>
      </w:r>
      <w:r w:rsidRPr="00682A5D">
        <w:rPr>
          <w:rFonts w:ascii="Times New Roman" w:eastAsia="Arial" w:hAnsi="Times New Roman" w:cs="Times New Roman"/>
          <w:kern w:val="2"/>
          <w:sz w:val="24"/>
          <w:szCs w:val="24"/>
          <w:lang w:eastAsia="zh-CN"/>
        </w:rPr>
        <w:tab/>
        <w:t>ne vėliau kaip per 5 (penkias) darbo dienas nuo faktinio Prekių perdavimo priimti Prekes, pasirašydamas Prekių perdavimo–priėmimo aktą; arba</w:t>
      </w:r>
    </w:p>
    <w:p w14:paraId="44AA7222"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6.2.3.2.</w:t>
      </w:r>
      <w:r w:rsidRPr="00682A5D">
        <w:rPr>
          <w:rFonts w:ascii="Times New Roman" w:eastAsia="Arial" w:hAnsi="Times New Roman" w:cs="Times New Roman"/>
          <w:kern w:val="2"/>
          <w:sz w:val="24"/>
          <w:szCs w:val="24"/>
          <w:lang w:eastAsia="zh-CN"/>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82A5D">
        <w:rPr>
          <w:rFonts w:ascii="Times New Roman" w:eastAsia="Arial" w:hAnsi="Times New Roman" w:cs="Times New Roman"/>
          <w:b/>
          <w:bCs/>
          <w:kern w:val="2"/>
          <w:sz w:val="24"/>
          <w:szCs w:val="24"/>
          <w:lang w:eastAsia="zh-CN"/>
        </w:rPr>
        <w:t>Defektų aktas</w:t>
      </w:r>
      <w:r w:rsidRPr="00682A5D">
        <w:rPr>
          <w:rFonts w:ascii="Times New Roman" w:eastAsia="Arial" w:hAnsi="Times New Roman" w:cs="Times New Roman"/>
          <w:kern w:val="2"/>
          <w:sz w:val="24"/>
          <w:szCs w:val="24"/>
          <w:lang w:eastAsia="zh-CN"/>
        </w:rPr>
        <w:t>); arba</w:t>
      </w:r>
    </w:p>
    <w:p w14:paraId="59E950A6"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6.2.3.3.</w:t>
      </w:r>
      <w:r w:rsidRPr="00682A5D">
        <w:rPr>
          <w:rFonts w:ascii="Times New Roman" w:eastAsia="Arial" w:hAnsi="Times New Roman" w:cs="Times New Roman"/>
          <w:kern w:val="2"/>
          <w:sz w:val="24"/>
          <w:szCs w:val="24"/>
          <w:lang w:eastAsia="zh-CN"/>
        </w:rPr>
        <w:tab/>
        <w:t xml:space="preserve">atsisakyti priimti Prekes ar jų dalį ir įteikti (arba išsiųsti) Defektų aktą Tiekėjui dėl netinkamų Prekių ar jų dalies.  </w:t>
      </w:r>
    </w:p>
    <w:p w14:paraId="66C7E963"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6.2.4.</w:t>
      </w:r>
      <w:r w:rsidRPr="00682A5D">
        <w:rPr>
          <w:rFonts w:ascii="Times New Roman" w:eastAsia="Arial" w:hAnsi="Times New Roman" w:cs="Times New Roman"/>
          <w:kern w:val="2"/>
          <w:sz w:val="24"/>
          <w:szCs w:val="24"/>
          <w:lang w:eastAsia="zh-CN"/>
        </w:rPr>
        <w:tab/>
        <w:t xml:space="preserve">Prekių perdavimo–priėmimo akte turi būti nurodoma data, kada Tiekėjas pristatė visas Prekes (ar atitinkamą jų dalį, kai Sutartyje numatytas pristatymas dalimis) ir pateikė visus reikiamus dokumentus. </w:t>
      </w:r>
    </w:p>
    <w:p w14:paraId="1E516930"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6.2.5.</w:t>
      </w:r>
      <w:r w:rsidRPr="00682A5D">
        <w:rPr>
          <w:rFonts w:ascii="Times New Roman" w:eastAsia="Arial" w:hAnsi="Times New Roman" w:cs="Times New Roman"/>
          <w:kern w:val="2"/>
          <w:sz w:val="24"/>
          <w:szCs w:val="24"/>
          <w:lang w:eastAsia="zh-CN"/>
        </w:rPr>
        <w:tab/>
        <w:t xml:space="preserve">Prekes, neatitinkančias Sutarties, </w:t>
      </w:r>
      <w:r w:rsidRPr="00682A5D">
        <w:rPr>
          <w:rFonts w:ascii="Times New Roman" w:eastAsia="Calibri" w:hAnsi="Times New Roman" w:cs="Times New Roman"/>
          <w:kern w:val="2"/>
          <w:sz w:val="24"/>
          <w:szCs w:val="24"/>
          <w:lang w:eastAsia="zh-CN"/>
        </w:rPr>
        <w:t>įstatymų bei kitų teisės aktų</w:t>
      </w:r>
      <w:r w:rsidRPr="00682A5D">
        <w:rPr>
          <w:rFonts w:ascii="Times New Roman" w:eastAsia="Arial" w:hAnsi="Times New Roman" w:cs="Times New Roman"/>
          <w:kern w:val="2"/>
          <w:sz w:val="24"/>
          <w:szCs w:val="24"/>
          <w:lang w:eastAsia="zh-CN"/>
        </w:rPr>
        <w:t xml:space="preserve"> (jei taikoma) reikalavimų, Tiekėjas privalo atsiimti savo sąskaita per Pirkėjo Defektų akte nustatytą terminą, taip pat Pirkėjo reikalavimu atlyginti tokių Prekių saugojimo išlaidas.</w:t>
      </w:r>
    </w:p>
    <w:p w14:paraId="343D1155"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lastRenderedPageBreak/>
        <w:t>6.2.6.</w:t>
      </w:r>
      <w:r w:rsidRPr="00682A5D">
        <w:rPr>
          <w:rFonts w:ascii="Times New Roman" w:eastAsia="Arial" w:hAnsi="Times New Roman" w:cs="Times New Roman"/>
          <w:kern w:val="2"/>
          <w:sz w:val="24"/>
          <w:szCs w:val="24"/>
          <w:lang w:eastAsia="zh-CN"/>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5CEBAE1"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6.2.7.</w:t>
      </w:r>
      <w:r w:rsidRPr="00682A5D">
        <w:rPr>
          <w:rFonts w:ascii="Times New Roman" w:eastAsia="Arial" w:hAnsi="Times New Roman" w:cs="Times New Roman"/>
          <w:kern w:val="2"/>
          <w:sz w:val="24"/>
          <w:szCs w:val="24"/>
          <w:lang w:eastAsia="zh-CN"/>
        </w:rPr>
        <w:tab/>
        <w:t>Jeigu Pirkėjas per 5 (penkias) darbo dienas nepateikia (neišsiunčia) Tiekėjui  Defektų akto, laikoma, kad Pirkėjas Prekes priėmė ir joms pretenzijų neturi.</w:t>
      </w:r>
    </w:p>
    <w:p w14:paraId="06E40AC8" w14:textId="77777777" w:rsidR="00682A5D" w:rsidRPr="00682A5D" w:rsidRDefault="00682A5D" w:rsidP="00682A5D">
      <w:pPr>
        <w:widowControl w:val="0"/>
        <w:tabs>
          <w:tab w:val="left" w:pos="567"/>
          <w:tab w:val="left" w:pos="709"/>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6.2.8.</w:t>
      </w:r>
      <w:r w:rsidRPr="00682A5D">
        <w:rPr>
          <w:rFonts w:ascii="Times New Roman" w:eastAsia="Arial" w:hAnsi="Times New Roman" w:cs="Times New Roman"/>
          <w:kern w:val="2"/>
          <w:sz w:val="24"/>
          <w:szCs w:val="24"/>
          <w:lang w:eastAsia="zh-CN"/>
        </w:rPr>
        <w:tab/>
        <w:t>Prekių praradimo ar sugadinimo ar atsitiktinio žuvimo rizika Pirkėjui iš Tiekėjo pereina nuo faktinio Prekių priėmimo momento.</w:t>
      </w:r>
    </w:p>
    <w:p w14:paraId="757E413E" w14:textId="77777777" w:rsidR="00682A5D" w:rsidRPr="00682A5D" w:rsidRDefault="00682A5D" w:rsidP="00682A5D">
      <w:pPr>
        <w:widowControl w:val="0"/>
        <w:tabs>
          <w:tab w:val="left" w:pos="567"/>
          <w:tab w:val="left" w:pos="709"/>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6.2.9.</w:t>
      </w:r>
      <w:r w:rsidRPr="00682A5D">
        <w:rPr>
          <w:rFonts w:ascii="Times New Roman" w:eastAsia="Arial" w:hAnsi="Times New Roman" w:cs="Times New Roman"/>
          <w:kern w:val="2"/>
          <w:sz w:val="24"/>
          <w:szCs w:val="24"/>
          <w:lang w:eastAsia="zh-CN"/>
        </w:rPr>
        <w:tab/>
        <w:t xml:space="preserve">Pirkėjas turi teisę naudotis Prekėmis tik po Prekių perdavimo-priėmimo akto pasirašymo. </w:t>
      </w:r>
    </w:p>
    <w:p w14:paraId="0799D645"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b/>
          <w:caps/>
          <w:kern w:val="2"/>
          <w:sz w:val="24"/>
          <w:szCs w:val="24"/>
          <w:lang w:eastAsia="zh-CN"/>
        </w:rPr>
      </w:pPr>
      <w:r w:rsidRPr="00682A5D">
        <w:rPr>
          <w:rFonts w:ascii="Times New Roman" w:eastAsia="Arial" w:hAnsi="Times New Roman" w:cs="Times New Roman"/>
          <w:kern w:val="2"/>
          <w:sz w:val="24"/>
          <w:szCs w:val="24"/>
          <w:lang w:eastAsia="zh-CN"/>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3BDDA87"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284"/>
          <w:tab w:val="left" w:pos="567"/>
          <w:tab w:val="left" w:pos="851"/>
          <w:tab w:val="left" w:pos="992"/>
          <w:tab w:val="left" w:pos="1134"/>
        </w:tabs>
        <w:spacing w:line="256" w:lineRule="auto"/>
        <w:jc w:val="center"/>
        <w:rPr>
          <w:rFonts w:ascii="Times New Roman" w:eastAsia="Arial" w:hAnsi="Times New Roman" w:cs="Times New Roman"/>
          <w:b/>
          <w:bCs/>
          <w:kern w:val="2"/>
          <w:sz w:val="24"/>
          <w:szCs w:val="24"/>
          <w:lang w:eastAsia="zh-CN"/>
        </w:rPr>
      </w:pPr>
      <w:r w:rsidRPr="00682A5D">
        <w:rPr>
          <w:rFonts w:ascii="Times New Roman" w:eastAsia="Arial" w:hAnsi="Times New Roman" w:cs="Times New Roman"/>
          <w:b/>
          <w:caps/>
          <w:kern w:val="2"/>
          <w:sz w:val="24"/>
          <w:szCs w:val="24"/>
          <w:lang w:eastAsia="zh-CN"/>
        </w:rPr>
        <w:t>7.</w:t>
      </w:r>
      <w:r w:rsidRPr="00682A5D">
        <w:rPr>
          <w:rFonts w:ascii="Times New Roman" w:eastAsia="Arial" w:hAnsi="Times New Roman" w:cs="Times New Roman"/>
          <w:b/>
          <w:caps/>
          <w:kern w:val="2"/>
          <w:sz w:val="24"/>
          <w:szCs w:val="24"/>
          <w:lang w:eastAsia="zh-CN"/>
        </w:rPr>
        <w:tab/>
        <w:t>Tiekėjo garantiniai įsipareigojimai</w:t>
      </w:r>
    </w:p>
    <w:p w14:paraId="15752F22"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ind w:left="360" w:hanging="360"/>
        <w:jc w:val="center"/>
        <w:outlineLvl w:val="1"/>
        <w:rPr>
          <w:rFonts w:ascii="Times New Roman" w:eastAsia="Arial" w:hAnsi="Times New Roman" w:cs="Times New Roman"/>
          <w:kern w:val="2"/>
          <w:sz w:val="24"/>
          <w:szCs w:val="24"/>
          <w:lang w:eastAsia="zh-CN"/>
        </w:rPr>
      </w:pPr>
      <w:r w:rsidRPr="00682A5D">
        <w:rPr>
          <w:rFonts w:ascii="Times New Roman" w:eastAsia="Arial" w:hAnsi="Times New Roman" w:cs="Times New Roman"/>
          <w:b/>
          <w:bCs/>
          <w:kern w:val="2"/>
          <w:sz w:val="24"/>
          <w:szCs w:val="24"/>
          <w:lang w:eastAsia="zh-CN"/>
        </w:rPr>
        <w:t>7.1.</w:t>
      </w:r>
      <w:r w:rsidRPr="00682A5D">
        <w:rPr>
          <w:rFonts w:ascii="Times New Roman" w:eastAsia="Arial" w:hAnsi="Times New Roman" w:cs="Times New Roman"/>
          <w:b/>
          <w:bCs/>
          <w:kern w:val="2"/>
          <w:sz w:val="24"/>
          <w:szCs w:val="24"/>
          <w:lang w:eastAsia="zh-CN"/>
        </w:rPr>
        <w:tab/>
      </w:r>
      <w:r w:rsidRPr="00682A5D">
        <w:rPr>
          <w:rFonts w:ascii="Times New Roman" w:eastAsia="Arial" w:hAnsi="Times New Roman" w:cs="Times New Roman"/>
          <w:b/>
          <w:kern w:val="2"/>
          <w:sz w:val="24"/>
          <w:szCs w:val="24"/>
          <w:lang w:eastAsia="zh-CN"/>
        </w:rPr>
        <w:t>Garantiniai terminai (jei taikoma)</w:t>
      </w:r>
    </w:p>
    <w:p w14:paraId="4B9DE6C5"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709"/>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7.1.1.</w:t>
      </w:r>
      <w:r w:rsidRPr="00682A5D">
        <w:rPr>
          <w:rFonts w:ascii="Times New Roman" w:eastAsia="Arial" w:hAnsi="Times New Roman" w:cs="Times New Roman"/>
          <w:kern w:val="2"/>
          <w:sz w:val="24"/>
          <w:szCs w:val="24"/>
          <w:lang w:eastAsia="zh-CN"/>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3AAEEFC"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709"/>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7.1.2.</w:t>
      </w:r>
      <w:r w:rsidRPr="00682A5D">
        <w:rPr>
          <w:rFonts w:ascii="Times New Roman" w:eastAsia="Arial" w:hAnsi="Times New Roman" w:cs="Times New Roman"/>
          <w:kern w:val="2"/>
          <w:sz w:val="24"/>
          <w:szCs w:val="24"/>
          <w:lang w:eastAsia="zh-CN"/>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4F9EDDBD"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709"/>
          <w:tab w:val="left" w:pos="851"/>
          <w:tab w:val="left" w:pos="992"/>
          <w:tab w:val="left" w:pos="1134"/>
        </w:tabs>
        <w:spacing w:line="256" w:lineRule="auto"/>
        <w:jc w:val="both"/>
        <w:rPr>
          <w:rFonts w:ascii="Times New Roman" w:eastAsia="Arial" w:hAnsi="Times New Roman" w:cs="Times New Roman"/>
          <w:b/>
          <w:bCs/>
          <w:kern w:val="2"/>
          <w:sz w:val="24"/>
          <w:szCs w:val="24"/>
          <w:lang w:eastAsia="zh-CN"/>
        </w:rPr>
      </w:pPr>
      <w:r w:rsidRPr="00682A5D">
        <w:rPr>
          <w:rFonts w:ascii="Times New Roman" w:eastAsia="Arial" w:hAnsi="Times New Roman" w:cs="Times New Roman"/>
          <w:kern w:val="2"/>
          <w:sz w:val="24"/>
          <w:szCs w:val="24"/>
          <w:lang w:eastAsia="zh-CN"/>
        </w:rPr>
        <w:t>7.1.3.</w:t>
      </w:r>
      <w:r w:rsidRPr="00682A5D">
        <w:rPr>
          <w:rFonts w:ascii="Times New Roman" w:eastAsia="Arial" w:hAnsi="Times New Roman" w:cs="Times New Roman"/>
          <w:kern w:val="2"/>
          <w:sz w:val="24"/>
          <w:szCs w:val="24"/>
          <w:lang w:eastAsia="zh-CN"/>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CAD6B3D"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center"/>
        <w:outlineLvl w:val="1"/>
        <w:rPr>
          <w:rFonts w:ascii="Times New Roman" w:eastAsia="Arial" w:hAnsi="Times New Roman" w:cs="Times New Roman"/>
          <w:kern w:val="2"/>
          <w:sz w:val="24"/>
          <w:szCs w:val="24"/>
          <w:lang w:eastAsia="zh-CN"/>
        </w:rPr>
      </w:pPr>
      <w:r w:rsidRPr="00682A5D">
        <w:rPr>
          <w:rFonts w:ascii="Times New Roman" w:eastAsia="Arial" w:hAnsi="Times New Roman" w:cs="Times New Roman"/>
          <w:b/>
          <w:bCs/>
          <w:kern w:val="2"/>
          <w:sz w:val="24"/>
          <w:szCs w:val="24"/>
          <w:lang w:eastAsia="zh-CN"/>
        </w:rPr>
        <w:t>7.2.</w:t>
      </w:r>
      <w:r w:rsidRPr="00682A5D">
        <w:rPr>
          <w:rFonts w:ascii="Times New Roman" w:eastAsia="Arial" w:hAnsi="Times New Roman" w:cs="Times New Roman"/>
          <w:b/>
          <w:bCs/>
          <w:kern w:val="2"/>
          <w:sz w:val="24"/>
          <w:szCs w:val="24"/>
          <w:lang w:eastAsia="zh-CN"/>
        </w:rPr>
        <w:tab/>
      </w:r>
      <w:r w:rsidRPr="00682A5D">
        <w:rPr>
          <w:rFonts w:ascii="Times New Roman" w:eastAsia="Arial" w:hAnsi="Times New Roman" w:cs="Times New Roman"/>
          <w:b/>
          <w:kern w:val="2"/>
          <w:sz w:val="24"/>
          <w:szCs w:val="24"/>
          <w:lang w:eastAsia="zh-CN"/>
        </w:rPr>
        <w:t>Pretenzijos dėl Prekių trūkumų</w:t>
      </w:r>
    </w:p>
    <w:p w14:paraId="43F7B2E4"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7.2.1.</w:t>
      </w:r>
      <w:r w:rsidRPr="00682A5D">
        <w:rPr>
          <w:rFonts w:ascii="Times New Roman" w:eastAsia="Arial" w:hAnsi="Times New Roman" w:cs="Times New Roman"/>
          <w:kern w:val="2"/>
          <w:sz w:val="24"/>
          <w:szCs w:val="24"/>
          <w:lang w:eastAsia="zh-CN"/>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096A35B"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libri"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7.2.2.</w:t>
      </w:r>
      <w:r w:rsidRPr="00682A5D">
        <w:rPr>
          <w:rFonts w:ascii="Times New Roman" w:eastAsia="Arial" w:hAnsi="Times New Roman" w:cs="Times New Roman"/>
          <w:kern w:val="2"/>
          <w:sz w:val="24"/>
          <w:szCs w:val="24"/>
          <w:lang w:eastAsia="zh-CN"/>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7E059B51" w14:textId="77777777" w:rsidR="00682A5D" w:rsidRPr="00682A5D" w:rsidRDefault="00682A5D" w:rsidP="00682A5D">
      <w:pPr>
        <w:tabs>
          <w:tab w:val="left" w:pos="567"/>
          <w:tab w:val="left" w:pos="851"/>
          <w:tab w:val="left" w:pos="992"/>
          <w:tab w:val="left" w:pos="1134"/>
        </w:tabs>
        <w:spacing w:line="256" w:lineRule="auto"/>
        <w:jc w:val="both"/>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w:t>
      </w:r>
      <w:r w:rsidRPr="00682A5D">
        <w:rPr>
          <w:rFonts w:ascii="Times New Roman" w:eastAsia="Calibri" w:hAnsi="Times New Roman" w:cs="Times New Roman"/>
          <w:kern w:val="2"/>
          <w:sz w:val="24"/>
          <w:szCs w:val="24"/>
          <w:lang w:eastAsia="zh-CN"/>
        </w:rPr>
        <w:lastRenderedPageBreak/>
        <w:t xml:space="preserve">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38247AA5" w14:textId="77777777" w:rsidR="00682A5D" w:rsidRPr="00682A5D" w:rsidRDefault="00682A5D" w:rsidP="00682A5D">
      <w:pPr>
        <w:tabs>
          <w:tab w:val="left" w:pos="567"/>
          <w:tab w:val="left" w:pos="851"/>
          <w:tab w:val="left" w:pos="992"/>
          <w:tab w:val="left" w:pos="1134"/>
        </w:tabs>
        <w:spacing w:line="256" w:lineRule="auto"/>
        <w:jc w:val="both"/>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7.2.3.1. jei Prekės atitinka Sutartyje nurodytus reikalavimus – Pirkėjas;</w:t>
      </w:r>
    </w:p>
    <w:p w14:paraId="6A81EE78" w14:textId="77777777" w:rsidR="00682A5D" w:rsidRPr="00682A5D" w:rsidRDefault="00682A5D" w:rsidP="00682A5D">
      <w:pPr>
        <w:tabs>
          <w:tab w:val="left" w:pos="567"/>
          <w:tab w:val="left" w:pos="851"/>
          <w:tab w:val="left" w:pos="992"/>
          <w:tab w:val="left" w:pos="1134"/>
        </w:tabs>
        <w:spacing w:line="256" w:lineRule="auto"/>
        <w:jc w:val="both"/>
        <w:rPr>
          <w:rFonts w:ascii="Times New Roman" w:eastAsia="Arial" w:hAnsi="Times New Roman" w:cs="Times New Roman"/>
          <w:b/>
          <w:bCs/>
          <w:kern w:val="2"/>
          <w:sz w:val="24"/>
          <w:szCs w:val="24"/>
          <w:lang w:eastAsia="zh-CN"/>
        </w:rPr>
      </w:pPr>
      <w:r w:rsidRPr="00682A5D">
        <w:rPr>
          <w:rFonts w:ascii="Times New Roman" w:eastAsia="Calibri" w:hAnsi="Times New Roman" w:cs="Times New Roman"/>
          <w:kern w:val="2"/>
          <w:sz w:val="24"/>
          <w:szCs w:val="24"/>
          <w:lang w:eastAsia="zh-CN"/>
        </w:rPr>
        <w:t>7.2.3.2. jei Prekės neatitinka Sutartyje nurodytų reikalavimų – Tiekėjas.</w:t>
      </w:r>
    </w:p>
    <w:p w14:paraId="15A66C54"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center"/>
        <w:outlineLvl w:val="1"/>
        <w:rPr>
          <w:rFonts w:ascii="Times New Roman" w:eastAsia="Arial" w:hAnsi="Times New Roman" w:cs="Times New Roman"/>
          <w:kern w:val="2"/>
          <w:sz w:val="24"/>
          <w:szCs w:val="24"/>
          <w:lang w:eastAsia="zh-CN"/>
        </w:rPr>
      </w:pPr>
      <w:r w:rsidRPr="00682A5D">
        <w:rPr>
          <w:rFonts w:ascii="Times New Roman" w:eastAsia="Arial" w:hAnsi="Times New Roman" w:cs="Times New Roman"/>
          <w:b/>
          <w:bCs/>
          <w:kern w:val="2"/>
          <w:sz w:val="24"/>
          <w:szCs w:val="24"/>
          <w:lang w:eastAsia="zh-CN"/>
        </w:rPr>
        <w:t>7.3.</w:t>
      </w:r>
      <w:r w:rsidRPr="00682A5D">
        <w:rPr>
          <w:rFonts w:ascii="Times New Roman" w:eastAsia="Arial" w:hAnsi="Times New Roman" w:cs="Times New Roman"/>
          <w:b/>
          <w:bCs/>
          <w:kern w:val="2"/>
          <w:sz w:val="24"/>
          <w:szCs w:val="24"/>
          <w:lang w:eastAsia="zh-CN"/>
        </w:rPr>
        <w:tab/>
      </w:r>
      <w:r w:rsidRPr="00682A5D">
        <w:rPr>
          <w:rFonts w:ascii="Times New Roman" w:eastAsia="Arial" w:hAnsi="Times New Roman" w:cs="Times New Roman"/>
          <w:b/>
          <w:kern w:val="2"/>
          <w:sz w:val="24"/>
          <w:szCs w:val="24"/>
          <w:lang w:eastAsia="zh-CN"/>
        </w:rPr>
        <w:t>Prekių trūkumų šalinimas</w:t>
      </w:r>
    </w:p>
    <w:p w14:paraId="2C969A39"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7.3.1.</w:t>
      </w:r>
      <w:r w:rsidRPr="00682A5D">
        <w:rPr>
          <w:rFonts w:ascii="Times New Roman" w:eastAsia="Arial" w:hAnsi="Times New Roman" w:cs="Times New Roman"/>
          <w:kern w:val="2"/>
          <w:sz w:val="24"/>
          <w:szCs w:val="24"/>
          <w:lang w:eastAsia="zh-CN"/>
        </w:rPr>
        <w:tab/>
        <w:t xml:space="preserve">Tiekėjas privalo pašalinti Prekių trūkumus, sutaisydamas Prekes ar jų dalį arba pakeisdamas Prekę nauja Preke ar jos dalimi. </w:t>
      </w:r>
    </w:p>
    <w:p w14:paraId="28A75007"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7.3.2.</w:t>
      </w:r>
      <w:r w:rsidRPr="00682A5D">
        <w:rPr>
          <w:rFonts w:ascii="Times New Roman" w:eastAsia="Arial" w:hAnsi="Times New Roman" w:cs="Times New Roman"/>
          <w:kern w:val="2"/>
          <w:sz w:val="24"/>
          <w:szCs w:val="24"/>
          <w:lang w:eastAsia="zh-CN"/>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35B5F5C9"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7.3.3.</w:t>
      </w:r>
      <w:r w:rsidRPr="00682A5D">
        <w:rPr>
          <w:rFonts w:ascii="Times New Roman" w:eastAsia="Arial" w:hAnsi="Times New Roman" w:cs="Times New Roman"/>
          <w:kern w:val="2"/>
          <w:sz w:val="24"/>
          <w:szCs w:val="24"/>
          <w:lang w:eastAsia="zh-CN"/>
        </w:rPr>
        <w:tab/>
        <w:t>Sutaisytoje Prekių dalyje pakartotinai nustačius Prekių trūkumų, Tiekėjas privalo pakeisti Prekes naujomis kokybiškomis Prekėmis, nebent Pirkėjas raštu sutiktų Prekes dar kartą taisyti.</w:t>
      </w:r>
    </w:p>
    <w:p w14:paraId="20A2E04F"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7.3.4.</w:t>
      </w:r>
      <w:r w:rsidRPr="00682A5D">
        <w:rPr>
          <w:rFonts w:ascii="Times New Roman" w:eastAsia="Arial" w:hAnsi="Times New Roman" w:cs="Times New Roman"/>
          <w:kern w:val="2"/>
          <w:sz w:val="24"/>
          <w:szCs w:val="24"/>
          <w:lang w:eastAsia="zh-CN"/>
        </w:rPr>
        <w:tab/>
        <w:t>Pašalinus Prekių trūkumus, garantinis terminas sutaisytajai Prekių daliai ar naujoms Prekėms vėl pradedamas skaičiuoti nuo tinkamai sutaisytų ar pakeistų Prekių (ar jų dalių) perdavimo Pirkėjui dienos.</w:t>
      </w:r>
    </w:p>
    <w:p w14:paraId="23840AB2"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7.3.5.</w:t>
      </w:r>
      <w:r w:rsidRPr="00682A5D">
        <w:rPr>
          <w:rFonts w:ascii="Times New Roman" w:eastAsia="Arial" w:hAnsi="Times New Roman" w:cs="Times New Roman"/>
          <w:kern w:val="2"/>
          <w:sz w:val="24"/>
          <w:szCs w:val="24"/>
          <w:lang w:eastAsia="zh-CN"/>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B9B19E5"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7.3.6.</w:t>
      </w:r>
      <w:r w:rsidRPr="00682A5D">
        <w:rPr>
          <w:rFonts w:ascii="Times New Roman" w:eastAsia="Arial" w:hAnsi="Times New Roman" w:cs="Times New Roman"/>
          <w:kern w:val="2"/>
          <w:sz w:val="24"/>
          <w:szCs w:val="24"/>
          <w:lang w:eastAsia="zh-CN"/>
        </w:rPr>
        <w:tab/>
        <w:t>Tiekėjas, pašalinęs visus Prekių trūkumus, privalo apie tai informuoti Pirkėją.</w:t>
      </w:r>
    </w:p>
    <w:p w14:paraId="283D27C1"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b/>
          <w:bCs/>
          <w:kern w:val="2"/>
          <w:sz w:val="24"/>
          <w:szCs w:val="24"/>
          <w:lang w:eastAsia="zh-CN"/>
        </w:rPr>
      </w:pPr>
      <w:r w:rsidRPr="00682A5D">
        <w:rPr>
          <w:rFonts w:ascii="Times New Roman" w:eastAsia="Arial" w:hAnsi="Times New Roman" w:cs="Times New Roman"/>
          <w:kern w:val="2"/>
          <w:sz w:val="24"/>
          <w:szCs w:val="24"/>
          <w:lang w:eastAsia="zh-CN"/>
        </w:rPr>
        <w:t>7.3.7.</w:t>
      </w:r>
      <w:r w:rsidRPr="00682A5D">
        <w:rPr>
          <w:rFonts w:ascii="Times New Roman" w:eastAsia="Arial" w:hAnsi="Times New Roman" w:cs="Times New Roman"/>
          <w:kern w:val="2"/>
          <w:sz w:val="24"/>
          <w:szCs w:val="24"/>
          <w:lang w:eastAsia="zh-CN"/>
        </w:rPr>
        <w:tab/>
        <w:t>Pirkėjas per 5 (penkias) darbo dienas po Tiekėjo pranešimo apie Prekių trūkumų pašalinimą gavimo privalo patikrinti trūkumus, nurodytus Defektų akte arba Pirkėjo pretenzijoje, ir raštu patvirtinti, kurie Prekių trūkumai buvo pašalinti.</w:t>
      </w:r>
    </w:p>
    <w:p w14:paraId="4D2AEE7B"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center"/>
        <w:outlineLvl w:val="1"/>
        <w:rPr>
          <w:rFonts w:ascii="Times New Roman" w:eastAsia="Arial" w:hAnsi="Times New Roman" w:cs="Times New Roman"/>
          <w:kern w:val="2"/>
          <w:sz w:val="24"/>
          <w:szCs w:val="24"/>
          <w:lang w:eastAsia="zh-CN"/>
        </w:rPr>
      </w:pPr>
      <w:r w:rsidRPr="00682A5D">
        <w:rPr>
          <w:rFonts w:ascii="Times New Roman" w:eastAsia="Arial" w:hAnsi="Times New Roman" w:cs="Times New Roman"/>
          <w:b/>
          <w:bCs/>
          <w:kern w:val="2"/>
          <w:sz w:val="24"/>
          <w:szCs w:val="24"/>
          <w:lang w:eastAsia="zh-CN"/>
        </w:rPr>
        <w:t>7.4.</w:t>
      </w:r>
      <w:r w:rsidRPr="00682A5D">
        <w:rPr>
          <w:rFonts w:ascii="Times New Roman" w:eastAsia="Arial" w:hAnsi="Times New Roman" w:cs="Times New Roman"/>
          <w:b/>
          <w:bCs/>
          <w:kern w:val="2"/>
          <w:sz w:val="24"/>
          <w:szCs w:val="24"/>
          <w:lang w:eastAsia="zh-CN"/>
        </w:rPr>
        <w:tab/>
      </w:r>
      <w:r w:rsidRPr="00682A5D">
        <w:rPr>
          <w:rFonts w:ascii="Times New Roman" w:eastAsia="Arial" w:hAnsi="Times New Roman" w:cs="Times New Roman"/>
          <w:b/>
          <w:kern w:val="2"/>
          <w:sz w:val="24"/>
          <w:szCs w:val="24"/>
          <w:lang w:eastAsia="zh-CN"/>
        </w:rPr>
        <w:t>Pirkėjo teisės, Tiekėjui nepašalinus Prekių trūkumų</w:t>
      </w:r>
    </w:p>
    <w:p w14:paraId="030BB696"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7.4.1.</w:t>
      </w:r>
      <w:r w:rsidRPr="00682A5D">
        <w:rPr>
          <w:rFonts w:ascii="Times New Roman" w:eastAsia="Arial" w:hAnsi="Times New Roman" w:cs="Times New Roman"/>
          <w:kern w:val="2"/>
          <w:sz w:val="24"/>
          <w:szCs w:val="24"/>
          <w:lang w:eastAsia="zh-CN"/>
        </w:rPr>
        <w:tab/>
        <w:t>Jeigu Tiekėjas atsisako pašalinti arba nepašalina Prekių trūkumų per Pirkėjo nustatytus protingus terminus, Pirkėjas turi teisę:</w:t>
      </w:r>
    </w:p>
    <w:p w14:paraId="73683A0F"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7.4.1.1.</w:t>
      </w:r>
      <w:r w:rsidRPr="00682A5D">
        <w:rPr>
          <w:rFonts w:ascii="Times New Roman" w:eastAsia="Arial" w:hAnsi="Times New Roman" w:cs="Times New Roman"/>
          <w:kern w:val="2"/>
          <w:sz w:val="24"/>
          <w:szCs w:val="24"/>
          <w:lang w:eastAsia="zh-CN"/>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08839AE"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7.4.1.2.</w:t>
      </w:r>
      <w:r w:rsidRPr="00682A5D">
        <w:rPr>
          <w:rFonts w:ascii="Times New Roman" w:eastAsia="Arial" w:hAnsi="Times New Roman" w:cs="Times New Roman"/>
          <w:kern w:val="2"/>
          <w:sz w:val="24"/>
          <w:szCs w:val="24"/>
          <w:lang w:eastAsia="zh-CN"/>
        </w:rPr>
        <w:tab/>
        <w:t>reikalauti sumažinti Tiekėjui mokėtiną sumą ir grąžinti dėl šios sumos sumažinimo susidariusią permoką per 30 (trisdešimt) dienų nuo Tiekėjui nustatyto termino pašalinti Prekių trūkumus pabaigos; arba</w:t>
      </w:r>
    </w:p>
    <w:p w14:paraId="051985BB"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7.4.1.3. grąžinti Prekes Tiekėjui ir nemokėti už tokias Prekes ar reikalauti grąžinti už Prekes sumokėtą sumą bei nutraukti Sutartį.</w:t>
      </w:r>
    </w:p>
    <w:p w14:paraId="3F2C0F48"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7.4.2.</w:t>
      </w:r>
      <w:r w:rsidRPr="00682A5D">
        <w:rPr>
          <w:rFonts w:ascii="Times New Roman" w:eastAsia="Arial" w:hAnsi="Times New Roman" w:cs="Times New Roman"/>
          <w:kern w:val="2"/>
          <w:sz w:val="24"/>
          <w:szCs w:val="24"/>
          <w:lang w:eastAsia="zh-CN"/>
        </w:rPr>
        <w:tab/>
        <w:t xml:space="preserve">Tiekėjui pagal Sutartį mokėtina suma sumažinama tiek, kiek sumažėja Prekių vertė Pirkėjui dėl </w:t>
      </w:r>
      <w:r w:rsidRPr="00682A5D">
        <w:rPr>
          <w:rFonts w:ascii="Times New Roman" w:eastAsia="Arial" w:hAnsi="Times New Roman" w:cs="Times New Roman"/>
          <w:kern w:val="2"/>
          <w:sz w:val="24"/>
          <w:szCs w:val="24"/>
          <w:lang w:eastAsia="zh-CN"/>
        </w:rPr>
        <w:lastRenderedPageBreak/>
        <w:t>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85312E9"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7.4.3.</w:t>
      </w:r>
      <w:r w:rsidRPr="00682A5D">
        <w:rPr>
          <w:rFonts w:ascii="Times New Roman" w:eastAsia="Arial" w:hAnsi="Times New Roman" w:cs="Times New Roman"/>
          <w:kern w:val="2"/>
          <w:sz w:val="24"/>
          <w:szCs w:val="24"/>
          <w:lang w:eastAsia="zh-CN"/>
        </w:rPr>
        <w:tab/>
        <w:t xml:space="preserve">Tiekėjas privalo patenkinti Pirkėjo pagal Bendrųjų sąlygų 7.4.4 punktą pareikštą piniginį reikalavimą per 30 (trisdešimt) dienų arba per ilgesnį Pirkėjo reikalavime nurodytą protingą terminą. </w:t>
      </w:r>
    </w:p>
    <w:p w14:paraId="46092F63"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b/>
          <w:bCs/>
          <w:caps/>
          <w:kern w:val="2"/>
          <w:sz w:val="24"/>
          <w:szCs w:val="24"/>
          <w:lang w:eastAsia="zh-CN"/>
        </w:rPr>
      </w:pPr>
      <w:r w:rsidRPr="00682A5D">
        <w:rPr>
          <w:rFonts w:ascii="Times New Roman" w:eastAsia="Arial" w:hAnsi="Times New Roman" w:cs="Times New Roman"/>
          <w:kern w:val="2"/>
          <w:sz w:val="24"/>
          <w:szCs w:val="24"/>
          <w:lang w:eastAsia="zh-CN"/>
        </w:rPr>
        <w:t>7.4.4.</w:t>
      </w:r>
      <w:r w:rsidRPr="00682A5D">
        <w:rPr>
          <w:rFonts w:ascii="Times New Roman" w:eastAsia="Arial" w:hAnsi="Times New Roman" w:cs="Times New Roman"/>
          <w:kern w:val="2"/>
          <w:sz w:val="24"/>
          <w:szCs w:val="24"/>
          <w:lang w:eastAsia="zh-CN"/>
        </w:rPr>
        <w:tab/>
        <w:t>Už vėlavimą pašalinti Prekių trūkumus Pirkėjas privalo reikalauti Tiekėjo sumokėti Specialiosiose sąlygose nustatyto dydžio netesybas.</w:t>
      </w:r>
    </w:p>
    <w:p w14:paraId="696BD263"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284"/>
          <w:tab w:val="left" w:pos="567"/>
          <w:tab w:val="left" w:pos="851"/>
          <w:tab w:val="left" w:pos="992"/>
          <w:tab w:val="left" w:pos="1134"/>
        </w:tabs>
        <w:spacing w:line="256" w:lineRule="auto"/>
        <w:jc w:val="center"/>
        <w:rPr>
          <w:rFonts w:ascii="Times New Roman" w:eastAsia="Arial" w:hAnsi="Times New Roman" w:cs="Times New Roman"/>
          <w:b/>
          <w:bCs/>
          <w:kern w:val="2"/>
          <w:sz w:val="24"/>
          <w:szCs w:val="24"/>
          <w:lang w:eastAsia="zh-CN"/>
        </w:rPr>
      </w:pPr>
      <w:r w:rsidRPr="00682A5D">
        <w:rPr>
          <w:rFonts w:ascii="Times New Roman" w:eastAsia="Arial" w:hAnsi="Times New Roman" w:cs="Times New Roman"/>
          <w:b/>
          <w:bCs/>
          <w:caps/>
          <w:kern w:val="2"/>
          <w:sz w:val="24"/>
          <w:szCs w:val="24"/>
          <w:lang w:eastAsia="zh-CN"/>
        </w:rPr>
        <w:t>8.</w:t>
      </w:r>
      <w:r w:rsidRPr="00682A5D">
        <w:rPr>
          <w:rFonts w:ascii="Times New Roman" w:eastAsia="Arial" w:hAnsi="Times New Roman" w:cs="Times New Roman"/>
          <w:b/>
          <w:bCs/>
          <w:caps/>
          <w:kern w:val="2"/>
          <w:sz w:val="24"/>
          <w:szCs w:val="24"/>
          <w:lang w:eastAsia="zh-CN"/>
        </w:rPr>
        <w:tab/>
      </w:r>
      <w:r w:rsidRPr="00682A5D">
        <w:rPr>
          <w:rFonts w:ascii="Times New Roman" w:eastAsia="Arial" w:hAnsi="Times New Roman" w:cs="Times New Roman"/>
          <w:b/>
          <w:caps/>
          <w:kern w:val="2"/>
          <w:sz w:val="24"/>
          <w:szCs w:val="24"/>
          <w:lang w:eastAsia="zh-CN"/>
        </w:rPr>
        <w:t>PRISTATYMO terminai</w:t>
      </w:r>
    </w:p>
    <w:p w14:paraId="68730F9B"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center"/>
        <w:outlineLvl w:val="1"/>
        <w:rPr>
          <w:rFonts w:ascii="Times New Roman" w:eastAsia="Arial" w:hAnsi="Times New Roman" w:cs="Times New Roman"/>
          <w:kern w:val="2"/>
          <w:sz w:val="24"/>
          <w:szCs w:val="24"/>
          <w:lang w:eastAsia="zh-CN"/>
        </w:rPr>
      </w:pPr>
      <w:r w:rsidRPr="00682A5D">
        <w:rPr>
          <w:rFonts w:ascii="Times New Roman" w:eastAsia="Arial" w:hAnsi="Times New Roman" w:cs="Times New Roman"/>
          <w:b/>
          <w:bCs/>
          <w:kern w:val="2"/>
          <w:sz w:val="24"/>
          <w:szCs w:val="24"/>
          <w:lang w:eastAsia="zh-CN"/>
        </w:rPr>
        <w:t>8.1.</w:t>
      </w:r>
      <w:r w:rsidRPr="00682A5D">
        <w:rPr>
          <w:rFonts w:ascii="Times New Roman" w:eastAsia="Arial" w:hAnsi="Times New Roman" w:cs="Times New Roman"/>
          <w:b/>
          <w:bCs/>
          <w:kern w:val="2"/>
          <w:sz w:val="24"/>
          <w:szCs w:val="24"/>
          <w:lang w:eastAsia="zh-CN"/>
        </w:rPr>
        <w:tab/>
      </w:r>
      <w:r w:rsidRPr="00682A5D">
        <w:rPr>
          <w:rFonts w:ascii="Times New Roman" w:eastAsia="Arial" w:hAnsi="Times New Roman" w:cs="Times New Roman"/>
          <w:b/>
          <w:kern w:val="2"/>
          <w:sz w:val="24"/>
          <w:szCs w:val="24"/>
          <w:lang w:eastAsia="zh-CN"/>
        </w:rPr>
        <w:t>Pristatymo terminai ir Prekių tiekimo grafikas</w:t>
      </w:r>
    </w:p>
    <w:p w14:paraId="212A9FE0"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8.1.1.</w:t>
      </w:r>
      <w:r w:rsidRPr="00682A5D">
        <w:rPr>
          <w:rFonts w:ascii="Times New Roman" w:eastAsia="Arial" w:hAnsi="Times New Roman" w:cs="Times New Roman"/>
          <w:kern w:val="2"/>
          <w:sz w:val="24"/>
          <w:szCs w:val="24"/>
          <w:lang w:eastAsia="zh-CN"/>
        </w:rPr>
        <w:tab/>
        <w:t xml:space="preserve">Tiekėjas privalo pristatyti Prekes laikydamasis terminų, nurodytų Specialiosiose sąlygose. </w:t>
      </w:r>
    </w:p>
    <w:p w14:paraId="7B4423CC"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8.1.2.</w:t>
      </w:r>
      <w:r w:rsidRPr="00682A5D">
        <w:rPr>
          <w:rFonts w:ascii="Times New Roman" w:eastAsia="Arial" w:hAnsi="Times New Roman" w:cs="Times New Roman"/>
          <w:kern w:val="2"/>
          <w:sz w:val="24"/>
          <w:szCs w:val="24"/>
          <w:lang w:eastAsia="zh-CN"/>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682A5D">
        <w:rPr>
          <w:rFonts w:ascii="Times New Roman" w:eastAsia="Arial" w:hAnsi="Times New Roman" w:cs="Times New Roman"/>
          <w:b/>
          <w:bCs/>
          <w:kern w:val="2"/>
          <w:sz w:val="24"/>
          <w:szCs w:val="24"/>
          <w:lang w:eastAsia="zh-CN"/>
        </w:rPr>
        <w:t>Grafikas</w:t>
      </w:r>
      <w:r w:rsidRPr="00682A5D">
        <w:rPr>
          <w:rFonts w:ascii="Times New Roman" w:eastAsia="Arial" w:hAnsi="Times New Roman" w:cs="Times New Roman"/>
          <w:kern w:val="2"/>
          <w:sz w:val="24"/>
          <w:szCs w:val="24"/>
          <w:lang w:eastAsia="zh-CN"/>
        </w:rPr>
        <w:t>).</w:t>
      </w:r>
    </w:p>
    <w:p w14:paraId="001E37A2"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b/>
          <w:bCs/>
          <w:kern w:val="2"/>
          <w:sz w:val="24"/>
          <w:szCs w:val="24"/>
          <w:lang w:eastAsia="zh-CN"/>
        </w:rPr>
      </w:pPr>
      <w:r w:rsidRPr="00682A5D">
        <w:rPr>
          <w:rFonts w:ascii="Times New Roman" w:eastAsia="Arial" w:hAnsi="Times New Roman" w:cs="Times New Roman"/>
          <w:kern w:val="2"/>
          <w:sz w:val="24"/>
          <w:szCs w:val="24"/>
          <w:lang w:eastAsia="zh-CN"/>
        </w:rPr>
        <w:t>8.1.3.</w:t>
      </w:r>
      <w:r w:rsidRPr="00682A5D">
        <w:rPr>
          <w:rFonts w:ascii="Times New Roman" w:eastAsia="Arial" w:hAnsi="Times New Roman" w:cs="Times New Roman"/>
          <w:kern w:val="2"/>
          <w:sz w:val="24"/>
          <w:szCs w:val="24"/>
          <w:lang w:eastAsia="zh-CN"/>
        </w:rPr>
        <w:tab/>
        <w:t>Jei aktualu, Grafike turi būti pažymėta, kurios Prekės gali būti pristatomos lygiagrečiai, o kurios gali būti pristatomos tik numatytu eiliškumu.</w:t>
      </w:r>
    </w:p>
    <w:p w14:paraId="2248F255"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center"/>
        <w:outlineLvl w:val="1"/>
        <w:rPr>
          <w:rFonts w:ascii="Times New Roman" w:eastAsia="Arial" w:hAnsi="Times New Roman" w:cs="Times New Roman"/>
          <w:kern w:val="2"/>
          <w:sz w:val="24"/>
          <w:szCs w:val="24"/>
          <w:lang w:eastAsia="zh-CN"/>
        </w:rPr>
      </w:pPr>
      <w:r w:rsidRPr="00682A5D">
        <w:rPr>
          <w:rFonts w:ascii="Times New Roman" w:eastAsia="Arial" w:hAnsi="Times New Roman" w:cs="Times New Roman"/>
          <w:b/>
          <w:bCs/>
          <w:kern w:val="2"/>
          <w:sz w:val="24"/>
          <w:szCs w:val="24"/>
          <w:lang w:eastAsia="zh-CN"/>
        </w:rPr>
        <w:t>8.2.</w:t>
      </w:r>
      <w:r w:rsidRPr="00682A5D">
        <w:rPr>
          <w:rFonts w:ascii="Times New Roman" w:eastAsia="Arial" w:hAnsi="Times New Roman" w:cs="Times New Roman"/>
          <w:b/>
          <w:bCs/>
          <w:kern w:val="2"/>
          <w:sz w:val="24"/>
          <w:szCs w:val="24"/>
          <w:lang w:eastAsia="zh-CN"/>
        </w:rPr>
        <w:tab/>
      </w:r>
      <w:r w:rsidRPr="00682A5D">
        <w:rPr>
          <w:rFonts w:ascii="Times New Roman" w:eastAsia="Arial" w:hAnsi="Times New Roman" w:cs="Times New Roman"/>
          <w:b/>
          <w:kern w:val="2"/>
          <w:sz w:val="24"/>
          <w:szCs w:val="24"/>
          <w:lang w:eastAsia="zh-CN"/>
        </w:rPr>
        <w:t>Netesybos už Prekių pristatymo vėlavimą</w:t>
      </w:r>
    </w:p>
    <w:p w14:paraId="63856E5C"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8.2.1.</w:t>
      </w:r>
      <w:r w:rsidRPr="00682A5D">
        <w:rPr>
          <w:rFonts w:ascii="Times New Roman" w:eastAsia="Arial" w:hAnsi="Times New Roman" w:cs="Times New Roman"/>
          <w:kern w:val="2"/>
          <w:sz w:val="24"/>
          <w:szCs w:val="24"/>
          <w:lang w:eastAsia="zh-CN"/>
        </w:rPr>
        <w:tab/>
        <w:t xml:space="preserve">Jeigu Tiekėjas praleidžia Prekių pristatymo terminus, nustatytus Specialiosiose sąlygose, Tiekėjui iki Prekių pristatymo datos taikomos Specialiosiose sąlygose nurodyto dydžio netesybos. </w:t>
      </w:r>
    </w:p>
    <w:p w14:paraId="10E7B297"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libri"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8.2.2.</w:t>
      </w:r>
      <w:r w:rsidRPr="00682A5D">
        <w:rPr>
          <w:rFonts w:ascii="Times New Roman" w:eastAsia="Arial" w:hAnsi="Times New Roman" w:cs="Times New Roman"/>
          <w:kern w:val="2"/>
          <w:sz w:val="24"/>
          <w:szCs w:val="24"/>
          <w:lang w:eastAsia="zh-CN"/>
        </w:rPr>
        <w:tab/>
        <w:t>Tiekėjui praleidus Prekių dalies pristatymo terminą, netesybos skaičiuojamos nuo Prekių dalies pristatymo termino pabaigos (neįskaitytinai) iki Prekių dalies pristatymo datos (įskaitytinai), nustatytos pagal Prekių perdavimo–priėmimo aktus.</w:t>
      </w:r>
    </w:p>
    <w:p w14:paraId="23BB054D"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b/>
          <w:bCs/>
          <w:caps/>
          <w:kern w:val="2"/>
          <w:sz w:val="24"/>
          <w:szCs w:val="24"/>
          <w:lang w:eastAsia="zh-CN"/>
        </w:rPr>
      </w:pPr>
      <w:r w:rsidRPr="00682A5D">
        <w:rPr>
          <w:rFonts w:ascii="Times New Roman" w:eastAsia="Calibri" w:hAnsi="Times New Roman" w:cs="Times New Roman"/>
          <w:kern w:val="2"/>
          <w:sz w:val="24"/>
          <w:szCs w:val="24"/>
          <w:lang w:eastAsia="zh-CN"/>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8C72886"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284"/>
          <w:tab w:val="left" w:pos="567"/>
          <w:tab w:val="left" w:pos="851"/>
          <w:tab w:val="left" w:pos="992"/>
          <w:tab w:val="left" w:pos="1134"/>
        </w:tabs>
        <w:spacing w:line="256" w:lineRule="auto"/>
        <w:jc w:val="center"/>
        <w:rPr>
          <w:rFonts w:ascii="Times New Roman" w:eastAsia="Arial" w:hAnsi="Times New Roman" w:cs="Times New Roman"/>
          <w:kern w:val="2"/>
          <w:sz w:val="24"/>
          <w:szCs w:val="24"/>
          <w:lang w:eastAsia="zh-CN"/>
        </w:rPr>
      </w:pPr>
      <w:r w:rsidRPr="00682A5D">
        <w:rPr>
          <w:rFonts w:ascii="Times New Roman" w:eastAsia="Arial" w:hAnsi="Times New Roman" w:cs="Times New Roman"/>
          <w:b/>
          <w:bCs/>
          <w:caps/>
          <w:kern w:val="2"/>
          <w:sz w:val="24"/>
          <w:szCs w:val="24"/>
          <w:lang w:eastAsia="zh-CN"/>
        </w:rPr>
        <w:t>9.</w:t>
      </w:r>
      <w:r w:rsidRPr="00682A5D">
        <w:rPr>
          <w:rFonts w:ascii="Times New Roman" w:eastAsia="Arial" w:hAnsi="Times New Roman" w:cs="Times New Roman"/>
          <w:b/>
          <w:bCs/>
          <w:caps/>
          <w:kern w:val="2"/>
          <w:sz w:val="24"/>
          <w:szCs w:val="24"/>
          <w:lang w:eastAsia="zh-CN"/>
        </w:rPr>
        <w:tab/>
      </w:r>
      <w:r w:rsidRPr="00682A5D">
        <w:rPr>
          <w:rFonts w:ascii="Times New Roman" w:eastAsia="Arial" w:hAnsi="Times New Roman" w:cs="Times New Roman"/>
          <w:b/>
          <w:caps/>
          <w:kern w:val="2"/>
          <w:sz w:val="24"/>
          <w:szCs w:val="24"/>
          <w:lang w:eastAsia="zh-CN"/>
        </w:rPr>
        <w:t>Prievolių pagal Sutartį įvykdymo užtikrinimo būdai</w:t>
      </w:r>
    </w:p>
    <w:p w14:paraId="6B6A7671"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b/>
          <w:bCs/>
          <w:caps/>
          <w:kern w:val="2"/>
          <w:sz w:val="24"/>
          <w:szCs w:val="24"/>
          <w:lang w:eastAsia="zh-CN"/>
        </w:rPr>
      </w:pPr>
      <w:r w:rsidRPr="00682A5D">
        <w:rPr>
          <w:rFonts w:ascii="Times New Roman" w:eastAsia="Arial" w:hAnsi="Times New Roman" w:cs="Times New Roman"/>
          <w:kern w:val="2"/>
          <w:sz w:val="24"/>
          <w:szCs w:val="24"/>
          <w:lang w:eastAsia="zh-CN"/>
        </w:rPr>
        <w:t xml:space="preserve">9.1. 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E4EBE1D"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426"/>
          <w:tab w:val="left" w:pos="567"/>
          <w:tab w:val="left" w:pos="851"/>
          <w:tab w:val="left" w:pos="992"/>
          <w:tab w:val="left" w:pos="1134"/>
        </w:tabs>
        <w:spacing w:line="256" w:lineRule="auto"/>
        <w:jc w:val="center"/>
        <w:rPr>
          <w:rFonts w:ascii="Times New Roman" w:eastAsia="Arial" w:hAnsi="Times New Roman" w:cs="Times New Roman"/>
          <w:color w:val="000000"/>
          <w:kern w:val="2"/>
          <w:sz w:val="24"/>
          <w:szCs w:val="24"/>
          <w:shd w:val="clear" w:color="auto" w:fill="FFFFFF"/>
          <w:lang w:eastAsia="zh-CN"/>
        </w:rPr>
      </w:pPr>
      <w:r w:rsidRPr="00682A5D">
        <w:rPr>
          <w:rFonts w:ascii="Times New Roman" w:eastAsia="Arial" w:hAnsi="Times New Roman" w:cs="Times New Roman"/>
          <w:b/>
          <w:bCs/>
          <w:caps/>
          <w:kern w:val="2"/>
          <w:sz w:val="24"/>
          <w:szCs w:val="24"/>
          <w:lang w:eastAsia="zh-CN"/>
        </w:rPr>
        <w:t>10.</w:t>
      </w:r>
      <w:r w:rsidRPr="00682A5D">
        <w:rPr>
          <w:rFonts w:ascii="Times New Roman" w:eastAsia="Arial" w:hAnsi="Times New Roman" w:cs="Times New Roman"/>
          <w:b/>
          <w:bCs/>
          <w:caps/>
          <w:kern w:val="2"/>
          <w:sz w:val="24"/>
          <w:szCs w:val="24"/>
          <w:lang w:eastAsia="zh-CN"/>
        </w:rPr>
        <w:tab/>
      </w:r>
      <w:r w:rsidRPr="00682A5D">
        <w:rPr>
          <w:rFonts w:ascii="Times New Roman" w:eastAsia="Arial" w:hAnsi="Times New Roman" w:cs="Times New Roman"/>
          <w:b/>
          <w:caps/>
          <w:kern w:val="2"/>
          <w:sz w:val="24"/>
          <w:szCs w:val="24"/>
          <w:lang w:eastAsia="zh-CN"/>
        </w:rPr>
        <w:t>Sutarties įvykdymo užtikrinimas (JEI TAIKOMA)</w:t>
      </w:r>
    </w:p>
    <w:p w14:paraId="5DE0627B"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libri" w:hAnsi="Times New Roman" w:cs="Times New Roman"/>
          <w:b/>
          <w:bCs/>
          <w:color w:val="000000"/>
          <w:kern w:val="2"/>
          <w:sz w:val="24"/>
          <w:szCs w:val="24"/>
          <w:lang w:eastAsia="zh-CN"/>
        </w:rPr>
      </w:pPr>
      <w:r w:rsidRPr="00682A5D">
        <w:rPr>
          <w:rFonts w:ascii="Times New Roman" w:eastAsia="Arial" w:hAnsi="Times New Roman" w:cs="Times New Roman"/>
          <w:color w:val="000000"/>
          <w:kern w:val="2"/>
          <w:sz w:val="24"/>
          <w:szCs w:val="24"/>
          <w:shd w:val="clear" w:color="auto" w:fill="FFFFFF"/>
          <w:lang w:eastAsia="zh-CN"/>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42F03F2"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color w:val="000000"/>
          <w:kern w:val="2"/>
          <w:sz w:val="24"/>
          <w:szCs w:val="24"/>
          <w:shd w:val="clear" w:color="auto" w:fill="FFFFFF"/>
          <w:lang w:eastAsia="zh-CN"/>
        </w:rPr>
      </w:pPr>
      <w:r w:rsidRPr="00682A5D">
        <w:rPr>
          <w:rFonts w:ascii="Times New Roman" w:eastAsia="Calibri" w:hAnsi="Times New Roman" w:cs="Times New Roman"/>
          <w:b/>
          <w:bCs/>
          <w:color w:val="000000"/>
          <w:kern w:val="2"/>
          <w:sz w:val="24"/>
          <w:szCs w:val="24"/>
          <w:lang w:eastAsia="zh-CN"/>
        </w:rPr>
        <w:t>Pastaba.</w:t>
      </w:r>
      <w:r w:rsidRPr="00682A5D">
        <w:rPr>
          <w:rFonts w:ascii="Times New Roman" w:eastAsia="Calibri" w:hAnsi="Times New Roman" w:cs="Times New Roman"/>
          <w:color w:val="000000"/>
          <w:kern w:val="2"/>
          <w:sz w:val="24"/>
          <w:szCs w:val="24"/>
          <w:lang w:eastAsia="zh-CN"/>
        </w:rPr>
        <w:t xml:space="preserve"> </w:t>
      </w:r>
      <w:r w:rsidRPr="00682A5D">
        <w:rPr>
          <w:rFonts w:ascii="Times New Roman" w:eastAsia="Arial" w:hAnsi="Times New Roman" w:cs="Times New Roman"/>
          <w:color w:val="000000"/>
          <w:kern w:val="2"/>
          <w:sz w:val="24"/>
          <w:szCs w:val="24"/>
          <w:shd w:val="clear" w:color="auto" w:fill="FFFFFF"/>
          <w:lang w:eastAsia="zh-CN"/>
        </w:rPr>
        <w:t xml:space="preserve">Kai Specialiosiose sąlygose nurodoma, kad Pirkėjas reikalauja pateikti kredito unijos išduotą Sutarties įvykdymo užtikrinimą, šio skyriaus nuostatos taikomos pagal poreikį ir Pirkėjas </w:t>
      </w:r>
      <w:r w:rsidRPr="00682A5D">
        <w:rPr>
          <w:rFonts w:ascii="Times New Roman" w:eastAsia="Arial" w:hAnsi="Times New Roman" w:cs="Times New Roman"/>
          <w:color w:val="000000"/>
          <w:kern w:val="2"/>
          <w:sz w:val="24"/>
          <w:szCs w:val="24"/>
          <w:shd w:val="clear" w:color="auto" w:fill="FFFFFF"/>
          <w:lang w:eastAsia="zh-CN"/>
        </w:rPr>
        <w:lastRenderedPageBreak/>
        <w:t>gali nusimatyti papildomus reikalavimus Specialiosiose sąlygose tokio Sutarties įvykdymo užtikrinimo pateikimui, atitinkančius įstatymų bei kitų teisės aktų nuostatas.</w:t>
      </w:r>
    </w:p>
    <w:p w14:paraId="1AB706AD" w14:textId="77777777" w:rsidR="00682A5D" w:rsidRPr="00682A5D" w:rsidRDefault="00682A5D" w:rsidP="00682A5D">
      <w:pPr>
        <w:tabs>
          <w:tab w:val="left" w:pos="567"/>
        </w:tabs>
        <w:spacing w:line="256" w:lineRule="auto"/>
        <w:jc w:val="both"/>
        <w:rPr>
          <w:rFonts w:ascii="Times New Roman" w:eastAsia="Calibri" w:hAnsi="Times New Roman" w:cs="Times New Roman"/>
          <w:kern w:val="2"/>
          <w:sz w:val="24"/>
          <w:szCs w:val="24"/>
          <w:lang w:eastAsia="zh-CN"/>
        </w:rPr>
      </w:pPr>
      <w:r w:rsidRPr="00682A5D">
        <w:rPr>
          <w:rFonts w:ascii="Times New Roman" w:eastAsia="Cambria" w:hAnsi="Times New Roman" w:cs="Times New Roman"/>
          <w:color w:val="000000"/>
          <w:kern w:val="2"/>
          <w:sz w:val="24"/>
          <w:szCs w:val="24"/>
          <w:shd w:val="clear" w:color="auto" w:fill="FFFFFF"/>
          <w:lang w:eastAsia="zh-CN"/>
        </w:rPr>
        <w:t>10.2. Tiekėjas privalo pateikti Pirkėjui Specialiosiose sąlygose nurodytos rūšies ir dydžio Sutarties įvykdymo užtikrinimą – pirmo pareikalavimo banko garantiją arba draudimo bendrovės laidavimo draudimo raštą (</w:t>
      </w:r>
      <w:r w:rsidRPr="00682A5D">
        <w:rPr>
          <w:rFonts w:ascii="Times New Roman" w:eastAsia="Cambria" w:hAnsi="Times New Roman" w:cs="Times New Roman"/>
          <w:kern w:val="2"/>
          <w:sz w:val="24"/>
          <w:szCs w:val="24"/>
          <w:lang w:eastAsia="zh-CN"/>
        </w:rPr>
        <w:t>kartu su draudimo bendrovės laidavimo draudimo raštu turi būti pateiktas ir pasirašytas draudimo liudijimas (polisas) bei dokumentas, įrodantis, kad draudimo įmoka už išduotą laidavimo draudimo raštą yra sumokėta</w:t>
      </w:r>
      <w:r w:rsidRPr="00682A5D">
        <w:rPr>
          <w:rFonts w:ascii="Times New Roman" w:eastAsia="Cambria" w:hAnsi="Times New Roman" w:cs="Times New Roman"/>
          <w:color w:val="000000"/>
          <w:kern w:val="2"/>
          <w:sz w:val="24"/>
          <w:szCs w:val="24"/>
          <w:shd w:val="clear" w:color="auto" w:fill="FFFFFF"/>
          <w:lang w:eastAsia="zh-CN"/>
        </w:rPr>
        <w:t xml:space="preserve">), atitinkantį Bendrųjų sąlygų 10 skyriuje nurodytas sąlygas, per Specialiosiose sąlygose nustatytą terminą (toliau – </w:t>
      </w:r>
      <w:r w:rsidRPr="00682A5D">
        <w:rPr>
          <w:rFonts w:ascii="Times New Roman" w:eastAsia="Cambria" w:hAnsi="Times New Roman" w:cs="Times New Roman"/>
          <w:b/>
          <w:bCs/>
          <w:color w:val="000000"/>
          <w:kern w:val="2"/>
          <w:sz w:val="24"/>
          <w:szCs w:val="24"/>
          <w:shd w:val="clear" w:color="auto" w:fill="FFFFFF"/>
          <w:lang w:eastAsia="zh-CN"/>
        </w:rPr>
        <w:t>Sutarties įvykdymo užtikrinimas</w:t>
      </w:r>
      <w:r w:rsidRPr="00682A5D">
        <w:rPr>
          <w:rFonts w:ascii="Times New Roman" w:eastAsia="Cambria" w:hAnsi="Times New Roman" w:cs="Times New Roman"/>
          <w:color w:val="000000"/>
          <w:kern w:val="2"/>
          <w:sz w:val="24"/>
          <w:szCs w:val="24"/>
          <w:shd w:val="clear" w:color="auto" w:fill="FFFFFF"/>
          <w:lang w:eastAsia="zh-CN"/>
        </w:rPr>
        <w:t>).</w:t>
      </w:r>
      <w:r w:rsidRPr="00682A5D">
        <w:rPr>
          <w:rFonts w:ascii="Times New Roman" w:eastAsia="Cambria" w:hAnsi="Times New Roman" w:cs="Times New Roman"/>
          <w:kern w:val="2"/>
          <w:sz w:val="24"/>
          <w:szCs w:val="24"/>
          <w:lang w:eastAsia="zh-CN"/>
        </w:rPr>
        <w:t xml:space="preserve"> </w:t>
      </w:r>
    </w:p>
    <w:p w14:paraId="7A87D151"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77612A7"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7B65ED2"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A606313"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EC5A000"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10.7. Sutarties įvykdymo užtikrinimas turi įsigalioti ne vėliau negu jo pateikimo Pirkėjui dieną. </w:t>
      </w:r>
    </w:p>
    <w:p w14:paraId="2E980082"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10.8. Sutarties įvykdymo užtikrinimo suma turi būti nurodoma ir išmokama eurais. </w:t>
      </w:r>
    </w:p>
    <w:p w14:paraId="18585345"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10.9. Sutarties įvykdymo užtikrinimas turi būti surašytas lietuvių arba kita kalba (esant Pirkėjo prašymui, turi būti pateiktas vertimas į lietuvių kalbą). </w:t>
      </w:r>
    </w:p>
    <w:p w14:paraId="0F7F41F4"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10.10. Sutarties įvykdymo užtikrinime nurodytas jo galiojimo terminas turi būti ne trumpesnis nei Sutarties galiojimo terminas. </w:t>
      </w:r>
    </w:p>
    <w:p w14:paraId="2011F6D9"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C37A810"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E3767B9"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E92EC11" w14:textId="77777777" w:rsidR="00682A5D" w:rsidRPr="00682A5D" w:rsidRDefault="00682A5D" w:rsidP="00682A5D">
      <w:pPr>
        <w:tabs>
          <w:tab w:val="left" w:pos="567"/>
        </w:tabs>
        <w:spacing w:line="256" w:lineRule="auto"/>
        <w:jc w:val="both"/>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5770313"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1BD9A89"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color w:val="000000"/>
          <w:kern w:val="2"/>
          <w:sz w:val="24"/>
          <w:szCs w:val="24"/>
          <w:lang w:eastAsia="zh-CN"/>
        </w:rPr>
      </w:pPr>
      <w:r w:rsidRPr="00682A5D">
        <w:rPr>
          <w:rFonts w:ascii="Times New Roman" w:eastAsia="Calibri" w:hAnsi="Times New Roman" w:cs="Times New Roman"/>
          <w:kern w:val="2"/>
          <w:sz w:val="24"/>
          <w:szCs w:val="24"/>
          <w:lang w:eastAsia="zh-CN"/>
        </w:rPr>
        <w:t xml:space="preserve">10.16. Pirkėjas </w:t>
      </w:r>
      <w:r w:rsidRPr="00682A5D">
        <w:rPr>
          <w:rFonts w:ascii="Times New Roman" w:eastAsia="Calibri" w:hAnsi="Times New Roman" w:cs="Times New Roman"/>
          <w:color w:val="000000"/>
          <w:kern w:val="2"/>
          <w:sz w:val="24"/>
          <w:szCs w:val="24"/>
          <w:lang w:eastAsia="zh-CN"/>
        </w:rPr>
        <w:t>gali pasinaudoti Sutarties įvykdymo užtikrinimu, esant bet kuriai iš žemiau nurodytų aplinkybių:  </w:t>
      </w:r>
    </w:p>
    <w:p w14:paraId="21DE612C"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color w:val="000000"/>
          <w:kern w:val="2"/>
          <w:sz w:val="24"/>
          <w:szCs w:val="24"/>
          <w:lang w:eastAsia="zh-CN"/>
        </w:rPr>
      </w:pPr>
      <w:r w:rsidRPr="00682A5D">
        <w:rPr>
          <w:rFonts w:ascii="Times New Roman" w:eastAsia="Calibri" w:hAnsi="Times New Roman" w:cs="Times New Roman"/>
          <w:color w:val="000000"/>
          <w:kern w:val="2"/>
          <w:sz w:val="24"/>
          <w:szCs w:val="24"/>
          <w:lang w:eastAsia="zh-CN"/>
        </w:rPr>
        <w:t>10.16.1. Tiekėjas neįvykdė, nevykdo arba netinkamai vykdo savo įsipareigojimus pagal Sutartį;  </w:t>
      </w:r>
    </w:p>
    <w:p w14:paraId="6B42A1EF"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color w:val="000000"/>
          <w:kern w:val="2"/>
          <w:sz w:val="24"/>
          <w:szCs w:val="24"/>
          <w:lang w:eastAsia="zh-CN"/>
        </w:rPr>
      </w:pPr>
      <w:r w:rsidRPr="00682A5D">
        <w:rPr>
          <w:rFonts w:ascii="Times New Roman" w:eastAsia="Calibri" w:hAnsi="Times New Roman" w:cs="Times New Roman"/>
          <w:color w:val="000000"/>
          <w:kern w:val="2"/>
          <w:sz w:val="24"/>
          <w:szCs w:val="24"/>
          <w:lang w:eastAsia="zh-CN"/>
        </w:rPr>
        <w:t>10.16.2. Tiekėjas per protingai nustatytą laikotarpį neįvykdo Pirkėjo nurodymo ištaisyti Prekių trūkumus;  </w:t>
      </w:r>
    </w:p>
    <w:p w14:paraId="764B3C91"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color w:val="000000"/>
          <w:kern w:val="2"/>
          <w:sz w:val="24"/>
          <w:szCs w:val="24"/>
          <w:lang w:eastAsia="zh-CN"/>
        </w:rPr>
      </w:pPr>
      <w:r w:rsidRPr="00682A5D">
        <w:rPr>
          <w:rFonts w:ascii="Times New Roman" w:eastAsia="Calibri" w:hAnsi="Times New Roman" w:cs="Times New Roman"/>
          <w:color w:val="000000"/>
          <w:kern w:val="2"/>
          <w:sz w:val="24"/>
          <w:szCs w:val="24"/>
          <w:lang w:eastAsia="zh-CN"/>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F5F727F" w14:textId="77777777" w:rsidR="00682A5D" w:rsidRPr="00682A5D" w:rsidRDefault="00682A5D" w:rsidP="00682A5D">
      <w:pPr>
        <w:tabs>
          <w:tab w:val="left" w:pos="567"/>
        </w:tabs>
        <w:spacing w:line="256" w:lineRule="auto"/>
        <w:jc w:val="both"/>
        <w:textAlignment w:val="baseline"/>
        <w:rPr>
          <w:rFonts w:ascii="Times New Roman" w:eastAsia="Cambria" w:hAnsi="Times New Roman" w:cs="Times New Roman"/>
          <w:b/>
          <w:bCs/>
          <w:caps/>
          <w:kern w:val="2"/>
          <w:sz w:val="24"/>
          <w:szCs w:val="24"/>
          <w:lang w:eastAsia="zh-CN"/>
        </w:rPr>
      </w:pPr>
      <w:r w:rsidRPr="00682A5D">
        <w:rPr>
          <w:rFonts w:ascii="Times New Roman" w:eastAsia="Calibri" w:hAnsi="Times New Roman" w:cs="Times New Roman"/>
          <w:color w:val="000000"/>
          <w:kern w:val="2"/>
          <w:sz w:val="24"/>
          <w:szCs w:val="24"/>
          <w:lang w:eastAsia="zh-CN"/>
        </w:rPr>
        <w:t>10.16.4. Tiekėjas be pateisinamos priežasties (ne Sutartyje nustatytais atvejais) vienašališkai nutraukia Sutartį. </w:t>
      </w:r>
    </w:p>
    <w:p w14:paraId="4BB85AA9" w14:textId="77777777" w:rsidR="00682A5D" w:rsidRPr="00682A5D" w:rsidRDefault="00682A5D" w:rsidP="00682A5D">
      <w:pPr>
        <w:keepNext/>
        <w:keepLines/>
        <w:tabs>
          <w:tab w:val="left" w:pos="567"/>
          <w:tab w:val="left" w:pos="851"/>
          <w:tab w:val="left" w:pos="992"/>
          <w:tab w:val="left" w:pos="1134"/>
        </w:tabs>
        <w:spacing w:line="256" w:lineRule="auto"/>
        <w:jc w:val="center"/>
        <w:rPr>
          <w:rFonts w:ascii="Times New Roman" w:eastAsia="Arial" w:hAnsi="Times New Roman" w:cs="Times New Roman"/>
          <w:kern w:val="2"/>
          <w:sz w:val="24"/>
          <w:szCs w:val="24"/>
          <w:lang w:eastAsia="zh-CN"/>
        </w:rPr>
      </w:pPr>
      <w:r w:rsidRPr="00682A5D">
        <w:rPr>
          <w:rFonts w:ascii="Times New Roman" w:eastAsia="Cambria" w:hAnsi="Times New Roman" w:cs="Times New Roman"/>
          <w:b/>
          <w:bCs/>
          <w:caps/>
          <w:kern w:val="2"/>
          <w:sz w:val="24"/>
          <w:szCs w:val="24"/>
          <w:lang w:eastAsia="zh-CN"/>
        </w:rPr>
        <w:t>11.</w:t>
      </w:r>
      <w:r w:rsidRPr="00682A5D">
        <w:rPr>
          <w:rFonts w:ascii="Times New Roman" w:eastAsia="Cambria" w:hAnsi="Times New Roman" w:cs="Times New Roman"/>
          <w:b/>
          <w:bCs/>
          <w:caps/>
          <w:kern w:val="2"/>
          <w:sz w:val="24"/>
          <w:szCs w:val="24"/>
          <w:lang w:eastAsia="zh-CN"/>
        </w:rPr>
        <w:tab/>
        <w:t>SUTARTIES KAINA IR JOS PERSKAIČIAVIMAS</w:t>
      </w:r>
    </w:p>
    <w:p w14:paraId="7A7AEE24"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90ED8BB"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11.2. Pradinės sutarties vertė yra nurodyta Specialiosiose sąlygose.</w:t>
      </w:r>
    </w:p>
    <w:p w14:paraId="299D6F4D"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7C3AFFF"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mbria" w:hAnsi="Times New Roman" w:cs="Times New Roman"/>
          <w:b/>
          <w:bCs/>
          <w:caps/>
          <w:kern w:val="2"/>
          <w:sz w:val="24"/>
          <w:szCs w:val="24"/>
          <w:lang w:eastAsia="zh-CN"/>
        </w:rPr>
      </w:pPr>
      <w:r w:rsidRPr="00682A5D">
        <w:rPr>
          <w:rFonts w:ascii="Times New Roman" w:eastAsia="Arial" w:hAnsi="Times New Roman" w:cs="Times New Roman"/>
          <w:kern w:val="2"/>
          <w:sz w:val="24"/>
          <w:szCs w:val="24"/>
          <w:lang w:eastAsia="zh-CN"/>
        </w:rPr>
        <w:t>11.4. Sutarties kainos peržiūra atliekama Specialiosiose sąlygose nustatyta tvarka.</w:t>
      </w:r>
    </w:p>
    <w:p w14:paraId="49438701" w14:textId="77777777" w:rsidR="00682A5D" w:rsidRPr="00682A5D" w:rsidRDefault="00682A5D" w:rsidP="00682A5D">
      <w:pPr>
        <w:keepNext/>
        <w:keepLines/>
        <w:tabs>
          <w:tab w:val="left" w:pos="567"/>
          <w:tab w:val="left" w:pos="851"/>
          <w:tab w:val="left" w:pos="992"/>
          <w:tab w:val="left" w:pos="1134"/>
        </w:tabs>
        <w:spacing w:line="256" w:lineRule="auto"/>
        <w:jc w:val="center"/>
        <w:rPr>
          <w:rFonts w:ascii="Times New Roman" w:eastAsia="Arial" w:hAnsi="Times New Roman" w:cs="Times New Roman"/>
          <w:b/>
          <w:bCs/>
          <w:kern w:val="2"/>
          <w:sz w:val="24"/>
          <w:szCs w:val="24"/>
          <w:lang w:eastAsia="zh-CN"/>
        </w:rPr>
      </w:pPr>
      <w:r w:rsidRPr="00682A5D">
        <w:rPr>
          <w:rFonts w:ascii="Times New Roman" w:eastAsia="Cambria" w:hAnsi="Times New Roman" w:cs="Times New Roman"/>
          <w:b/>
          <w:bCs/>
          <w:caps/>
          <w:kern w:val="2"/>
          <w:sz w:val="24"/>
          <w:szCs w:val="24"/>
          <w:lang w:eastAsia="zh-CN"/>
        </w:rPr>
        <w:lastRenderedPageBreak/>
        <w:t>12.</w:t>
      </w:r>
      <w:r w:rsidRPr="00682A5D">
        <w:rPr>
          <w:rFonts w:ascii="Times New Roman" w:eastAsia="Cambria" w:hAnsi="Times New Roman" w:cs="Times New Roman"/>
          <w:b/>
          <w:bCs/>
          <w:caps/>
          <w:kern w:val="2"/>
          <w:sz w:val="24"/>
          <w:szCs w:val="24"/>
          <w:lang w:eastAsia="zh-CN"/>
        </w:rPr>
        <w:tab/>
        <w:t>ATSISKAITYMO TVARKA</w:t>
      </w:r>
    </w:p>
    <w:p w14:paraId="3E9F0223"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center"/>
        <w:outlineLvl w:val="1"/>
        <w:rPr>
          <w:rFonts w:ascii="Times New Roman" w:eastAsia="Calibri" w:hAnsi="Times New Roman" w:cs="Times New Roman"/>
          <w:kern w:val="2"/>
          <w:sz w:val="24"/>
          <w:szCs w:val="24"/>
          <w:lang w:eastAsia="zh-CN"/>
        </w:rPr>
      </w:pPr>
      <w:r w:rsidRPr="00682A5D">
        <w:rPr>
          <w:rFonts w:ascii="Times New Roman" w:eastAsia="Arial" w:hAnsi="Times New Roman" w:cs="Times New Roman"/>
          <w:b/>
          <w:bCs/>
          <w:kern w:val="2"/>
          <w:sz w:val="24"/>
          <w:szCs w:val="24"/>
          <w:lang w:eastAsia="zh-CN"/>
        </w:rPr>
        <w:t>12.1.</w:t>
      </w:r>
      <w:r w:rsidRPr="00682A5D">
        <w:rPr>
          <w:rFonts w:ascii="Times New Roman" w:eastAsia="Arial" w:hAnsi="Times New Roman" w:cs="Times New Roman"/>
          <w:b/>
          <w:bCs/>
          <w:kern w:val="2"/>
          <w:sz w:val="24"/>
          <w:szCs w:val="24"/>
          <w:lang w:eastAsia="zh-CN"/>
        </w:rPr>
        <w:tab/>
      </w:r>
      <w:r w:rsidRPr="00682A5D">
        <w:rPr>
          <w:rFonts w:ascii="Times New Roman" w:eastAsia="Arial" w:hAnsi="Times New Roman" w:cs="Times New Roman"/>
          <w:b/>
          <w:kern w:val="2"/>
          <w:sz w:val="24"/>
          <w:szCs w:val="24"/>
          <w:lang w:eastAsia="zh-CN"/>
        </w:rPr>
        <w:t>Išankstinis mokėjimas (avansas) (jei taikoma)</w:t>
      </w:r>
    </w:p>
    <w:p w14:paraId="7521CB35"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12.1.1. Bendrųjų sąlygų 12.1 poskyrio sąlygos taikomos tuo atveju, jei Specialiosiose sąlygose yra nurodyta, kad Tiekėjui mokamas išankstinis mokėjimas (avansas) (toliau – avansas). </w:t>
      </w:r>
    </w:p>
    <w:p w14:paraId="2C7DAFEF"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12.1.2. Pirkėjas sumoka Tiekėjui avansą – ne daugiau kaip Specialiosiose sąlygose nurodytas avanso dydis.</w:t>
      </w:r>
    </w:p>
    <w:p w14:paraId="6CD32B14"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b/>
          <w:bCs/>
          <w:kern w:val="2"/>
          <w:sz w:val="24"/>
          <w:szCs w:val="24"/>
          <w:lang w:eastAsia="zh-CN"/>
        </w:rPr>
      </w:pPr>
      <w:r w:rsidRPr="00682A5D">
        <w:rPr>
          <w:rFonts w:ascii="Times New Roman" w:eastAsia="Calibri" w:hAnsi="Times New Roman" w:cs="Times New Roman"/>
          <w:kern w:val="2"/>
          <w:sz w:val="24"/>
          <w:szCs w:val="24"/>
          <w:lang w:eastAsia="zh-CN"/>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682A5D">
        <w:rPr>
          <w:rFonts w:ascii="Times New Roman" w:eastAsia="Calibri" w:hAnsi="Times New Roman" w:cs="Times New Roman"/>
          <w:color w:val="000000"/>
          <w:kern w:val="2"/>
          <w:sz w:val="24"/>
          <w:szCs w:val="24"/>
          <w:lang w:eastAsia="zh-CN"/>
        </w:rPr>
        <w:t xml:space="preserve">arba draudimo bendrovės laidavimo draudimo raštą arba kitą sutartinių įsipareigojimų įvykdymo užtikrinimą </w:t>
      </w:r>
      <w:r w:rsidRPr="00682A5D">
        <w:rPr>
          <w:rFonts w:ascii="Times New Roman" w:eastAsia="Calibri" w:hAnsi="Times New Roman" w:cs="Times New Roman"/>
          <w:kern w:val="2"/>
          <w:sz w:val="24"/>
          <w:szCs w:val="24"/>
          <w:lang w:eastAsia="zh-CN"/>
        </w:rPr>
        <w:t xml:space="preserve">ne mažesnei kaip Specialiosiose sąlygose prašomo avanso dydžio sumai (toliau – </w:t>
      </w:r>
      <w:r w:rsidRPr="00682A5D">
        <w:rPr>
          <w:rFonts w:ascii="Times New Roman" w:eastAsia="Calibri" w:hAnsi="Times New Roman" w:cs="Times New Roman"/>
          <w:b/>
          <w:bCs/>
          <w:kern w:val="2"/>
          <w:sz w:val="24"/>
          <w:szCs w:val="24"/>
          <w:lang w:eastAsia="zh-CN"/>
        </w:rPr>
        <w:t>Avanso užtikrinimas</w:t>
      </w:r>
      <w:r w:rsidRPr="00682A5D">
        <w:rPr>
          <w:rFonts w:ascii="Times New Roman" w:eastAsia="Calibri" w:hAnsi="Times New Roman" w:cs="Times New Roman"/>
          <w:kern w:val="2"/>
          <w:sz w:val="24"/>
          <w:szCs w:val="24"/>
          <w:lang w:eastAsia="zh-CN"/>
        </w:rPr>
        <w:t>)</w:t>
      </w:r>
      <w:r w:rsidRPr="00682A5D">
        <w:rPr>
          <w:rFonts w:ascii="Times New Roman" w:eastAsia="Calibri" w:hAnsi="Times New Roman" w:cs="Times New Roman"/>
          <w:color w:val="000000"/>
          <w:kern w:val="2"/>
          <w:sz w:val="24"/>
          <w:szCs w:val="24"/>
          <w:lang w:eastAsia="zh-CN"/>
        </w:rPr>
        <w:t>. </w:t>
      </w:r>
    </w:p>
    <w:p w14:paraId="7C289480"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color w:val="000000"/>
          <w:kern w:val="2"/>
          <w:sz w:val="24"/>
          <w:szCs w:val="24"/>
          <w:lang w:eastAsia="zh-CN"/>
        </w:rPr>
      </w:pPr>
      <w:r w:rsidRPr="00682A5D">
        <w:rPr>
          <w:rFonts w:ascii="Times New Roman" w:eastAsia="Calibri" w:hAnsi="Times New Roman" w:cs="Times New Roman"/>
          <w:b/>
          <w:bCs/>
          <w:kern w:val="2"/>
          <w:sz w:val="24"/>
          <w:szCs w:val="24"/>
          <w:lang w:eastAsia="zh-CN"/>
        </w:rPr>
        <w:t>Pastaba.</w:t>
      </w:r>
      <w:r w:rsidRPr="00682A5D">
        <w:rPr>
          <w:rFonts w:ascii="Times New Roman" w:eastAsia="Calibri" w:hAnsi="Times New Roman" w:cs="Times New Roman"/>
          <w:kern w:val="2"/>
          <w:sz w:val="24"/>
          <w:szCs w:val="24"/>
          <w:lang w:eastAsia="zh-CN"/>
        </w:rPr>
        <w:t xml:space="preserve"> </w:t>
      </w:r>
      <w:r w:rsidRPr="00682A5D">
        <w:rPr>
          <w:rFonts w:ascii="Times New Roman" w:eastAsia="Arial" w:hAnsi="Times New Roman" w:cs="Times New Roman"/>
          <w:color w:val="000000"/>
          <w:kern w:val="2"/>
          <w:sz w:val="24"/>
          <w:szCs w:val="24"/>
          <w:shd w:val="clear" w:color="auto" w:fill="FFFFFF"/>
          <w:lang w:eastAsia="zh-CN"/>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82A5D">
        <w:rPr>
          <w:rFonts w:ascii="Times New Roman" w:eastAsia="Calibri" w:hAnsi="Times New Roman" w:cs="Times New Roman"/>
          <w:kern w:val="2"/>
          <w:sz w:val="24"/>
          <w:szCs w:val="24"/>
          <w:lang w:eastAsia="zh-CN"/>
        </w:rPr>
        <w:t xml:space="preserve"> </w:t>
      </w:r>
      <w:r w:rsidRPr="00682A5D">
        <w:rPr>
          <w:rFonts w:ascii="Times New Roman" w:eastAsia="Arial" w:hAnsi="Times New Roman" w:cs="Times New Roman"/>
          <w:color w:val="000000"/>
          <w:kern w:val="2"/>
          <w:sz w:val="24"/>
          <w:szCs w:val="24"/>
          <w:shd w:val="clear" w:color="auto" w:fill="FFFFFF"/>
          <w:lang w:eastAsia="zh-CN"/>
        </w:rPr>
        <w:t>įstatymų bei kitų teisės aktų</w:t>
      </w:r>
      <w:r w:rsidRPr="00682A5D">
        <w:rPr>
          <w:rFonts w:ascii="Times New Roman" w:eastAsia="Arial" w:hAnsi="Times New Roman" w:cs="Times New Roman"/>
          <w:kern w:val="2"/>
          <w:sz w:val="24"/>
          <w:szCs w:val="24"/>
          <w:lang w:eastAsia="zh-CN"/>
        </w:rPr>
        <w:t xml:space="preserve"> </w:t>
      </w:r>
      <w:r w:rsidRPr="00682A5D">
        <w:rPr>
          <w:rFonts w:ascii="Times New Roman" w:eastAsia="Arial" w:hAnsi="Times New Roman" w:cs="Times New Roman"/>
          <w:color w:val="000000"/>
          <w:kern w:val="2"/>
          <w:sz w:val="24"/>
          <w:szCs w:val="24"/>
          <w:shd w:val="clear" w:color="auto" w:fill="FFFFFF"/>
          <w:lang w:eastAsia="zh-CN"/>
        </w:rPr>
        <w:t>nuostatas.</w:t>
      </w:r>
    </w:p>
    <w:p w14:paraId="3BD5E49E"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color w:val="000000"/>
          <w:kern w:val="2"/>
          <w:sz w:val="24"/>
          <w:szCs w:val="24"/>
          <w:lang w:eastAsia="zh-CN"/>
        </w:rPr>
      </w:pPr>
      <w:r w:rsidRPr="00682A5D">
        <w:rPr>
          <w:rFonts w:ascii="Times New Roman" w:eastAsia="Calibri" w:hAnsi="Times New Roman" w:cs="Times New Roman"/>
          <w:color w:val="000000"/>
          <w:kern w:val="2"/>
          <w:sz w:val="24"/>
          <w:szCs w:val="24"/>
          <w:lang w:eastAsia="zh-CN"/>
        </w:rPr>
        <w:t xml:space="preserve">12.1.4. </w:t>
      </w:r>
      <w:r w:rsidRPr="00682A5D">
        <w:rPr>
          <w:rFonts w:ascii="Times New Roman" w:eastAsia="Calibri" w:hAnsi="Times New Roman" w:cs="Times New Roman"/>
          <w:kern w:val="2"/>
          <w:sz w:val="24"/>
          <w:szCs w:val="24"/>
          <w:lang w:eastAsia="zh-CN"/>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7B04D74"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color w:val="000000"/>
          <w:kern w:val="2"/>
          <w:sz w:val="24"/>
          <w:szCs w:val="24"/>
          <w:lang w:eastAsia="zh-CN"/>
        </w:rPr>
        <w:t xml:space="preserve">12.1.5. </w:t>
      </w:r>
      <w:r w:rsidRPr="00682A5D">
        <w:rPr>
          <w:rFonts w:ascii="Times New Roman" w:eastAsia="Calibri" w:hAnsi="Times New Roman" w:cs="Times New Roman"/>
          <w:kern w:val="2"/>
          <w:sz w:val="24"/>
          <w:szCs w:val="24"/>
          <w:lang w:eastAsia="zh-CN"/>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1981CA0"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38F1CE3"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12.1.7. Avanso užtikrinimo suma turi būti nurodoma ir išmokama eurais. </w:t>
      </w:r>
    </w:p>
    <w:p w14:paraId="4454067C"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12.1.8. Avanso užtikrinimas turi būti surašytas lietuvių arba kita kalba (esant Pirkėjo prašymui, turi būti pateiktas vertimas į lietuvių kalbą). </w:t>
      </w:r>
    </w:p>
    <w:p w14:paraId="66898A9A"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color w:val="000000"/>
          <w:kern w:val="2"/>
          <w:sz w:val="24"/>
          <w:szCs w:val="24"/>
          <w:lang w:eastAsia="zh-CN"/>
        </w:rPr>
      </w:pPr>
      <w:r w:rsidRPr="00682A5D">
        <w:rPr>
          <w:rFonts w:ascii="Times New Roman" w:eastAsia="Calibri" w:hAnsi="Times New Roman" w:cs="Times New Roman"/>
          <w:kern w:val="2"/>
          <w:sz w:val="24"/>
          <w:szCs w:val="24"/>
          <w:lang w:eastAsia="zh-CN"/>
        </w:rPr>
        <w:t>12.1.9. Avanso užtikrinimas, neatitinkantis šiame Sutarties poskyryje nustatytų reikalavimų, nebus priimamas. </w:t>
      </w:r>
    </w:p>
    <w:p w14:paraId="459721B1"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color w:val="000000"/>
          <w:kern w:val="2"/>
          <w:sz w:val="24"/>
          <w:szCs w:val="24"/>
          <w:lang w:eastAsia="zh-CN"/>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1F464C8"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12.1.11. Pirkėjas sumoka Tiekėjui avansą per Specialiosiose sąlygose numatytą terminą nuo išankstinio mokėjimo sąskaitos ir Avanso užtikrinimo (jei taikoma) gavimo dienos. Sumokėto avanso suma išskaitoma iš mokėtinos sumos. </w:t>
      </w:r>
    </w:p>
    <w:p w14:paraId="27CB328F" w14:textId="77777777" w:rsidR="00682A5D" w:rsidRPr="00682A5D" w:rsidRDefault="00682A5D" w:rsidP="00682A5D">
      <w:pPr>
        <w:tabs>
          <w:tab w:val="left" w:pos="567"/>
        </w:tabs>
        <w:spacing w:line="256" w:lineRule="auto"/>
        <w:jc w:val="both"/>
        <w:textAlignment w:val="baseline"/>
        <w:rPr>
          <w:rFonts w:ascii="Times New Roman" w:eastAsia="Arial" w:hAnsi="Times New Roman" w:cs="Times New Roman"/>
          <w:b/>
          <w:bCs/>
          <w:kern w:val="2"/>
          <w:sz w:val="24"/>
          <w:szCs w:val="24"/>
          <w:lang w:eastAsia="zh-CN"/>
        </w:rPr>
      </w:pPr>
      <w:r w:rsidRPr="00682A5D">
        <w:rPr>
          <w:rFonts w:ascii="Times New Roman" w:eastAsia="Calibri" w:hAnsi="Times New Roman" w:cs="Times New Roman"/>
          <w:kern w:val="2"/>
          <w:sz w:val="24"/>
          <w:szCs w:val="24"/>
          <w:lang w:eastAsia="zh-CN"/>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5F72FD"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center"/>
        <w:outlineLvl w:val="1"/>
        <w:rPr>
          <w:rFonts w:ascii="Times New Roman" w:eastAsia="Arial" w:hAnsi="Times New Roman" w:cs="Times New Roman"/>
          <w:kern w:val="2"/>
          <w:sz w:val="24"/>
          <w:szCs w:val="24"/>
          <w:lang w:eastAsia="zh-CN"/>
        </w:rPr>
      </w:pPr>
      <w:r w:rsidRPr="00682A5D">
        <w:rPr>
          <w:rFonts w:ascii="Times New Roman" w:eastAsia="Arial" w:hAnsi="Times New Roman" w:cs="Times New Roman"/>
          <w:b/>
          <w:bCs/>
          <w:kern w:val="2"/>
          <w:sz w:val="24"/>
          <w:szCs w:val="24"/>
          <w:lang w:eastAsia="zh-CN"/>
        </w:rPr>
        <w:t>12.2.</w:t>
      </w:r>
      <w:r w:rsidRPr="00682A5D">
        <w:rPr>
          <w:rFonts w:ascii="Times New Roman" w:eastAsia="Arial" w:hAnsi="Times New Roman" w:cs="Times New Roman"/>
          <w:b/>
          <w:bCs/>
          <w:kern w:val="2"/>
          <w:sz w:val="24"/>
          <w:szCs w:val="24"/>
          <w:lang w:eastAsia="zh-CN"/>
        </w:rPr>
        <w:tab/>
      </w:r>
      <w:r w:rsidRPr="00682A5D">
        <w:rPr>
          <w:rFonts w:ascii="Times New Roman" w:eastAsia="Arial" w:hAnsi="Times New Roman" w:cs="Times New Roman"/>
          <w:b/>
          <w:kern w:val="2"/>
          <w:sz w:val="24"/>
          <w:szCs w:val="24"/>
          <w:lang w:eastAsia="zh-CN"/>
        </w:rPr>
        <w:t>Mokėjimų tvarka</w:t>
      </w:r>
    </w:p>
    <w:p w14:paraId="1DCB21FD"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12.2.1.</w:t>
      </w:r>
      <w:r w:rsidRPr="00682A5D">
        <w:rPr>
          <w:rFonts w:ascii="Times New Roman" w:eastAsia="Arial" w:hAnsi="Times New Roman" w:cs="Times New Roman"/>
          <w:kern w:val="2"/>
          <w:sz w:val="24"/>
          <w:szCs w:val="24"/>
          <w:lang w:eastAsia="zh-CN"/>
        </w:rPr>
        <w:tab/>
      </w:r>
      <w:r w:rsidRPr="00682A5D">
        <w:rPr>
          <w:rFonts w:ascii="Times New Roman" w:eastAsia="Calibri" w:hAnsi="Times New Roman" w:cs="Times New Roman"/>
          <w:kern w:val="2"/>
          <w:sz w:val="24"/>
          <w:szCs w:val="24"/>
          <w:lang w:eastAsia="zh-CN"/>
        </w:rPr>
        <w:t>Tiekėjas išrašo Sąskaitą tik Šalims pasirašius Prekių perdavimo–priėmimo aktą, jeigu kitaip nenumatyta Specialiosiose sąlygose</w:t>
      </w:r>
      <w:r w:rsidRPr="00682A5D">
        <w:rPr>
          <w:rFonts w:ascii="Times New Roman" w:eastAsia="Arial" w:hAnsi="Times New Roman" w:cs="Times New Roman"/>
          <w:kern w:val="2"/>
          <w:sz w:val="24"/>
          <w:szCs w:val="24"/>
          <w:lang w:eastAsia="zh-CN"/>
        </w:rPr>
        <w:t>:</w:t>
      </w:r>
    </w:p>
    <w:p w14:paraId="14E3A4BB"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12.2.1.1.</w:t>
      </w:r>
      <w:r w:rsidRPr="00682A5D">
        <w:rPr>
          <w:rFonts w:ascii="Times New Roman" w:eastAsia="Arial" w:hAnsi="Times New Roman" w:cs="Times New Roman"/>
          <w:kern w:val="2"/>
          <w:sz w:val="24"/>
          <w:szCs w:val="24"/>
          <w:lang w:eastAsia="zh-CN"/>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82A5D">
        <w:rPr>
          <w:rFonts w:ascii="Times New Roman" w:eastAsia="Arial" w:hAnsi="Times New Roman" w:cs="Times New Roman"/>
          <w:color w:val="0563C1"/>
          <w:kern w:val="2"/>
          <w:sz w:val="24"/>
          <w:szCs w:val="24"/>
          <w:u w:val="single"/>
          <w:lang w:eastAsia="zh-CN"/>
        </w:rPr>
        <w:t>2014/55/ES</w:t>
      </w:r>
      <w:r w:rsidRPr="00682A5D">
        <w:rPr>
          <w:rFonts w:ascii="Times New Roman" w:eastAsia="Arial" w:hAnsi="Times New Roman" w:cs="Times New Roman"/>
          <w:kern w:val="2"/>
          <w:sz w:val="24"/>
          <w:szCs w:val="24"/>
          <w:lang w:eastAsia="zh-CN"/>
        </w:rPr>
        <w:t xml:space="preserve"> (toliau – </w:t>
      </w:r>
      <w:r w:rsidRPr="00682A5D">
        <w:rPr>
          <w:rFonts w:ascii="Times New Roman" w:eastAsia="Arial" w:hAnsi="Times New Roman" w:cs="Times New Roman"/>
          <w:b/>
          <w:bCs/>
          <w:kern w:val="2"/>
          <w:sz w:val="24"/>
          <w:szCs w:val="24"/>
          <w:lang w:eastAsia="zh-CN"/>
        </w:rPr>
        <w:t>Europos elektroninių sąskaitų faktūrų</w:t>
      </w:r>
      <w:r w:rsidRPr="00682A5D">
        <w:rPr>
          <w:rFonts w:ascii="Times New Roman" w:eastAsia="Arial" w:hAnsi="Times New Roman" w:cs="Times New Roman"/>
          <w:kern w:val="2"/>
          <w:sz w:val="24"/>
          <w:szCs w:val="24"/>
          <w:lang w:eastAsia="zh-CN"/>
        </w:rPr>
        <w:t xml:space="preserve"> </w:t>
      </w:r>
      <w:r w:rsidRPr="00682A5D">
        <w:rPr>
          <w:rFonts w:ascii="Times New Roman" w:eastAsia="Arial" w:hAnsi="Times New Roman" w:cs="Times New Roman"/>
          <w:b/>
          <w:bCs/>
          <w:kern w:val="2"/>
          <w:sz w:val="24"/>
          <w:szCs w:val="24"/>
          <w:lang w:eastAsia="zh-CN"/>
        </w:rPr>
        <w:t>standartas</w:t>
      </w:r>
      <w:r w:rsidRPr="00682A5D">
        <w:rPr>
          <w:rFonts w:ascii="Times New Roman" w:eastAsia="Arial" w:hAnsi="Times New Roman" w:cs="Times New Roman"/>
          <w:kern w:val="2"/>
          <w:sz w:val="24"/>
          <w:szCs w:val="24"/>
          <w:lang w:eastAsia="zh-CN"/>
        </w:rPr>
        <w:t>), Tiekėjas gali pateikti per informacinę sistemą „SABIS“ (</w:t>
      </w:r>
      <w:r w:rsidRPr="00682A5D">
        <w:rPr>
          <w:rFonts w:ascii="Times New Roman" w:eastAsia="Arial" w:hAnsi="Times New Roman" w:cs="Times New Roman"/>
          <w:color w:val="0000FF"/>
          <w:kern w:val="2"/>
          <w:sz w:val="24"/>
          <w:szCs w:val="24"/>
          <w:u w:val="single"/>
          <w:lang w:eastAsia="zh-CN"/>
        </w:rPr>
        <w:t>https://sabis.nbfc.lt/</w:t>
      </w:r>
      <w:r w:rsidRPr="00682A5D">
        <w:rPr>
          <w:rFonts w:ascii="Times New Roman" w:eastAsia="Arial" w:hAnsi="Times New Roman" w:cs="Times New Roman"/>
          <w:kern w:val="2"/>
          <w:sz w:val="24"/>
          <w:szCs w:val="24"/>
          <w:lang w:eastAsia="zh-CN"/>
        </w:rPr>
        <w:t>) arba per kitą savo pasirinktą informacinę sistemą;</w:t>
      </w:r>
    </w:p>
    <w:p w14:paraId="7C3347C9"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12.2.1.2.</w:t>
      </w:r>
      <w:r w:rsidRPr="00682A5D">
        <w:rPr>
          <w:rFonts w:ascii="Times New Roman" w:eastAsia="Arial" w:hAnsi="Times New Roman" w:cs="Times New Roman"/>
          <w:kern w:val="2"/>
          <w:sz w:val="24"/>
          <w:szCs w:val="24"/>
          <w:lang w:eastAsia="zh-CN"/>
        </w:rPr>
        <w:tab/>
        <w:t>Europos elektroninių sąskaitų faktūrų standarto neatitinkančią elektroninę sąskaitą faktūrą Tiekėjas privalo pateikti, naudodamasis informacinės sistemos „SABIS“ priemonėmis (</w:t>
      </w:r>
      <w:r w:rsidRPr="00682A5D">
        <w:rPr>
          <w:rFonts w:ascii="Times New Roman" w:eastAsia="Arial" w:hAnsi="Times New Roman" w:cs="Times New Roman"/>
          <w:color w:val="0000FF"/>
          <w:kern w:val="2"/>
          <w:sz w:val="24"/>
          <w:szCs w:val="24"/>
          <w:u w:val="single"/>
          <w:lang w:eastAsia="zh-CN"/>
        </w:rPr>
        <w:t>www.esaskaita.eu</w:t>
      </w:r>
      <w:r w:rsidRPr="00682A5D">
        <w:rPr>
          <w:rFonts w:ascii="Times New Roman" w:eastAsia="Arial" w:hAnsi="Times New Roman" w:cs="Times New Roman"/>
          <w:kern w:val="2"/>
          <w:sz w:val="24"/>
          <w:szCs w:val="24"/>
          <w:lang w:eastAsia="zh-CN"/>
        </w:rPr>
        <w:t>).</w:t>
      </w:r>
    </w:p>
    <w:p w14:paraId="5655F084"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Calibri"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12.2.2.</w:t>
      </w:r>
      <w:r w:rsidRPr="00682A5D">
        <w:rPr>
          <w:rFonts w:ascii="Times New Roman" w:eastAsia="Arial" w:hAnsi="Times New Roman" w:cs="Times New Roman"/>
          <w:kern w:val="2"/>
          <w:sz w:val="24"/>
          <w:szCs w:val="24"/>
          <w:lang w:eastAsia="zh-CN"/>
        </w:rPr>
        <w:tab/>
        <w:t xml:space="preserve"> Pirkėjas elektronines sąskaitas faktūras priima ir apdoroja naudodamasis informacinės sistemos „E. sąskaita“ priemonėmis, išskyrus VPĮ nustatytus išimtinius atvejus.</w:t>
      </w:r>
    </w:p>
    <w:p w14:paraId="39F8D397" w14:textId="77777777" w:rsidR="00682A5D" w:rsidRPr="00682A5D" w:rsidRDefault="00682A5D" w:rsidP="00682A5D">
      <w:pP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12.2.3.</w:t>
      </w:r>
      <w:r w:rsidRPr="00682A5D">
        <w:rPr>
          <w:rFonts w:ascii="Times New Roman" w:eastAsia="Calibri" w:hAnsi="Times New Roman" w:cs="Times New Roman"/>
          <w:kern w:val="2"/>
          <w:sz w:val="24"/>
          <w:szCs w:val="24"/>
          <w:lang w:eastAsia="zh-CN"/>
        </w:rPr>
        <w:tab/>
        <w:t>Išankstinio mokėjimo sąskaitas (jeigu Specialiosiose sąlygose yra numatytas avanso mokėjimas) Tiekėjas privalo pateikti šiame Sutarties poskyryje nustatyta tvarka.</w:t>
      </w:r>
    </w:p>
    <w:p w14:paraId="19DA2751"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12.2.4.</w:t>
      </w:r>
      <w:r w:rsidRPr="00682A5D">
        <w:rPr>
          <w:rFonts w:ascii="Times New Roman" w:eastAsia="Arial" w:hAnsi="Times New Roman" w:cs="Times New Roman"/>
          <w:kern w:val="2"/>
          <w:sz w:val="24"/>
          <w:szCs w:val="24"/>
          <w:lang w:eastAsia="zh-CN"/>
        </w:rPr>
        <w:tab/>
        <w:t>Pirkėjas atlieka mokėjimus už Prekes Specialiosiose sąlygose nustatytais terminais.</w:t>
      </w:r>
    </w:p>
    <w:p w14:paraId="612311A2"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12.2.5.</w:t>
      </w:r>
      <w:r w:rsidRPr="00682A5D">
        <w:rPr>
          <w:rFonts w:ascii="Times New Roman" w:eastAsia="Arial" w:hAnsi="Times New Roman" w:cs="Times New Roman"/>
          <w:kern w:val="2"/>
          <w:sz w:val="24"/>
          <w:szCs w:val="24"/>
          <w:lang w:eastAsia="zh-CN"/>
        </w:rPr>
        <w:tab/>
        <w:t>Už mokėjimų pagal Sutartį vėlavimus, Pirkėjui taikomos netesybos Specialiosiose sąlygose nustatyta tvarka.</w:t>
      </w:r>
    </w:p>
    <w:p w14:paraId="1968716F"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12.2.6.</w:t>
      </w:r>
      <w:r w:rsidRPr="00682A5D">
        <w:rPr>
          <w:rFonts w:ascii="Times New Roman" w:eastAsia="Arial" w:hAnsi="Times New Roman" w:cs="Times New Roman"/>
          <w:kern w:val="2"/>
          <w:sz w:val="24"/>
          <w:szCs w:val="24"/>
          <w:lang w:eastAsia="zh-CN"/>
        </w:rPr>
        <w:tab/>
        <w:t>Jei Prekės pristatomos dalimis, aukščiau nurodyta atsiskaitymo tvarka galioja kiekvienai tokiai daliai, jei Specialiosiose sąlygose nenustatyta kitaip.</w:t>
      </w:r>
    </w:p>
    <w:p w14:paraId="56D47348"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709"/>
          <w:tab w:val="left" w:pos="851"/>
          <w:tab w:val="left" w:pos="992"/>
          <w:tab w:val="left" w:pos="1134"/>
        </w:tabs>
        <w:spacing w:line="256" w:lineRule="auto"/>
        <w:jc w:val="both"/>
        <w:rPr>
          <w:rFonts w:ascii="Times New Roman" w:eastAsia="Arial" w:hAnsi="Times New Roman" w:cs="Times New Roman"/>
          <w:b/>
          <w:bCs/>
          <w:kern w:val="2"/>
          <w:sz w:val="24"/>
          <w:szCs w:val="24"/>
          <w:lang w:eastAsia="zh-CN"/>
        </w:rPr>
      </w:pPr>
      <w:r w:rsidRPr="00682A5D">
        <w:rPr>
          <w:rFonts w:ascii="Times New Roman" w:eastAsia="Arial" w:hAnsi="Times New Roman" w:cs="Times New Roman"/>
          <w:kern w:val="2"/>
          <w:sz w:val="24"/>
          <w:szCs w:val="24"/>
          <w:lang w:eastAsia="zh-CN"/>
        </w:rPr>
        <w:t>12.2.7.</w:t>
      </w:r>
      <w:r w:rsidRPr="00682A5D">
        <w:rPr>
          <w:rFonts w:ascii="Times New Roman" w:eastAsia="Arial" w:hAnsi="Times New Roman" w:cs="Times New Roman"/>
          <w:kern w:val="2"/>
          <w:sz w:val="24"/>
          <w:szCs w:val="24"/>
          <w:lang w:eastAsia="zh-CN"/>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F5787B2"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center"/>
        <w:outlineLvl w:val="1"/>
        <w:rPr>
          <w:rFonts w:ascii="Times New Roman" w:eastAsia="Arial" w:hAnsi="Times New Roman" w:cs="Times New Roman"/>
          <w:kern w:val="2"/>
          <w:sz w:val="24"/>
          <w:szCs w:val="24"/>
          <w:lang w:eastAsia="zh-CN"/>
        </w:rPr>
      </w:pPr>
      <w:r w:rsidRPr="00682A5D">
        <w:rPr>
          <w:rFonts w:ascii="Times New Roman" w:eastAsia="Arial" w:hAnsi="Times New Roman" w:cs="Times New Roman"/>
          <w:b/>
          <w:bCs/>
          <w:kern w:val="2"/>
          <w:sz w:val="24"/>
          <w:szCs w:val="24"/>
          <w:lang w:eastAsia="zh-CN"/>
        </w:rPr>
        <w:t>12.3.</w:t>
      </w:r>
      <w:r w:rsidRPr="00682A5D">
        <w:rPr>
          <w:rFonts w:ascii="Times New Roman" w:eastAsia="Arial" w:hAnsi="Times New Roman" w:cs="Times New Roman"/>
          <w:b/>
          <w:bCs/>
          <w:kern w:val="2"/>
          <w:sz w:val="24"/>
          <w:szCs w:val="24"/>
          <w:lang w:eastAsia="zh-CN"/>
        </w:rPr>
        <w:tab/>
      </w:r>
      <w:r w:rsidRPr="00682A5D">
        <w:rPr>
          <w:rFonts w:ascii="Times New Roman" w:eastAsia="Arial" w:hAnsi="Times New Roman" w:cs="Times New Roman"/>
          <w:b/>
          <w:kern w:val="2"/>
          <w:sz w:val="24"/>
          <w:szCs w:val="24"/>
          <w:lang w:eastAsia="zh-CN"/>
        </w:rPr>
        <w:t>Kiti atsiskaitymo klausimai</w:t>
      </w:r>
    </w:p>
    <w:p w14:paraId="4BFD78C7"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12.3.1.</w:t>
      </w:r>
      <w:r w:rsidRPr="00682A5D">
        <w:rPr>
          <w:rFonts w:ascii="Times New Roman" w:eastAsia="Arial" w:hAnsi="Times New Roman" w:cs="Times New Roman"/>
          <w:kern w:val="2"/>
          <w:sz w:val="24"/>
          <w:szCs w:val="24"/>
          <w:lang w:eastAsia="zh-CN"/>
        </w:rPr>
        <w:tab/>
        <w:t>Pirkėjas privalo pervesti mokėjimus Tiekėjui į Tiekėjo banko sąskaitą, nurodytą Specialiosiose sąlygose.</w:t>
      </w:r>
    </w:p>
    <w:p w14:paraId="560F3E36"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12.3.2.</w:t>
      </w:r>
      <w:r w:rsidRPr="00682A5D">
        <w:rPr>
          <w:rFonts w:ascii="Times New Roman" w:eastAsia="Arial" w:hAnsi="Times New Roman" w:cs="Times New Roman"/>
          <w:kern w:val="2"/>
          <w:sz w:val="24"/>
          <w:szCs w:val="24"/>
          <w:lang w:eastAsia="zh-CN"/>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1D2883E"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12.3.3.</w:t>
      </w:r>
      <w:r w:rsidRPr="00682A5D">
        <w:rPr>
          <w:rFonts w:ascii="Times New Roman" w:eastAsia="Arial" w:hAnsi="Times New Roman" w:cs="Times New Roman"/>
          <w:kern w:val="2"/>
          <w:sz w:val="24"/>
          <w:szCs w:val="24"/>
          <w:lang w:eastAsia="zh-CN"/>
        </w:rPr>
        <w:tab/>
        <w:t>Visi mokėjimai pagal Sutartį atliekami eurais.</w:t>
      </w:r>
    </w:p>
    <w:p w14:paraId="24C17835"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b/>
          <w:bCs/>
          <w:caps/>
          <w:kern w:val="2"/>
          <w:sz w:val="24"/>
          <w:szCs w:val="24"/>
          <w:lang w:eastAsia="zh-CN"/>
        </w:rPr>
      </w:pPr>
      <w:r w:rsidRPr="00682A5D">
        <w:rPr>
          <w:rFonts w:ascii="Times New Roman" w:eastAsia="Arial" w:hAnsi="Times New Roman" w:cs="Times New Roman"/>
          <w:kern w:val="2"/>
          <w:sz w:val="24"/>
          <w:szCs w:val="24"/>
          <w:lang w:eastAsia="zh-CN"/>
        </w:rPr>
        <w:lastRenderedPageBreak/>
        <w:t>12.3.4.</w:t>
      </w:r>
      <w:r w:rsidRPr="00682A5D">
        <w:rPr>
          <w:rFonts w:ascii="Times New Roman" w:eastAsia="Arial" w:hAnsi="Times New Roman" w:cs="Times New Roman"/>
          <w:kern w:val="2"/>
          <w:sz w:val="24"/>
          <w:szCs w:val="24"/>
          <w:lang w:eastAsia="zh-CN"/>
        </w:rPr>
        <w:tab/>
        <w:t>Už pavėluotus mokėjimus pagal Sutartį mokančioji Šalis privalo sumokėti kitai Šaliai Specialiosiose sąlygose nurodyto dydžio netesybas.</w:t>
      </w:r>
    </w:p>
    <w:p w14:paraId="2D2D603F"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426"/>
          <w:tab w:val="left" w:pos="567"/>
          <w:tab w:val="left" w:pos="851"/>
          <w:tab w:val="left" w:pos="992"/>
          <w:tab w:val="left" w:pos="1134"/>
        </w:tabs>
        <w:spacing w:line="256" w:lineRule="auto"/>
        <w:jc w:val="center"/>
        <w:rPr>
          <w:rFonts w:ascii="Times New Roman" w:eastAsia="Arial" w:hAnsi="Times New Roman" w:cs="Times New Roman"/>
          <w:kern w:val="2"/>
          <w:sz w:val="24"/>
          <w:szCs w:val="24"/>
          <w:lang w:eastAsia="zh-CN"/>
        </w:rPr>
      </w:pPr>
      <w:r w:rsidRPr="00682A5D">
        <w:rPr>
          <w:rFonts w:ascii="Times New Roman" w:eastAsia="Arial" w:hAnsi="Times New Roman" w:cs="Times New Roman"/>
          <w:b/>
          <w:bCs/>
          <w:caps/>
          <w:kern w:val="2"/>
          <w:sz w:val="24"/>
          <w:szCs w:val="24"/>
          <w:lang w:eastAsia="zh-CN"/>
        </w:rPr>
        <w:t>13.</w:t>
      </w:r>
      <w:r w:rsidRPr="00682A5D">
        <w:rPr>
          <w:rFonts w:ascii="Times New Roman" w:eastAsia="Arial" w:hAnsi="Times New Roman" w:cs="Times New Roman"/>
          <w:b/>
          <w:bCs/>
          <w:caps/>
          <w:kern w:val="2"/>
          <w:sz w:val="24"/>
          <w:szCs w:val="24"/>
          <w:lang w:eastAsia="zh-CN"/>
        </w:rPr>
        <w:tab/>
      </w:r>
      <w:r w:rsidRPr="00682A5D">
        <w:rPr>
          <w:rFonts w:ascii="Times New Roman" w:eastAsia="Arial" w:hAnsi="Times New Roman" w:cs="Times New Roman"/>
          <w:b/>
          <w:caps/>
          <w:kern w:val="2"/>
          <w:sz w:val="24"/>
          <w:szCs w:val="24"/>
          <w:lang w:eastAsia="zh-CN"/>
        </w:rPr>
        <w:t>Konfidenciali informacija</w:t>
      </w:r>
    </w:p>
    <w:p w14:paraId="40D2264E"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13.1.</w:t>
      </w:r>
      <w:r w:rsidRPr="00682A5D">
        <w:rPr>
          <w:rFonts w:ascii="Times New Roman" w:eastAsia="Arial" w:hAnsi="Times New Roman" w:cs="Times New Roman"/>
          <w:kern w:val="2"/>
          <w:sz w:val="24"/>
          <w:szCs w:val="24"/>
          <w:lang w:eastAsia="zh-CN"/>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9145ADF"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13.2.</w:t>
      </w:r>
      <w:r w:rsidRPr="00682A5D">
        <w:rPr>
          <w:rFonts w:ascii="Times New Roman" w:eastAsia="Arial" w:hAnsi="Times New Roman" w:cs="Times New Roman"/>
          <w:kern w:val="2"/>
          <w:sz w:val="24"/>
          <w:szCs w:val="24"/>
          <w:lang w:eastAsia="zh-CN"/>
        </w:rPr>
        <w:tab/>
        <w:t>Šalis turi teisę atskleisti kitos Šalies konfidencialią informaciją šiais atvejais:</w:t>
      </w:r>
    </w:p>
    <w:p w14:paraId="7CEF035C"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13.2.1.</w:t>
      </w:r>
      <w:r w:rsidRPr="00682A5D">
        <w:rPr>
          <w:rFonts w:ascii="Times New Roman" w:eastAsia="Arial" w:hAnsi="Times New Roman" w:cs="Times New Roman"/>
          <w:kern w:val="2"/>
          <w:sz w:val="24"/>
          <w:szCs w:val="24"/>
          <w:lang w:eastAsia="zh-CN"/>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860E544"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13.2.2.</w:t>
      </w:r>
      <w:r w:rsidRPr="00682A5D">
        <w:rPr>
          <w:rFonts w:ascii="Times New Roman" w:eastAsia="Arial" w:hAnsi="Times New Roman" w:cs="Times New Roman"/>
          <w:kern w:val="2"/>
          <w:sz w:val="24"/>
          <w:szCs w:val="24"/>
          <w:lang w:eastAsia="zh-CN"/>
        </w:rPr>
        <w:tab/>
        <w:t xml:space="preserve">konfidencialią informaciją yra būtina atskleisti pagal </w:t>
      </w:r>
      <w:r w:rsidRPr="00682A5D">
        <w:rPr>
          <w:rFonts w:ascii="Times New Roman" w:eastAsia="Calibri" w:hAnsi="Times New Roman" w:cs="Times New Roman"/>
          <w:kern w:val="2"/>
          <w:sz w:val="24"/>
          <w:szCs w:val="24"/>
          <w:lang w:eastAsia="zh-CN"/>
        </w:rPr>
        <w:t>įstatymų bei kitų teisės aktų</w:t>
      </w:r>
      <w:r w:rsidRPr="00682A5D">
        <w:rPr>
          <w:rFonts w:ascii="Times New Roman" w:eastAsia="Arial" w:hAnsi="Times New Roman" w:cs="Times New Roman"/>
          <w:kern w:val="2"/>
          <w:sz w:val="24"/>
          <w:szCs w:val="24"/>
          <w:lang w:eastAsia="zh-CN"/>
        </w:rPr>
        <w:t xml:space="preserve"> reikalavimus, įskaitant atvejus, kai to reikalauja viešojo administravimo subjektai, taip, kai jie apibrėžti Lietuvos Respublikos viešojo administravimo įstatyme. </w:t>
      </w:r>
    </w:p>
    <w:p w14:paraId="384863DB"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13.3.</w:t>
      </w:r>
      <w:r w:rsidRPr="00682A5D">
        <w:rPr>
          <w:rFonts w:ascii="Times New Roman" w:eastAsia="Arial" w:hAnsi="Times New Roman" w:cs="Times New Roman"/>
          <w:kern w:val="2"/>
          <w:sz w:val="24"/>
          <w:szCs w:val="24"/>
          <w:lang w:eastAsia="zh-CN"/>
        </w:rPr>
        <w:tab/>
        <w:t xml:space="preserve">Prieš atskleisdama konfidencialią informaciją, Šalis privalo informuoti kitą Šalį (tiek, kiek tai nedraudžiama pagal </w:t>
      </w:r>
      <w:r w:rsidRPr="00682A5D">
        <w:rPr>
          <w:rFonts w:ascii="Times New Roman" w:eastAsia="Calibri" w:hAnsi="Times New Roman" w:cs="Times New Roman"/>
          <w:kern w:val="2"/>
          <w:sz w:val="24"/>
          <w:szCs w:val="24"/>
          <w:lang w:eastAsia="zh-CN"/>
        </w:rPr>
        <w:t>įstatymus bei kitus teisės aktus</w:t>
      </w:r>
      <w:r w:rsidRPr="00682A5D">
        <w:rPr>
          <w:rFonts w:ascii="Times New Roman" w:eastAsia="Arial" w:hAnsi="Times New Roman" w:cs="Times New Roman"/>
          <w:kern w:val="2"/>
          <w:sz w:val="24"/>
          <w:szCs w:val="24"/>
          <w:lang w:eastAsia="zh-CN"/>
        </w:rPr>
        <w:t>) apie būtinybę arba gautą viešojo administravimo subjekto reikalavimą atskleisti konfidencialią informaciją ir imtis protingų priemonių, siekdama užtikrinti atskleistos informacijos konfidencialumą.</w:t>
      </w:r>
    </w:p>
    <w:p w14:paraId="4C2B8FAA"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13.4.</w:t>
      </w:r>
      <w:r w:rsidRPr="00682A5D">
        <w:rPr>
          <w:rFonts w:ascii="Times New Roman" w:eastAsia="Arial" w:hAnsi="Times New Roman" w:cs="Times New Roman"/>
          <w:kern w:val="2"/>
          <w:sz w:val="24"/>
          <w:szCs w:val="24"/>
          <w:lang w:eastAsia="zh-CN"/>
        </w:rPr>
        <w:tab/>
        <w:t>Šalis atsako:</w:t>
      </w:r>
    </w:p>
    <w:p w14:paraId="3E33550F"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13.4.1.</w:t>
      </w:r>
      <w:r w:rsidRPr="00682A5D">
        <w:rPr>
          <w:rFonts w:ascii="Times New Roman" w:eastAsia="Arial" w:hAnsi="Times New Roman" w:cs="Times New Roman"/>
          <w:kern w:val="2"/>
          <w:sz w:val="24"/>
          <w:szCs w:val="24"/>
          <w:lang w:eastAsia="zh-CN"/>
        </w:rPr>
        <w:tab/>
        <w:t>už bet kokį neteisėtą, įskaitant atsitiktinį, kitos Šalies konfidencialios informacijos ar bet kurios jos dalies atskleidimą ar perdavimą arba konfidencialios informacijos neteisėtą naudojimą;</w:t>
      </w:r>
    </w:p>
    <w:p w14:paraId="5252F44B"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13.4.2.</w:t>
      </w:r>
      <w:r w:rsidRPr="00682A5D">
        <w:rPr>
          <w:rFonts w:ascii="Times New Roman" w:eastAsia="Arial" w:hAnsi="Times New Roman" w:cs="Times New Roman"/>
          <w:kern w:val="2"/>
          <w:sz w:val="24"/>
          <w:szCs w:val="24"/>
          <w:lang w:eastAsia="zh-CN"/>
        </w:rPr>
        <w:tab/>
        <w:t>už tai, kad nesiėmė visų protingų veiksmų, kad išsaugotų ir apsaugotų kitos Šalies konfidencialią informaciją ar bet kurią jos dalį, užkirstų kelią tolesniam jos neteisėtam atskleidimui, perdavimui ar naudojimui.</w:t>
      </w:r>
    </w:p>
    <w:p w14:paraId="5372C4E6"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b/>
          <w:bCs/>
          <w:caps/>
          <w:kern w:val="2"/>
          <w:sz w:val="24"/>
          <w:szCs w:val="24"/>
          <w:lang w:eastAsia="zh-CN"/>
        </w:rPr>
      </w:pPr>
      <w:r w:rsidRPr="00682A5D">
        <w:rPr>
          <w:rFonts w:ascii="Times New Roman" w:eastAsia="Arial" w:hAnsi="Times New Roman" w:cs="Times New Roman"/>
          <w:kern w:val="2"/>
          <w:sz w:val="24"/>
          <w:szCs w:val="24"/>
          <w:lang w:eastAsia="zh-CN"/>
        </w:rPr>
        <w:t>13.5.</w:t>
      </w:r>
      <w:r w:rsidRPr="00682A5D">
        <w:rPr>
          <w:rFonts w:ascii="Times New Roman" w:eastAsia="Arial" w:hAnsi="Times New Roman" w:cs="Times New Roman"/>
          <w:kern w:val="2"/>
          <w:sz w:val="24"/>
          <w:szCs w:val="24"/>
          <w:lang w:eastAsia="zh-CN"/>
        </w:rPr>
        <w:tab/>
        <w:t>Šalis nepagrįstai atskleidusi kitos Šalies konfidencialią informaciją privalo sumokėti kitai Šaliai Specialiosiose sąlygose nurodyto dydžio baudą.</w:t>
      </w:r>
    </w:p>
    <w:p w14:paraId="74F89BB8"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426"/>
          <w:tab w:val="left" w:pos="567"/>
          <w:tab w:val="left" w:pos="851"/>
          <w:tab w:val="left" w:pos="992"/>
          <w:tab w:val="left" w:pos="1134"/>
        </w:tabs>
        <w:spacing w:line="256" w:lineRule="auto"/>
        <w:jc w:val="center"/>
        <w:rPr>
          <w:rFonts w:ascii="Times New Roman" w:eastAsia="Arial" w:hAnsi="Times New Roman" w:cs="Times New Roman"/>
          <w:kern w:val="2"/>
          <w:sz w:val="24"/>
          <w:szCs w:val="24"/>
          <w:lang w:eastAsia="zh-CN"/>
        </w:rPr>
      </w:pPr>
      <w:r w:rsidRPr="00682A5D">
        <w:rPr>
          <w:rFonts w:ascii="Times New Roman" w:eastAsia="Arial" w:hAnsi="Times New Roman" w:cs="Times New Roman"/>
          <w:b/>
          <w:bCs/>
          <w:caps/>
          <w:kern w:val="2"/>
          <w:sz w:val="24"/>
          <w:szCs w:val="24"/>
          <w:lang w:eastAsia="zh-CN"/>
        </w:rPr>
        <w:t>14.</w:t>
      </w:r>
      <w:r w:rsidRPr="00682A5D">
        <w:rPr>
          <w:rFonts w:ascii="Times New Roman" w:eastAsia="Arial" w:hAnsi="Times New Roman" w:cs="Times New Roman"/>
          <w:b/>
          <w:bCs/>
          <w:caps/>
          <w:kern w:val="2"/>
          <w:sz w:val="24"/>
          <w:szCs w:val="24"/>
          <w:lang w:eastAsia="zh-CN"/>
        </w:rPr>
        <w:tab/>
      </w:r>
      <w:r w:rsidRPr="00682A5D">
        <w:rPr>
          <w:rFonts w:ascii="Times New Roman" w:eastAsia="Arial" w:hAnsi="Times New Roman" w:cs="Times New Roman"/>
          <w:b/>
          <w:caps/>
          <w:kern w:val="2"/>
          <w:sz w:val="24"/>
          <w:szCs w:val="24"/>
          <w:lang w:eastAsia="zh-CN"/>
        </w:rPr>
        <w:t>Asmens duomenų apsauga</w:t>
      </w:r>
    </w:p>
    <w:p w14:paraId="007ADED4"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Calibri"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14.1.</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kern w:val="2"/>
          <w:sz w:val="24"/>
          <w:szCs w:val="24"/>
        </w:rPr>
        <w:t xml:space="preserve">Šalys įsipareigoja užtikrinti asmens duomenų saugumą bei asmens duomenų tvarkymą vykdyti teisėtai, vadovaujantis 2016 m. balandžio 27 d. priimto Europos Parlamento ir Tarybos reglamento </w:t>
      </w:r>
      <w:r w:rsidRPr="00682A5D">
        <w:rPr>
          <w:rFonts w:ascii="Times New Roman" w:eastAsia="Arial" w:hAnsi="Times New Roman" w:cs="Times New Roman"/>
          <w:color w:val="0563C1"/>
          <w:kern w:val="2"/>
          <w:sz w:val="24"/>
          <w:szCs w:val="24"/>
          <w:u w:val="single"/>
        </w:rPr>
        <w:t>(ES) 2016/679</w:t>
      </w:r>
      <w:r w:rsidRPr="00682A5D">
        <w:rPr>
          <w:rFonts w:ascii="Times New Roman" w:eastAsia="Arial" w:hAnsi="Times New Roman" w:cs="Times New Roman"/>
          <w:kern w:val="2"/>
          <w:sz w:val="24"/>
          <w:szCs w:val="24"/>
        </w:rPr>
        <w:t xml:space="preserve"> dėl fizinių asmenų apsaugos tvarkant asmens duomenis ir dėl laisvo tokių duomenų judėjimo ir kuriuo panaikinama Direktyva </w:t>
      </w:r>
      <w:r w:rsidRPr="00682A5D">
        <w:rPr>
          <w:rFonts w:ascii="Times New Roman" w:eastAsia="Arial" w:hAnsi="Times New Roman" w:cs="Times New Roman"/>
          <w:color w:val="0563C1"/>
          <w:kern w:val="2"/>
          <w:sz w:val="24"/>
          <w:szCs w:val="24"/>
          <w:u w:val="single"/>
        </w:rPr>
        <w:t>95/46/EB</w:t>
      </w:r>
      <w:r w:rsidRPr="00682A5D">
        <w:rPr>
          <w:rFonts w:ascii="Times New Roman" w:eastAsia="Arial" w:hAnsi="Times New Roman" w:cs="Times New Roman"/>
          <w:kern w:val="2"/>
          <w:sz w:val="24"/>
          <w:szCs w:val="24"/>
        </w:rPr>
        <w:t xml:space="preserve"> (Bendrasis duomenų apsaugos reglamentas) ir kitų teisės aktų, reglamentuojančių asmens duomenų tvarkymą, nuostatomis.</w:t>
      </w:r>
    </w:p>
    <w:p w14:paraId="04C31D99" w14:textId="77777777" w:rsidR="00682A5D" w:rsidRPr="00682A5D" w:rsidRDefault="00682A5D" w:rsidP="00682A5D">
      <w:pPr>
        <w:tabs>
          <w:tab w:val="left" w:pos="567"/>
          <w:tab w:val="left" w:pos="851"/>
          <w:tab w:val="left" w:pos="992"/>
          <w:tab w:val="left" w:pos="1134"/>
        </w:tabs>
        <w:spacing w:line="256" w:lineRule="auto"/>
        <w:jc w:val="both"/>
        <w:rPr>
          <w:rFonts w:ascii="Times New Roman" w:eastAsia="Arial" w:hAnsi="Times New Roman" w:cs="Times New Roman"/>
          <w:b/>
          <w:bCs/>
          <w:caps/>
          <w:color w:val="000000"/>
          <w:kern w:val="2"/>
          <w:sz w:val="24"/>
          <w:szCs w:val="24"/>
          <w:lang w:eastAsia="zh-CN"/>
        </w:rPr>
      </w:pPr>
      <w:r w:rsidRPr="00682A5D">
        <w:rPr>
          <w:rFonts w:ascii="Times New Roman" w:eastAsia="Calibri" w:hAnsi="Times New Roman" w:cs="Times New Roman"/>
          <w:kern w:val="2"/>
          <w:sz w:val="24"/>
          <w:szCs w:val="24"/>
          <w:lang w:eastAsia="zh-CN"/>
        </w:rPr>
        <w:t>14.2.</w:t>
      </w:r>
      <w:r w:rsidRPr="00682A5D">
        <w:rPr>
          <w:rFonts w:ascii="Times New Roman" w:eastAsia="Calibri" w:hAnsi="Times New Roman" w:cs="Times New Roman"/>
          <w:kern w:val="2"/>
          <w:sz w:val="24"/>
          <w:szCs w:val="24"/>
          <w:lang w:eastAsia="zh-CN"/>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531AFF"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426"/>
          <w:tab w:val="left" w:pos="567"/>
          <w:tab w:val="left" w:pos="851"/>
          <w:tab w:val="left" w:pos="992"/>
          <w:tab w:val="left" w:pos="1134"/>
        </w:tabs>
        <w:spacing w:line="256" w:lineRule="auto"/>
        <w:jc w:val="center"/>
        <w:rPr>
          <w:rFonts w:ascii="Times New Roman" w:eastAsia="Calibri" w:hAnsi="Times New Roman" w:cs="Times New Roman"/>
          <w:kern w:val="2"/>
          <w:sz w:val="24"/>
          <w:szCs w:val="24"/>
          <w:lang w:eastAsia="zh-CN"/>
        </w:rPr>
      </w:pPr>
      <w:r w:rsidRPr="00682A5D">
        <w:rPr>
          <w:rFonts w:ascii="Times New Roman" w:eastAsia="Arial" w:hAnsi="Times New Roman" w:cs="Times New Roman"/>
          <w:b/>
          <w:bCs/>
          <w:caps/>
          <w:color w:val="000000"/>
          <w:kern w:val="2"/>
          <w:sz w:val="24"/>
          <w:szCs w:val="24"/>
          <w:lang w:eastAsia="zh-CN"/>
        </w:rPr>
        <w:lastRenderedPageBreak/>
        <w:t>15.</w:t>
      </w:r>
      <w:r w:rsidRPr="00682A5D">
        <w:rPr>
          <w:rFonts w:ascii="Times New Roman" w:eastAsia="Arial" w:hAnsi="Times New Roman" w:cs="Times New Roman"/>
          <w:b/>
          <w:bCs/>
          <w:caps/>
          <w:color w:val="000000"/>
          <w:kern w:val="2"/>
          <w:sz w:val="24"/>
          <w:szCs w:val="24"/>
          <w:lang w:eastAsia="zh-CN"/>
        </w:rPr>
        <w:tab/>
      </w:r>
      <w:r w:rsidRPr="00682A5D">
        <w:rPr>
          <w:rFonts w:ascii="Times New Roman" w:eastAsia="Arial" w:hAnsi="Times New Roman" w:cs="Times New Roman"/>
          <w:b/>
          <w:caps/>
          <w:kern w:val="2"/>
          <w:sz w:val="24"/>
          <w:szCs w:val="24"/>
          <w:lang w:eastAsia="zh-CN"/>
        </w:rPr>
        <w:t>INTELEKTINĖ NUOSAVYBĖ</w:t>
      </w:r>
    </w:p>
    <w:p w14:paraId="2B3F989D"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1CE8FCF"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C6FCAB2" w14:textId="77777777" w:rsidR="00682A5D" w:rsidRPr="00682A5D" w:rsidRDefault="00682A5D" w:rsidP="00682A5D">
      <w:pPr>
        <w:tabs>
          <w:tab w:val="left" w:pos="567"/>
        </w:tabs>
        <w:spacing w:line="256" w:lineRule="auto"/>
        <w:jc w:val="both"/>
        <w:textAlignment w:val="baseline"/>
        <w:rPr>
          <w:rFonts w:ascii="Times New Roman" w:eastAsia="Arial" w:hAnsi="Times New Roman" w:cs="Times New Roman"/>
          <w:b/>
          <w:bCs/>
          <w:caps/>
          <w:kern w:val="2"/>
          <w:sz w:val="24"/>
          <w:szCs w:val="24"/>
          <w:lang w:eastAsia="zh-CN"/>
        </w:rPr>
      </w:pPr>
      <w:r w:rsidRPr="00682A5D">
        <w:rPr>
          <w:rFonts w:ascii="Times New Roman" w:eastAsia="Calibri" w:hAnsi="Times New Roman" w:cs="Times New Roman"/>
          <w:kern w:val="2"/>
          <w:sz w:val="24"/>
          <w:szCs w:val="24"/>
          <w:lang w:eastAsia="zh-CN"/>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7BFE7FA"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426"/>
          <w:tab w:val="left" w:pos="567"/>
          <w:tab w:val="left" w:pos="851"/>
          <w:tab w:val="left" w:pos="992"/>
          <w:tab w:val="left" w:pos="1134"/>
        </w:tabs>
        <w:spacing w:line="256" w:lineRule="auto"/>
        <w:jc w:val="center"/>
        <w:rPr>
          <w:rFonts w:ascii="Times New Roman" w:eastAsia="Arial" w:hAnsi="Times New Roman" w:cs="Times New Roman"/>
          <w:kern w:val="2"/>
          <w:sz w:val="24"/>
          <w:szCs w:val="24"/>
          <w:lang w:eastAsia="zh-CN"/>
        </w:rPr>
      </w:pPr>
      <w:r w:rsidRPr="00682A5D">
        <w:rPr>
          <w:rFonts w:ascii="Times New Roman" w:eastAsia="Arial" w:hAnsi="Times New Roman" w:cs="Times New Roman"/>
          <w:b/>
          <w:bCs/>
          <w:caps/>
          <w:kern w:val="2"/>
          <w:sz w:val="24"/>
          <w:szCs w:val="24"/>
          <w:lang w:eastAsia="zh-CN"/>
        </w:rPr>
        <w:t>16.</w:t>
      </w:r>
      <w:r w:rsidRPr="00682A5D">
        <w:rPr>
          <w:rFonts w:ascii="Times New Roman" w:eastAsia="Arial" w:hAnsi="Times New Roman" w:cs="Times New Roman"/>
          <w:b/>
          <w:bCs/>
          <w:caps/>
          <w:kern w:val="2"/>
          <w:sz w:val="24"/>
          <w:szCs w:val="24"/>
          <w:lang w:eastAsia="zh-CN"/>
        </w:rPr>
        <w:tab/>
      </w:r>
      <w:r w:rsidRPr="00682A5D">
        <w:rPr>
          <w:rFonts w:ascii="Times New Roman" w:eastAsia="Arial" w:hAnsi="Times New Roman" w:cs="Times New Roman"/>
          <w:b/>
          <w:caps/>
          <w:kern w:val="2"/>
          <w:sz w:val="24"/>
          <w:szCs w:val="24"/>
          <w:lang w:eastAsia="zh-CN"/>
        </w:rPr>
        <w:t>Pareiškimai ir garantijos</w:t>
      </w:r>
    </w:p>
    <w:p w14:paraId="78334F70"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16.1. Kiekviena iš Šalių pareiškia ir garantuoja kitai Šaliai, kad:</w:t>
      </w:r>
    </w:p>
    <w:p w14:paraId="637B71EC"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16.1.1. yra teisėtai priimti ir galioja visi būtini sprendimai, gauti leidimai bei sutikimai, taip pat teisėtai atlikti ir galioja kiti teisiniai veiksmai, reikalingi Sutarties sudarymui, galiojimui ir vykdymui;</w:t>
      </w:r>
    </w:p>
    <w:p w14:paraId="11CE5CDA"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 xml:space="preserve">16.1.2. sudarydama Sutartį, Šalis neviršija savo kompetencijos ir nepažeidžia jai taikomų </w:t>
      </w:r>
      <w:r w:rsidRPr="00682A5D">
        <w:rPr>
          <w:rFonts w:ascii="Times New Roman" w:eastAsia="Calibri" w:hAnsi="Times New Roman" w:cs="Times New Roman"/>
          <w:kern w:val="2"/>
          <w:sz w:val="24"/>
          <w:szCs w:val="24"/>
          <w:lang w:eastAsia="zh-CN"/>
        </w:rPr>
        <w:t>įstatymų bei kitų teisės aktų</w:t>
      </w:r>
      <w:r w:rsidRPr="00682A5D">
        <w:rPr>
          <w:rFonts w:ascii="Times New Roman" w:eastAsia="Arial" w:hAnsi="Times New Roman" w:cs="Times New Roman"/>
          <w:kern w:val="2"/>
          <w:sz w:val="24"/>
          <w:szCs w:val="24"/>
          <w:lang w:eastAsia="zh-CN"/>
        </w:rPr>
        <w:t>, teismo ar arbitražo teismo sprendimų, administracinių aktų, sutarčių ar kitų prievolių pagal taikomą privatinę teisę, viešąją teisę, Europos Sąjungos teisę arba tarptautinę teisę;</w:t>
      </w:r>
    </w:p>
    <w:p w14:paraId="34CCE32C"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333EFDE"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A85EC2A"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EC20344"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16.1.6. visi Šalies pareiškimai ir garantijos yra išsamūs ir nepalieka nutylėtų jokių aplinkybių, kurios darytų šiuos pareiškimus ar garantijas neteisingais.</w:t>
      </w:r>
    </w:p>
    <w:p w14:paraId="640412C8"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color w:val="000000"/>
          <w:kern w:val="2"/>
          <w:sz w:val="24"/>
          <w:szCs w:val="24"/>
          <w:shd w:val="clear" w:color="auto" w:fill="FFFFFF"/>
          <w:lang w:eastAsia="zh-CN"/>
        </w:rPr>
      </w:pPr>
      <w:r w:rsidRPr="00682A5D">
        <w:rPr>
          <w:rFonts w:ascii="Times New Roman" w:eastAsia="Arial" w:hAnsi="Times New Roman" w:cs="Times New Roman"/>
          <w:kern w:val="2"/>
          <w:sz w:val="24"/>
          <w:szCs w:val="24"/>
          <w:lang w:eastAsia="zh-CN"/>
        </w:rPr>
        <w:t xml:space="preserve">16.2. Tiekėjas papildomai pareiškia ir garantuoja Pirkėjui, kad Tiekėjas, subtiekėjai, jungtinės veiklos partneriai ir specialistai turi galiojančius ir teisėtus visus </w:t>
      </w:r>
      <w:r w:rsidRPr="00682A5D">
        <w:rPr>
          <w:rFonts w:ascii="Times New Roman" w:eastAsia="Calibri" w:hAnsi="Times New Roman" w:cs="Times New Roman"/>
          <w:kern w:val="2"/>
          <w:sz w:val="24"/>
          <w:szCs w:val="24"/>
          <w:lang w:eastAsia="zh-CN"/>
        </w:rPr>
        <w:t>įstatymuose bei kituose teisės aktuose</w:t>
      </w:r>
      <w:r w:rsidRPr="00682A5D">
        <w:rPr>
          <w:rFonts w:ascii="Times New Roman" w:eastAsia="Arial" w:hAnsi="Times New Roman" w:cs="Times New Roman"/>
          <w:kern w:val="2"/>
          <w:sz w:val="24"/>
          <w:szCs w:val="24"/>
          <w:lang w:eastAsia="zh-CN"/>
        </w:rPr>
        <w:t xml:space="preserve"> </w:t>
      </w:r>
      <w:r w:rsidRPr="00682A5D">
        <w:rPr>
          <w:rFonts w:ascii="Times New Roman" w:eastAsia="Arial" w:hAnsi="Times New Roman" w:cs="Times New Roman"/>
          <w:kern w:val="2"/>
          <w:sz w:val="24"/>
          <w:szCs w:val="24"/>
          <w:lang w:eastAsia="zh-CN"/>
        </w:rPr>
        <w:lastRenderedPageBreak/>
        <w:t>numatytus leidimus, licencijas, atestatus, teisės pripažinimo dokumentus, reikalingus vykdant Sutartį.</w:t>
      </w:r>
    </w:p>
    <w:p w14:paraId="0B515CA6"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b/>
          <w:bCs/>
          <w:caps/>
          <w:kern w:val="2"/>
          <w:sz w:val="24"/>
          <w:szCs w:val="24"/>
          <w:lang w:eastAsia="zh-CN"/>
        </w:rPr>
      </w:pPr>
      <w:r w:rsidRPr="00682A5D">
        <w:rPr>
          <w:rFonts w:ascii="Times New Roman" w:eastAsia="Arial" w:hAnsi="Times New Roman" w:cs="Times New Roman"/>
          <w:color w:val="000000"/>
          <w:kern w:val="2"/>
          <w:sz w:val="24"/>
          <w:szCs w:val="24"/>
          <w:shd w:val="clear" w:color="auto" w:fill="FFFFFF"/>
          <w:lang w:eastAsia="zh-CN"/>
        </w:rPr>
        <w:t xml:space="preserve">16.3. </w:t>
      </w:r>
      <w:r w:rsidRPr="00682A5D">
        <w:rPr>
          <w:rFonts w:ascii="Times New Roman" w:eastAsia="Calibri" w:hAnsi="Times New Roman" w:cs="Times New Roman"/>
          <w:kern w:val="2"/>
          <w:sz w:val="24"/>
          <w:szCs w:val="24"/>
          <w:lang w:eastAsia="zh-CN"/>
        </w:rPr>
        <w:t>Tiekėjas pareiškia, kad parduodamų Prekių disponavimo, valdymo ir naudojimosi teisės nėra apribotos</w:t>
      </w:r>
      <w:r w:rsidRPr="00682A5D">
        <w:rPr>
          <w:rFonts w:ascii="Times New Roman" w:eastAsia="Arial" w:hAnsi="Times New Roman" w:cs="Times New Roman"/>
          <w:kern w:val="2"/>
          <w:sz w:val="24"/>
          <w:szCs w:val="24"/>
          <w:lang w:eastAsia="zh-CN"/>
        </w:rPr>
        <w:t xml:space="preserve"> </w:t>
      </w:r>
      <w:r w:rsidRPr="00682A5D">
        <w:rPr>
          <w:rFonts w:ascii="Times New Roman" w:eastAsia="Arial" w:hAnsi="Times New Roman" w:cs="Times New Roman"/>
          <w:color w:val="000000"/>
          <w:kern w:val="2"/>
          <w:sz w:val="24"/>
          <w:szCs w:val="24"/>
          <w:shd w:val="clear" w:color="auto" w:fill="FFFFFF"/>
          <w:lang w:eastAsia="zh-CN"/>
        </w:rPr>
        <w:t>ir jokie tretieji asmenys neturi pretenzijų į Sutartimi perduodamas Prekes (įkeitimai, areštai ar pan.).</w:t>
      </w:r>
    </w:p>
    <w:p w14:paraId="4B5C058D"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426"/>
          <w:tab w:val="left" w:pos="567"/>
          <w:tab w:val="left" w:pos="851"/>
          <w:tab w:val="left" w:pos="992"/>
          <w:tab w:val="left" w:pos="1134"/>
        </w:tabs>
        <w:spacing w:line="256" w:lineRule="auto"/>
        <w:jc w:val="center"/>
        <w:rPr>
          <w:rFonts w:ascii="Times New Roman" w:eastAsia="Arial" w:hAnsi="Times New Roman" w:cs="Times New Roman"/>
          <w:kern w:val="2"/>
          <w:sz w:val="24"/>
          <w:szCs w:val="24"/>
          <w:lang w:eastAsia="zh-CN"/>
        </w:rPr>
      </w:pPr>
      <w:r w:rsidRPr="00682A5D">
        <w:rPr>
          <w:rFonts w:ascii="Times New Roman" w:eastAsia="Arial" w:hAnsi="Times New Roman" w:cs="Times New Roman"/>
          <w:b/>
          <w:bCs/>
          <w:caps/>
          <w:kern w:val="2"/>
          <w:sz w:val="24"/>
          <w:szCs w:val="24"/>
          <w:lang w:eastAsia="zh-CN"/>
        </w:rPr>
        <w:t>17.</w:t>
      </w:r>
      <w:r w:rsidRPr="00682A5D">
        <w:rPr>
          <w:rFonts w:ascii="Times New Roman" w:eastAsia="Arial" w:hAnsi="Times New Roman" w:cs="Times New Roman"/>
          <w:b/>
          <w:bCs/>
          <w:caps/>
          <w:kern w:val="2"/>
          <w:sz w:val="24"/>
          <w:szCs w:val="24"/>
          <w:lang w:eastAsia="zh-CN"/>
        </w:rPr>
        <w:tab/>
      </w:r>
      <w:r w:rsidRPr="00682A5D">
        <w:rPr>
          <w:rFonts w:ascii="Times New Roman" w:eastAsia="Arial" w:hAnsi="Times New Roman" w:cs="Times New Roman"/>
          <w:b/>
          <w:caps/>
          <w:kern w:val="2"/>
          <w:sz w:val="24"/>
          <w:szCs w:val="24"/>
          <w:lang w:eastAsia="zh-CN"/>
        </w:rPr>
        <w:t>Bendrieji atsakomybės klausimai</w:t>
      </w:r>
    </w:p>
    <w:p w14:paraId="244DC35F"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Calibri"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17.1. Netesybų už vėlavimą ar pareigų pagal Sutartį pažeidimą sumokėjimas neatleidžia Šalies nuo Sutartyje numatytų jos pareigų vykdymo.</w:t>
      </w:r>
    </w:p>
    <w:p w14:paraId="564CE27C"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82A5D">
        <w:rPr>
          <w:rFonts w:ascii="Times New Roman" w:eastAsia="Calibri" w:hAnsi="Times New Roman" w:cs="Times New Roman"/>
          <w:color w:val="000000"/>
          <w:kern w:val="2"/>
          <w:sz w:val="24"/>
          <w:szCs w:val="24"/>
          <w:bdr w:val="none" w:sz="0" w:space="0" w:color="000000"/>
          <w:lang w:eastAsia="zh-CN"/>
        </w:rPr>
        <w:t>Šiame punkte numatytas atsakomybės ribojimas netaikomas, jei žala atsirado dėl konfidencialumo įsipareigojimų, asmens duomenų apsaugą reglamentuojančių teisės aktų ar intelektinės nuosavybės teisių pažeidimo.</w:t>
      </w:r>
    </w:p>
    <w:p w14:paraId="5E999A1E"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BA6064"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17.4. Šioje Sutartyje numatytos teisių gynybos priemonės neapriboja Šalių teisės pasinaudoti kitomis teisėtomis teisių gynybos priemonėmis.</w:t>
      </w:r>
    </w:p>
    <w:p w14:paraId="1A10C0F6"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FC74EAC"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b/>
          <w:bCs/>
          <w:caps/>
          <w:kern w:val="2"/>
          <w:sz w:val="24"/>
          <w:szCs w:val="24"/>
          <w:lang w:eastAsia="zh-CN"/>
        </w:rPr>
      </w:pPr>
      <w:r w:rsidRPr="00682A5D">
        <w:rPr>
          <w:rFonts w:ascii="Times New Roman" w:eastAsia="Arial" w:hAnsi="Times New Roman" w:cs="Times New Roman"/>
          <w:kern w:val="2"/>
          <w:sz w:val="24"/>
          <w:szCs w:val="24"/>
          <w:lang w:eastAsia="zh-CN"/>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21E3E3"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426"/>
          <w:tab w:val="left" w:pos="567"/>
          <w:tab w:val="left" w:pos="851"/>
          <w:tab w:val="left" w:pos="992"/>
          <w:tab w:val="left" w:pos="1134"/>
        </w:tabs>
        <w:spacing w:line="256" w:lineRule="auto"/>
        <w:jc w:val="center"/>
        <w:rPr>
          <w:rFonts w:ascii="Times New Roman" w:eastAsia="Arial" w:hAnsi="Times New Roman" w:cs="Times New Roman"/>
          <w:kern w:val="2"/>
          <w:sz w:val="24"/>
          <w:szCs w:val="24"/>
          <w:lang w:eastAsia="zh-CN"/>
        </w:rPr>
      </w:pPr>
      <w:r w:rsidRPr="00682A5D">
        <w:rPr>
          <w:rFonts w:ascii="Times New Roman" w:eastAsia="Arial" w:hAnsi="Times New Roman" w:cs="Times New Roman"/>
          <w:b/>
          <w:bCs/>
          <w:caps/>
          <w:kern w:val="2"/>
          <w:sz w:val="24"/>
          <w:szCs w:val="24"/>
          <w:lang w:eastAsia="zh-CN"/>
        </w:rPr>
        <w:t>18.</w:t>
      </w:r>
      <w:r w:rsidRPr="00682A5D">
        <w:rPr>
          <w:rFonts w:ascii="Times New Roman" w:eastAsia="Arial" w:hAnsi="Times New Roman" w:cs="Times New Roman"/>
          <w:b/>
          <w:bCs/>
          <w:caps/>
          <w:kern w:val="2"/>
          <w:sz w:val="24"/>
          <w:szCs w:val="24"/>
          <w:lang w:eastAsia="zh-CN"/>
        </w:rPr>
        <w:tab/>
      </w:r>
      <w:r w:rsidRPr="00682A5D">
        <w:rPr>
          <w:rFonts w:ascii="Times New Roman" w:eastAsia="Arial" w:hAnsi="Times New Roman" w:cs="Times New Roman"/>
          <w:b/>
          <w:caps/>
          <w:kern w:val="2"/>
          <w:sz w:val="24"/>
          <w:szCs w:val="24"/>
          <w:lang w:eastAsia="zh-CN"/>
        </w:rPr>
        <w:t>Nenugalima jėga (FORCE MAJEURE)</w:t>
      </w:r>
    </w:p>
    <w:p w14:paraId="6B307FA3"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Cambria"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18.1.</w:t>
      </w:r>
      <w:r w:rsidRPr="00682A5D">
        <w:rPr>
          <w:rFonts w:ascii="Times New Roman" w:eastAsia="Arial" w:hAnsi="Times New Roman" w:cs="Times New Roman"/>
          <w:b/>
          <w:bCs/>
          <w:kern w:val="2"/>
          <w:sz w:val="24"/>
          <w:szCs w:val="24"/>
          <w:lang w:eastAsia="zh-CN"/>
        </w:rPr>
        <w:tab/>
      </w:r>
      <w:r w:rsidRPr="00682A5D">
        <w:rPr>
          <w:rFonts w:ascii="Times New Roman" w:eastAsia="Arial" w:hAnsi="Times New Roman" w:cs="Times New Roman"/>
          <w:kern w:val="2"/>
          <w:sz w:val="24"/>
          <w:szCs w:val="24"/>
          <w:lang w:eastAsia="zh-CN"/>
        </w:rPr>
        <w:t>Atsakomybė pagal Sutartį netaikoma, taip pat Šalys gali būti visiškai ar iš dalies atleistos nuo civilinės atsakomybės šiais pagrindais:</w:t>
      </w:r>
    </w:p>
    <w:p w14:paraId="3E9D79F0"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Calibri"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18.1.1.</w:t>
      </w:r>
      <w:r w:rsidRPr="00682A5D">
        <w:rPr>
          <w:rFonts w:ascii="Times New Roman" w:eastAsia="Cambria" w:hAnsi="Times New Roman" w:cs="Times New Roman"/>
          <w:kern w:val="2"/>
          <w:sz w:val="24"/>
          <w:szCs w:val="24"/>
          <w:lang w:eastAsia="zh-CN"/>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A5BD16B"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F7DB88E"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18.2.</w:t>
      </w:r>
      <w:r w:rsidRPr="00682A5D">
        <w:rPr>
          <w:rFonts w:ascii="Times New Roman" w:eastAsia="Arial" w:hAnsi="Times New Roman" w:cs="Times New Roman"/>
          <w:b/>
          <w:bCs/>
          <w:kern w:val="2"/>
          <w:sz w:val="24"/>
          <w:szCs w:val="24"/>
          <w:lang w:eastAsia="zh-CN"/>
        </w:rPr>
        <w:tab/>
      </w:r>
      <w:r w:rsidRPr="00682A5D">
        <w:rPr>
          <w:rFonts w:ascii="Times New Roman" w:eastAsia="Arial" w:hAnsi="Times New Roman" w:cs="Times New Roman"/>
          <w:kern w:val="2"/>
          <w:sz w:val="24"/>
          <w:szCs w:val="24"/>
          <w:lang w:eastAsia="zh-CN"/>
        </w:rPr>
        <w:t xml:space="preserve">Šalis, prašanti ją atleisti nuo atsakomybės, privalo pranešti kitai Šaliai apie nenugalimos jėgos aplinkybes nedelsiant, bet ne vėliau kaip per 5 (penkias) dienas nuo tokių aplinkybių atsiradimo ar </w:t>
      </w:r>
      <w:r w:rsidRPr="00682A5D">
        <w:rPr>
          <w:rFonts w:ascii="Times New Roman" w:eastAsia="Arial" w:hAnsi="Times New Roman" w:cs="Times New Roman"/>
          <w:kern w:val="2"/>
          <w:sz w:val="24"/>
          <w:szCs w:val="24"/>
          <w:lang w:eastAsia="zh-CN"/>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51E12C0" w14:textId="77777777" w:rsidR="00682A5D" w:rsidRPr="00682A5D" w:rsidRDefault="00682A5D" w:rsidP="00682A5D">
      <w:pPr>
        <w:widowControl w:val="0"/>
        <w:tabs>
          <w:tab w:val="left" w:pos="567"/>
          <w:tab w:val="left" w:pos="709"/>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18.3.</w:t>
      </w:r>
      <w:r w:rsidRPr="00682A5D">
        <w:rPr>
          <w:rFonts w:ascii="Times New Roman" w:eastAsia="Arial" w:hAnsi="Times New Roman" w:cs="Times New Roman"/>
          <w:b/>
          <w:bCs/>
          <w:kern w:val="2"/>
          <w:sz w:val="24"/>
          <w:szCs w:val="24"/>
          <w:lang w:eastAsia="zh-CN"/>
        </w:rPr>
        <w:tab/>
      </w:r>
      <w:r w:rsidRPr="00682A5D">
        <w:rPr>
          <w:rFonts w:ascii="Times New Roman" w:eastAsia="Arial" w:hAnsi="Times New Roman" w:cs="Times New Roman"/>
          <w:kern w:val="2"/>
          <w:sz w:val="24"/>
          <w:szCs w:val="24"/>
          <w:lang w:eastAsia="zh-CN"/>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DC230A2"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b/>
          <w:bCs/>
          <w:caps/>
          <w:kern w:val="2"/>
          <w:sz w:val="24"/>
          <w:szCs w:val="24"/>
          <w:lang w:eastAsia="zh-CN"/>
        </w:rPr>
      </w:pPr>
      <w:r w:rsidRPr="00682A5D">
        <w:rPr>
          <w:rFonts w:ascii="Times New Roman" w:eastAsia="Arial" w:hAnsi="Times New Roman" w:cs="Times New Roman"/>
          <w:kern w:val="2"/>
          <w:sz w:val="24"/>
          <w:szCs w:val="24"/>
          <w:lang w:eastAsia="zh-CN"/>
        </w:rPr>
        <w:t>18.4.</w:t>
      </w:r>
      <w:r w:rsidRPr="00682A5D">
        <w:rPr>
          <w:rFonts w:ascii="Times New Roman" w:eastAsia="Arial" w:hAnsi="Times New Roman" w:cs="Times New Roman"/>
          <w:kern w:val="2"/>
          <w:sz w:val="24"/>
          <w:szCs w:val="24"/>
          <w:lang w:eastAsia="zh-CN"/>
        </w:rPr>
        <w:tab/>
        <w:t>Jeigu nenugalimos jėgos (</w:t>
      </w:r>
      <w:r w:rsidRPr="00682A5D">
        <w:rPr>
          <w:rFonts w:ascii="Times New Roman" w:eastAsia="Arial" w:hAnsi="Times New Roman" w:cs="Times New Roman"/>
          <w:iCs/>
          <w:kern w:val="2"/>
          <w:sz w:val="24"/>
          <w:szCs w:val="24"/>
          <w:lang w:eastAsia="zh-CN"/>
        </w:rPr>
        <w:t>force majeure</w:t>
      </w:r>
      <w:r w:rsidRPr="00682A5D">
        <w:rPr>
          <w:rFonts w:ascii="Times New Roman" w:eastAsia="Arial" w:hAnsi="Times New Roman" w:cs="Times New Roman"/>
          <w:kern w:val="2"/>
          <w:sz w:val="24"/>
          <w:szCs w:val="24"/>
          <w:lang w:eastAsia="zh-CN"/>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DD08B60"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426"/>
          <w:tab w:val="left" w:pos="567"/>
          <w:tab w:val="left" w:pos="851"/>
          <w:tab w:val="left" w:pos="992"/>
          <w:tab w:val="left" w:pos="1134"/>
        </w:tabs>
        <w:spacing w:line="256" w:lineRule="auto"/>
        <w:jc w:val="center"/>
        <w:rPr>
          <w:rFonts w:ascii="Times New Roman" w:eastAsia="Arial" w:hAnsi="Times New Roman" w:cs="Times New Roman"/>
          <w:kern w:val="2"/>
          <w:sz w:val="24"/>
          <w:szCs w:val="24"/>
          <w:lang w:eastAsia="zh-CN"/>
        </w:rPr>
      </w:pPr>
      <w:r w:rsidRPr="00682A5D">
        <w:rPr>
          <w:rFonts w:ascii="Times New Roman" w:eastAsia="Arial" w:hAnsi="Times New Roman" w:cs="Times New Roman"/>
          <w:b/>
          <w:bCs/>
          <w:caps/>
          <w:kern w:val="2"/>
          <w:sz w:val="24"/>
          <w:szCs w:val="24"/>
          <w:lang w:eastAsia="zh-CN"/>
        </w:rPr>
        <w:t>19.</w:t>
      </w:r>
      <w:r w:rsidRPr="00682A5D">
        <w:rPr>
          <w:rFonts w:ascii="Times New Roman" w:eastAsia="Arial" w:hAnsi="Times New Roman" w:cs="Times New Roman"/>
          <w:b/>
          <w:bCs/>
          <w:caps/>
          <w:kern w:val="2"/>
          <w:sz w:val="24"/>
          <w:szCs w:val="24"/>
          <w:lang w:eastAsia="zh-CN"/>
        </w:rPr>
        <w:tab/>
      </w:r>
      <w:r w:rsidRPr="00682A5D">
        <w:rPr>
          <w:rFonts w:ascii="Times New Roman" w:eastAsia="Arial" w:hAnsi="Times New Roman" w:cs="Times New Roman"/>
          <w:b/>
          <w:caps/>
          <w:kern w:val="2"/>
          <w:sz w:val="24"/>
          <w:szCs w:val="24"/>
          <w:lang w:eastAsia="zh-CN"/>
        </w:rPr>
        <w:t>Sutarties nuostatų negaliojimas</w:t>
      </w:r>
    </w:p>
    <w:p w14:paraId="147F9128"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19.1.</w:t>
      </w:r>
      <w:r w:rsidRPr="00682A5D">
        <w:rPr>
          <w:rFonts w:ascii="Times New Roman" w:eastAsia="Arial" w:hAnsi="Times New Roman" w:cs="Times New Roman"/>
          <w:kern w:val="2"/>
          <w:sz w:val="24"/>
          <w:szCs w:val="24"/>
          <w:lang w:eastAsia="zh-CN"/>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82A5D">
        <w:rPr>
          <w:rFonts w:ascii="Times New Roman" w:eastAsia="Calibri" w:hAnsi="Times New Roman" w:cs="Times New Roman"/>
          <w:kern w:val="2"/>
          <w:sz w:val="24"/>
          <w:szCs w:val="24"/>
          <w:lang w:eastAsia="zh-CN"/>
        </w:rPr>
        <w:t>įstatymų bei kitų teisės aktų</w:t>
      </w:r>
      <w:r w:rsidRPr="00682A5D">
        <w:rPr>
          <w:rFonts w:ascii="Times New Roman" w:eastAsia="Arial" w:hAnsi="Times New Roman" w:cs="Times New Roman"/>
          <w:kern w:val="2"/>
          <w:sz w:val="24"/>
          <w:szCs w:val="24"/>
          <w:lang w:eastAsia="zh-CN"/>
        </w:rPr>
        <w:t xml:space="preserve"> ir galima daryti prielaidą, kad Sutartis būtų buvusi teisėtai sudaryta ir neįtraukus nuostatos, kuri yra negaliojanti.</w:t>
      </w:r>
    </w:p>
    <w:p w14:paraId="7CF0769B"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b/>
          <w:bCs/>
          <w:caps/>
          <w:kern w:val="2"/>
          <w:sz w:val="24"/>
          <w:szCs w:val="24"/>
          <w:lang w:eastAsia="zh-CN"/>
        </w:rPr>
      </w:pPr>
      <w:r w:rsidRPr="00682A5D">
        <w:rPr>
          <w:rFonts w:ascii="Times New Roman" w:eastAsia="Arial" w:hAnsi="Times New Roman" w:cs="Times New Roman"/>
          <w:kern w:val="2"/>
          <w:sz w:val="24"/>
          <w:szCs w:val="24"/>
          <w:lang w:eastAsia="zh-CN"/>
        </w:rPr>
        <w:t>19.2.</w:t>
      </w:r>
      <w:r w:rsidRPr="00682A5D">
        <w:rPr>
          <w:rFonts w:ascii="Times New Roman" w:eastAsia="Arial" w:hAnsi="Times New Roman" w:cs="Times New Roman"/>
          <w:kern w:val="2"/>
          <w:sz w:val="24"/>
          <w:szCs w:val="24"/>
          <w:lang w:eastAsia="zh-CN"/>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00318A9"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426"/>
          <w:tab w:val="left" w:pos="567"/>
          <w:tab w:val="left" w:pos="851"/>
          <w:tab w:val="left" w:pos="992"/>
          <w:tab w:val="left" w:pos="1134"/>
        </w:tabs>
        <w:spacing w:line="256" w:lineRule="auto"/>
        <w:jc w:val="center"/>
        <w:rPr>
          <w:rFonts w:ascii="Times New Roman" w:eastAsia="Calibri" w:hAnsi="Times New Roman" w:cs="Times New Roman"/>
          <w:kern w:val="2"/>
          <w:sz w:val="24"/>
          <w:szCs w:val="24"/>
          <w:lang w:eastAsia="zh-CN"/>
        </w:rPr>
      </w:pPr>
      <w:r w:rsidRPr="00682A5D">
        <w:rPr>
          <w:rFonts w:ascii="Times New Roman" w:eastAsia="Arial" w:hAnsi="Times New Roman" w:cs="Times New Roman"/>
          <w:b/>
          <w:bCs/>
          <w:caps/>
          <w:kern w:val="2"/>
          <w:sz w:val="24"/>
          <w:szCs w:val="24"/>
          <w:lang w:eastAsia="zh-CN"/>
        </w:rPr>
        <w:t>20.</w:t>
      </w:r>
      <w:r w:rsidRPr="00682A5D">
        <w:rPr>
          <w:rFonts w:ascii="Times New Roman" w:eastAsia="Arial" w:hAnsi="Times New Roman" w:cs="Times New Roman"/>
          <w:b/>
          <w:bCs/>
          <w:caps/>
          <w:kern w:val="2"/>
          <w:sz w:val="24"/>
          <w:szCs w:val="24"/>
          <w:lang w:eastAsia="zh-CN"/>
        </w:rPr>
        <w:tab/>
      </w:r>
      <w:r w:rsidRPr="00682A5D">
        <w:rPr>
          <w:rFonts w:ascii="Times New Roman" w:eastAsia="Arial" w:hAnsi="Times New Roman" w:cs="Times New Roman"/>
          <w:b/>
          <w:caps/>
          <w:kern w:val="2"/>
          <w:sz w:val="24"/>
          <w:szCs w:val="24"/>
          <w:lang w:eastAsia="zh-CN"/>
        </w:rPr>
        <w:t>Sutarties pakeitimai</w:t>
      </w:r>
    </w:p>
    <w:p w14:paraId="01D5EB15" w14:textId="77777777" w:rsidR="00682A5D" w:rsidRPr="00682A5D" w:rsidRDefault="00682A5D" w:rsidP="00682A5D">
      <w:pPr>
        <w:tabs>
          <w:tab w:val="left" w:pos="284"/>
          <w:tab w:val="left" w:pos="567"/>
        </w:tabs>
        <w:spacing w:line="256" w:lineRule="auto"/>
        <w:jc w:val="both"/>
        <w:rPr>
          <w:rFonts w:ascii="Times New Roman" w:eastAsia="Arial"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20.1. Sutarties sąlygos Sutarties galiojimo laikotarpiu negali būti keičiamos, išskyrus tokias Sutarties sąlygas, kurių keitimas numatytas Sutartyje ir (ar) galimas vadovaujantis VPĮ nuostatomis.</w:t>
      </w:r>
    </w:p>
    <w:p w14:paraId="06A83663"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 xml:space="preserve">20.2. Sutarties pakeitimai įforminami Šalims sudarant Susitarimą. </w:t>
      </w:r>
    </w:p>
    <w:p w14:paraId="7E3B1874"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682A5D">
        <w:rPr>
          <w:rFonts w:ascii="Times New Roman" w:eastAsia="Calibri" w:hAnsi="Times New Roman" w:cs="Times New Roman"/>
          <w:kern w:val="2"/>
          <w:sz w:val="24"/>
          <w:szCs w:val="24"/>
          <w:lang w:eastAsia="zh-CN"/>
        </w:rPr>
        <w:t>įstatymų bei kitų teisės aktų</w:t>
      </w:r>
      <w:r w:rsidRPr="00682A5D">
        <w:rPr>
          <w:rFonts w:ascii="Times New Roman" w:eastAsia="Arial" w:hAnsi="Times New Roman" w:cs="Times New Roman"/>
          <w:kern w:val="2"/>
          <w:sz w:val="24"/>
          <w:szCs w:val="24"/>
          <w:lang w:eastAsia="zh-CN"/>
        </w:rPr>
        <w:t xml:space="preserve"> nuostatomis. </w:t>
      </w:r>
    </w:p>
    <w:p w14:paraId="3C261C95"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20.4. Susitarimai įsigalioja nuo jų sudarymo, jei Susitarime nenurodyta kitaip. Susitarimą Pirkėjas privalo paviešinti VPĮ 33 ir 86 straipsniuose nustatyta tvarka.</w:t>
      </w:r>
    </w:p>
    <w:p w14:paraId="1D2353D4"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both"/>
        <w:rPr>
          <w:rFonts w:ascii="Times New Roman" w:eastAsia="Arial" w:hAnsi="Times New Roman" w:cs="Times New Roman"/>
          <w:b/>
          <w:bCs/>
          <w:caps/>
          <w:kern w:val="2"/>
          <w:sz w:val="24"/>
          <w:szCs w:val="24"/>
          <w:lang w:eastAsia="zh-CN"/>
        </w:rPr>
      </w:pPr>
      <w:r w:rsidRPr="00682A5D">
        <w:rPr>
          <w:rFonts w:ascii="Times New Roman" w:eastAsia="Arial" w:hAnsi="Times New Roman" w:cs="Times New Roman"/>
          <w:kern w:val="2"/>
          <w:sz w:val="24"/>
          <w:szCs w:val="24"/>
          <w:lang w:eastAsia="zh-CN"/>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F539B5E"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426"/>
          <w:tab w:val="left" w:pos="567"/>
          <w:tab w:val="left" w:pos="851"/>
          <w:tab w:val="left" w:pos="992"/>
          <w:tab w:val="left" w:pos="1134"/>
        </w:tabs>
        <w:spacing w:line="256" w:lineRule="auto"/>
        <w:jc w:val="center"/>
        <w:rPr>
          <w:rFonts w:ascii="Times New Roman" w:eastAsia="Calibri" w:hAnsi="Times New Roman" w:cs="Times New Roman"/>
          <w:kern w:val="2"/>
          <w:sz w:val="24"/>
          <w:szCs w:val="24"/>
          <w:lang w:eastAsia="zh-CN"/>
        </w:rPr>
      </w:pPr>
      <w:r w:rsidRPr="00682A5D">
        <w:rPr>
          <w:rFonts w:ascii="Times New Roman" w:eastAsia="Arial" w:hAnsi="Times New Roman" w:cs="Times New Roman"/>
          <w:b/>
          <w:bCs/>
          <w:caps/>
          <w:kern w:val="2"/>
          <w:sz w:val="24"/>
          <w:szCs w:val="24"/>
          <w:lang w:eastAsia="zh-CN"/>
        </w:rPr>
        <w:lastRenderedPageBreak/>
        <w:t>21.</w:t>
      </w:r>
      <w:r w:rsidRPr="00682A5D">
        <w:rPr>
          <w:rFonts w:ascii="Times New Roman" w:eastAsia="Arial" w:hAnsi="Times New Roman" w:cs="Times New Roman"/>
          <w:b/>
          <w:bCs/>
          <w:caps/>
          <w:kern w:val="2"/>
          <w:sz w:val="24"/>
          <w:szCs w:val="24"/>
          <w:lang w:eastAsia="zh-CN"/>
        </w:rPr>
        <w:tab/>
      </w:r>
      <w:r w:rsidRPr="00682A5D">
        <w:rPr>
          <w:rFonts w:ascii="Times New Roman" w:eastAsia="Arial" w:hAnsi="Times New Roman" w:cs="Times New Roman"/>
          <w:b/>
          <w:caps/>
          <w:kern w:val="2"/>
          <w:sz w:val="24"/>
          <w:szCs w:val="24"/>
          <w:lang w:eastAsia="zh-CN"/>
        </w:rPr>
        <w:t>Sutarties sUSTABDYMAS</w:t>
      </w:r>
    </w:p>
    <w:p w14:paraId="757C5D8E"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F1E0CE4"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21.2. Prekių (jų dalies) tiekimas gali būti stabdomas esant bent vienai iš šių aplinkybių: </w:t>
      </w:r>
    </w:p>
    <w:p w14:paraId="7EE16DDA"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9403B09"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21.2.2. Pirkėjas Sutartyje nurodyta tvarka negali priimti Prekių (pavyzdžiui, nebaigta įrengti patalpa, kurioje turi būti įmontuojamos Prekės), o Tiekėjas dėl to negali vykdyti Sutarties; </w:t>
      </w:r>
    </w:p>
    <w:p w14:paraId="20257F0B"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21.2.3. dėl nenumatytų prekių, paslaugų ir (ar) darbų, susijusių su perkamu objektu, kurių poreikis paaiškėjo tik vykdant Sutartį; </w:t>
      </w:r>
    </w:p>
    <w:p w14:paraId="59879A5E"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21.2.4. ne dėl Pirkėjo kaltės vėluoja kitos Pirkėjo pirkimo sutarties, turinčios tiesioginės įtakos šiai Sutarčiai, vykdymas;  </w:t>
      </w:r>
    </w:p>
    <w:p w14:paraId="4239EC07"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21.2.5. esant įrodymais pagrįstoms kliūtims ar trukdymams, sukeltiems Tiekėjui kitų trečiųjų asmenų ne dėl Tiekėjo ne laiku ar netinkamai pagal Sutarties sąlygas ir tvarką įvykdytų sutartinių įsipareigojimų; </w:t>
      </w:r>
    </w:p>
    <w:p w14:paraId="4320A741"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21.2.6. pasikeitus galiojančiam teisės aktui ar įsigaliojus naujam teisės aktui, kuris turi įtakos šios Sutarties vykdymui; </w:t>
      </w:r>
    </w:p>
    <w:p w14:paraId="56BD32DE"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21.2.7. sutartinių įsipareigojimų stabdymo būtinybė atsirado dėl sustabdyto / perskirstyto / negauto ir panašiai Pirkėjo Prekių pirkimui skirto finansavimo arba finansavimo trūkumo; </w:t>
      </w:r>
    </w:p>
    <w:p w14:paraId="335548B7"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21.2.8. dėl teisminių (arbitražinių) ginčų su Pirkėju ar trečiaisiais asmenimis, kurių dalykas yra tiesiogiai susijęs su Sutarties vykdymu. </w:t>
      </w:r>
    </w:p>
    <w:p w14:paraId="69D354B1"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 xml:space="preserve">21.3. Jei Prekių (jų dalies) tiekimo stabdymas atliekamas dėl Bendrųjų sąlygų 21.2 punkte nurodytų aplinkybių ir tęsiasi ne ilgiau kaip 3 (tris) mėnesius, toks stabdymas laikomas Sutarties keitimu joje numatytomis sąlygomis. </w:t>
      </w:r>
    </w:p>
    <w:p w14:paraId="6B64FDB0"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1C653EA7"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21.5. Sutartinių įsipareigojimų vykdymas gali būti stabdomas tik Sutarties galiojimo laikotarpiu tokia tvarka:</w:t>
      </w:r>
    </w:p>
    <w:p w14:paraId="73214DED" w14:textId="77777777" w:rsidR="00682A5D" w:rsidRPr="00682A5D" w:rsidRDefault="00682A5D" w:rsidP="00682A5D">
      <w:pPr>
        <w:tabs>
          <w:tab w:val="left" w:pos="567"/>
        </w:tabs>
        <w:spacing w:line="264"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w:t>
      </w:r>
      <w:r w:rsidRPr="00682A5D">
        <w:rPr>
          <w:rFonts w:ascii="Times New Roman" w:eastAsia="Calibri" w:hAnsi="Times New Roman" w:cs="Times New Roman"/>
          <w:kern w:val="2"/>
          <w:sz w:val="24"/>
          <w:szCs w:val="24"/>
          <w:lang w:eastAsia="zh-CN"/>
        </w:rPr>
        <w:lastRenderedPageBreak/>
        <w:t>vykdymo stabdymo. Tiekėjui nepateikus konkrečių argumentų, faktų, pagrįstų įrodymais, Pirkėjas turi teisę raštu atsisakyti patvirtinti stabdymą. </w:t>
      </w:r>
    </w:p>
    <w:p w14:paraId="5FB78551" w14:textId="77777777" w:rsidR="00682A5D" w:rsidRPr="00682A5D" w:rsidRDefault="00682A5D" w:rsidP="00682A5D">
      <w:pPr>
        <w:spacing w:line="264" w:lineRule="auto"/>
        <w:jc w:val="both"/>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E8256F5" w14:textId="77777777" w:rsidR="00682A5D" w:rsidRPr="00682A5D" w:rsidRDefault="00682A5D" w:rsidP="00682A5D">
      <w:pPr>
        <w:spacing w:line="264" w:lineRule="auto"/>
        <w:jc w:val="both"/>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94EC960" w14:textId="77777777" w:rsidR="00682A5D" w:rsidRPr="00682A5D" w:rsidRDefault="00682A5D" w:rsidP="00682A5D">
      <w:pPr>
        <w:spacing w:line="264" w:lineRule="auto"/>
        <w:jc w:val="both"/>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902F95" w14:textId="77777777" w:rsidR="00682A5D" w:rsidRPr="00682A5D" w:rsidRDefault="00682A5D" w:rsidP="00682A5D">
      <w:pPr>
        <w:spacing w:line="264" w:lineRule="auto"/>
        <w:jc w:val="both"/>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21.7. Sutartinių įsipareigojimų vykdymas stabdomas ne ilgesniam kaip konkrečios, pagrįstos aplinkybės egzistavimo laikotarpiui.</w:t>
      </w:r>
    </w:p>
    <w:p w14:paraId="6C7E3A72"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1952704"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206AB2F"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21.10. Atnaujinus Sutarties vykdymą, neįvykdytų prievolių (jų dalies) įvykdymo terminai ir Sutarties galiojimas nukeliami tokiam terminui, kiek buvo likę laiko jų įvykdymui (Sutarties galiojimui) jų sustabdymo metu. </w:t>
      </w:r>
    </w:p>
    <w:p w14:paraId="24E1DEAD" w14:textId="77777777" w:rsidR="00682A5D" w:rsidRPr="00682A5D" w:rsidRDefault="00682A5D" w:rsidP="00682A5D">
      <w:pPr>
        <w:tabs>
          <w:tab w:val="left" w:pos="567"/>
        </w:tabs>
        <w:spacing w:line="256" w:lineRule="auto"/>
        <w:jc w:val="both"/>
        <w:textAlignment w:val="baseline"/>
        <w:rPr>
          <w:rFonts w:ascii="Times New Roman" w:eastAsia="Arial" w:hAnsi="Times New Roman" w:cs="Times New Roman"/>
          <w:b/>
          <w:bCs/>
          <w:caps/>
          <w:kern w:val="2"/>
          <w:sz w:val="24"/>
          <w:szCs w:val="24"/>
          <w:lang w:eastAsia="zh-CN"/>
        </w:rPr>
      </w:pPr>
      <w:r w:rsidRPr="00682A5D">
        <w:rPr>
          <w:rFonts w:ascii="Times New Roman" w:eastAsia="Calibri" w:hAnsi="Times New Roman" w:cs="Times New Roman"/>
          <w:kern w:val="2"/>
          <w:sz w:val="24"/>
          <w:szCs w:val="24"/>
          <w:lang w:eastAsia="zh-CN"/>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82859F5"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426"/>
          <w:tab w:val="left" w:pos="567"/>
          <w:tab w:val="left" w:pos="851"/>
          <w:tab w:val="left" w:pos="992"/>
          <w:tab w:val="left" w:pos="1134"/>
        </w:tabs>
        <w:spacing w:line="256" w:lineRule="auto"/>
        <w:jc w:val="center"/>
        <w:rPr>
          <w:rFonts w:ascii="Times New Roman" w:eastAsia="Cambria" w:hAnsi="Times New Roman" w:cs="Times New Roman"/>
          <w:kern w:val="2"/>
          <w:sz w:val="24"/>
          <w:szCs w:val="24"/>
          <w:lang w:eastAsia="zh-CN"/>
        </w:rPr>
      </w:pPr>
      <w:r w:rsidRPr="00682A5D">
        <w:rPr>
          <w:rFonts w:ascii="Times New Roman" w:eastAsia="Arial" w:hAnsi="Times New Roman" w:cs="Times New Roman"/>
          <w:b/>
          <w:bCs/>
          <w:caps/>
          <w:kern w:val="2"/>
          <w:sz w:val="24"/>
          <w:szCs w:val="24"/>
          <w:lang w:eastAsia="zh-CN"/>
        </w:rPr>
        <w:t>22.</w:t>
      </w:r>
      <w:r w:rsidRPr="00682A5D">
        <w:rPr>
          <w:rFonts w:ascii="Times New Roman" w:eastAsia="Arial" w:hAnsi="Times New Roman" w:cs="Times New Roman"/>
          <w:b/>
          <w:bCs/>
          <w:caps/>
          <w:kern w:val="2"/>
          <w:sz w:val="24"/>
          <w:szCs w:val="24"/>
          <w:lang w:eastAsia="zh-CN"/>
        </w:rPr>
        <w:tab/>
      </w:r>
      <w:r w:rsidRPr="00682A5D">
        <w:rPr>
          <w:rFonts w:ascii="Times New Roman" w:eastAsia="Arial" w:hAnsi="Times New Roman" w:cs="Times New Roman"/>
          <w:b/>
          <w:caps/>
          <w:kern w:val="2"/>
          <w:sz w:val="24"/>
          <w:szCs w:val="24"/>
          <w:lang w:eastAsia="zh-CN"/>
        </w:rPr>
        <w:t>Sutarties nutraukimas</w:t>
      </w:r>
    </w:p>
    <w:p w14:paraId="0F0FCDF2" w14:textId="77777777" w:rsidR="00682A5D" w:rsidRPr="00682A5D" w:rsidRDefault="00682A5D" w:rsidP="00682A5D">
      <w:pPr>
        <w:tabs>
          <w:tab w:val="left" w:pos="567"/>
          <w:tab w:val="left" w:pos="851"/>
          <w:tab w:val="left" w:pos="992"/>
          <w:tab w:val="left" w:pos="1134"/>
        </w:tabs>
        <w:spacing w:line="256" w:lineRule="auto"/>
        <w:jc w:val="both"/>
        <w:rPr>
          <w:rFonts w:ascii="Times New Roman" w:eastAsia="Arial" w:hAnsi="Times New Roman" w:cs="Times New Roman"/>
          <w:b/>
          <w:bCs/>
          <w:kern w:val="2"/>
          <w:sz w:val="24"/>
          <w:szCs w:val="24"/>
          <w:lang w:eastAsia="zh-CN"/>
        </w:rPr>
      </w:pPr>
      <w:r w:rsidRPr="00682A5D">
        <w:rPr>
          <w:rFonts w:ascii="Times New Roman" w:eastAsia="Cambria" w:hAnsi="Times New Roman" w:cs="Times New Roman"/>
          <w:kern w:val="2"/>
          <w:sz w:val="24"/>
          <w:szCs w:val="24"/>
          <w:lang w:eastAsia="zh-CN"/>
        </w:rPr>
        <w:t>Sutartis gali būti nutraukiama VPĮ 90 straipsnyje ir Sutartyje numatytais atvejais, įskaitant galimybę nutraukti Sutartį Šalių susitarimu.</w:t>
      </w:r>
    </w:p>
    <w:p w14:paraId="6C5C6A65"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center"/>
        <w:outlineLvl w:val="1"/>
        <w:rPr>
          <w:rFonts w:ascii="Times New Roman" w:eastAsia="Calibri" w:hAnsi="Times New Roman" w:cs="Times New Roman"/>
          <w:kern w:val="2"/>
          <w:sz w:val="24"/>
          <w:szCs w:val="24"/>
          <w:lang w:eastAsia="zh-CN"/>
        </w:rPr>
      </w:pPr>
      <w:r w:rsidRPr="00682A5D">
        <w:rPr>
          <w:rFonts w:ascii="Times New Roman" w:eastAsia="Arial" w:hAnsi="Times New Roman" w:cs="Times New Roman"/>
          <w:b/>
          <w:bCs/>
          <w:kern w:val="2"/>
          <w:sz w:val="24"/>
          <w:szCs w:val="24"/>
          <w:lang w:eastAsia="zh-CN"/>
        </w:rPr>
        <w:t>22.1.</w:t>
      </w:r>
      <w:r w:rsidRPr="00682A5D">
        <w:rPr>
          <w:rFonts w:ascii="Times New Roman" w:eastAsia="Arial" w:hAnsi="Times New Roman" w:cs="Times New Roman"/>
          <w:b/>
          <w:bCs/>
          <w:kern w:val="2"/>
          <w:sz w:val="24"/>
          <w:szCs w:val="24"/>
          <w:lang w:eastAsia="zh-CN"/>
        </w:rPr>
        <w:tab/>
      </w:r>
      <w:r w:rsidRPr="00682A5D">
        <w:rPr>
          <w:rFonts w:ascii="Times New Roman" w:eastAsia="Arial" w:hAnsi="Times New Roman" w:cs="Times New Roman"/>
          <w:b/>
          <w:kern w:val="2"/>
          <w:sz w:val="24"/>
          <w:szCs w:val="24"/>
          <w:lang w:eastAsia="zh-CN"/>
        </w:rPr>
        <w:t>Pretenzijos dėl Sutarties pažeidimų</w:t>
      </w:r>
    </w:p>
    <w:p w14:paraId="306A8859"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1FD884A" w14:textId="77777777" w:rsidR="00682A5D" w:rsidRPr="00682A5D" w:rsidRDefault="00682A5D" w:rsidP="00682A5D">
      <w:pPr>
        <w:tabs>
          <w:tab w:val="left" w:pos="567"/>
        </w:tabs>
        <w:spacing w:line="256" w:lineRule="auto"/>
        <w:jc w:val="both"/>
        <w:textAlignment w:val="baseline"/>
        <w:rPr>
          <w:rFonts w:ascii="Times New Roman" w:eastAsia="Arial" w:hAnsi="Times New Roman" w:cs="Times New Roman"/>
          <w:b/>
          <w:bCs/>
          <w:kern w:val="2"/>
          <w:sz w:val="24"/>
          <w:szCs w:val="24"/>
          <w:lang w:eastAsia="zh-CN"/>
        </w:rPr>
      </w:pPr>
      <w:r w:rsidRPr="00682A5D">
        <w:rPr>
          <w:rFonts w:ascii="Times New Roman" w:eastAsia="Calibri" w:hAnsi="Times New Roman" w:cs="Times New Roman"/>
          <w:kern w:val="2"/>
          <w:sz w:val="24"/>
          <w:szCs w:val="24"/>
          <w:lang w:eastAsia="zh-CN"/>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82A5D">
        <w:rPr>
          <w:rFonts w:ascii="Times New Roman" w:eastAsia="Calibri" w:hAnsi="Times New Roman" w:cs="Times New Roman"/>
          <w:b/>
          <w:kern w:val="2"/>
          <w:sz w:val="24"/>
          <w:szCs w:val="24"/>
          <w:lang w:eastAsia="zh-CN"/>
        </w:rPr>
        <w:t xml:space="preserve"> </w:t>
      </w:r>
      <w:r w:rsidRPr="00682A5D">
        <w:rPr>
          <w:rFonts w:ascii="Times New Roman" w:eastAsia="Calibri" w:hAnsi="Times New Roman" w:cs="Times New Roman"/>
          <w:kern w:val="2"/>
          <w:sz w:val="24"/>
          <w:szCs w:val="24"/>
          <w:lang w:eastAsia="zh-CN"/>
        </w:rPr>
        <w:t>Tiekėjo teisė siūlyti kitą terminą nelaikoma Pirkėjo pareiga tą terminą priimti. Pretenziją gavusios Šalies pasiūlytasis terminas pakeičia terminą, nurodytą pretenzijoje, tik jeigu kita Šalis jį patvirtina. </w:t>
      </w:r>
    </w:p>
    <w:p w14:paraId="76623D12"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center"/>
        <w:outlineLvl w:val="1"/>
        <w:rPr>
          <w:rFonts w:ascii="Times New Roman" w:eastAsia="Calibri" w:hAnsi="Times New Roman" w:cs="Times New Roman"/>
          <w:kern w:val="2"/>
          <w:sz w:val="24"/>
          <w:szCs w:val="24"/>
          <w:lang w:eastAsia="zh-CN"/>
        </w:rPr>
      </w:pPr>
      <w:r w:rsidRPr="00682A5D">
        <w:rPr>
          <w:rFonts w:ascii="Times New Roman" w:eastAsia="Arial" w:hAnsi="Times New Roman" w:cs="Times New Roman"/>
          <w:b/>
          <w:bCs/>
          <w:kern w:val="2"/>
          <w:sz w:val="24"/>
          <w:szCs w:val="24"/>
          <w:lang w:eastAsia="zh-CN"/>
        </w:rPr>
        <w:t>22.2.</w:t>
      </w:r>
      <w:r w:rsidRPr="00682A5D">
        <w:rPr>
          <w:rFonts w:ascii="Times New Roman" w:eastAsia="Arial" w:hAnsi="Times New Roman" w:cs="Times New Roman"/>
          <w:b/>
          <w:bCs/>
          <w:kern w:val="2"/>
          <w:sz w:val="24"/>
          <w:szCs w:val="24"/>
          <w:lang w:eastAsia="zh-CN"/>
        </w:rPr>
        <w:tab/>
      </w:r>
      <w:r w:rsidRPr="00682A5D">
        <w:rPr>
          <w:rFonts w:ascii="Times New Roman" w:eastAsia="Arial" w:hAnsi="Times New Roman" w:cs="Times New Roman"/>
          <w:b/>
          <w:kern w:val="2"/>
          <w:sz w:val="24"/>
          <w:szCs w:val="24"/>
          <w:lang w:eastAsia="zh-CN"/>
        </w:rPr>
        <w:t>Sutarties nutraukimas Pirkėjo iniciatyva</w:t>
      </w:r>
    </w:p>
    <w:p w14:paraId="31CDD29B"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15407A"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22.2.2. Pirkėjas turi teisę vienašališkai nutraukti Sutartį ar jos dalį raštu įspėjęs Tiekėją prieš ne trumpesnį nei 10 (dešimties) dienų terminą, jeigu: </w:t>
      </w:r>
    </w:p>
    <w:p w14:paraId="0A575CB1"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22.2.2.1. Tiekėjui yra iškelta bankroto byla, pradėtas bankroto procesas ne teismo tvarka, jis tampa nemokus arba yra nemokumo tikimybė, sustabdo ūkinę veiklą ar susidaro</w:t>
      </w:r>
      <w:r w:rsidRPr="00682A5D">
        <w:rPr>
          <w:rFonts w:ascii="Times New Roman" w:eastAsia="Calibri" w:hAnsi="Times New Roman" w:cs="Times New Roman"/>
          <w:b/>
          <w:color w:val="5C5D5D"/>
          <w:kern w:val="2"/>
          <w:sz w:val="24"/>
          <w:szCs w:val="24"/>
          <w:lang w:eastAsia="zh-CN"/>
        </w:rPr>
        <w:t xml:space="preserve"> </w:t>
      </w:r>
      <w:r w:rsidRPr="00682A5D">
        <w:rPr>
          <w:rFonts w:ascii="Times New Roman" w:eastAsia="Calibri" w:hAnsi="Times New Roman" w:cs="Times New Roman"/>
          <w:kern w:val="2"/>
          <w:sz w:val="24"/>
          <w:szCs w:val="24"/>
          <w:lang w:eastAsia="zh-CN"/>
        </w:rPr>
        <w:t>įstatymuose ir kituose teisės aktuose nustatyta tvarka analogiška situacija</w:t>
      </w:r>
      <w:r w:rsidRPr="00682A5D">
        <w:rPr>
          <w:rFonts w:ascii="Times New Roman" w:eastAsia="Calibri" w:hAnsi="Times New Roman" w:cs="Times New Roman"/>
          <w:color w:val="000000"/>
          <w:kern w:val="2"/>
          <w:sz w:val="24"/>
          <w:szCs w:val="24"/>
          <w:shd w:val="clear" w:color="auto" w:fill="FFFFFF"/>
          <w:lang w:eastAsia="zh-CN"/>
        </w:rPr>
        <w:t>;</w:t>
      </w:r>
      <w:r w:rsidRPr="00682A5D">
        <w:rPr>
          <w:rFonts w:ascii="Times New Roman" w:eastAsia="Calibri" w:hAnsi="Times New Roman" w:cs="Times New Roman"/>
          <w:color w:val="000000"/>
          <w:kern w:val="2"/>
          <w:sz w:val="24"/>
          <w:szCs w:val="24"/>
          <w:lang w:eastAsia="zh-CN"/>
        </w:rPr>
        <w:t> </w:t>
      </w:r>
    </w:p>
    <w:p w14:paraId="548BBA02" w14:textId="77777777" w:rsidR="00682A5D" w:rsidRPr="00682A5D" w:rsidRDefault="00682A5D" w:rsidP="00682A5D">
      <w:pPr>
        <w:tabs>
          <w:tab w:val="left" w:pos="567"/>
        </w:tabs>
        <w:spacing w:line="256" w:lineRule="auto"/>
        <w:jc w:val="both"/>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22.2.2.2. Tiekėjo padėtis pasikeičia ir jis atitinka pirkimo dokumentuose nustatytą pašalinimo pagrindą, kuris taikomas ir Sutarties galiojimo metu;</w:t>
      </w:r>
    </w:p>
    <w:p w14:paraId="0F6BB20D"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22.2.2.3. pasikeičia teisės aktai, susiję su Sutarties objektu, Sutarties vykdymu, ar su Pirkėjo vykdoma veikla, kuriai buvo sudaryta Sutartis, ir dėl tokių pakeitimų Pirkėjas nusprendžia nutraukti Sutartį;  </w:t>
      </w:r>
    </w:p>
    <w:p w14:paraId="319A4F9A"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22.2.2.4. Pirkėjas nusprendžia nebevykdyti veiklos, kurios vykdymui Sutartimi įsigyjamos Prekės ir Sutarties poreikis išnyksta; </w:t>
      </w:r>
    </w:p>
    <w:p w14:paraId="07EC873D"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22.2.2.5. Pirkėjo valdymo organas priima sprendimą, dėl kurio Sutarties poreikis išnyksta; </w:t>
      </w:r>
    </w:p>
    <w:p w14:paraId="180CDCCB"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22.2.2.6. pasikeičia (pablogėja) Pirkėjo finansinė padėtis ar Pirkėjas negauna / netenka finansavimo ir dėl šios priežasties nusprendžia nutraukti Sutartį; </w:t>
      </w:r>
    </w:p>
    <w:p w14:paraId="407F22F9"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22.2.2.7. keičiasi Pirkėjo organizacinė struktūra – juridinis statusas, pobūdis ar valdymo struktūra ir tai gali turėti įtakos tinkamam Sutarties įvykdymui arba Sutarties poreikiui; </w:t>
      </w:r>
    </w:p>
    <w:p w14:paraId="686D9261"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22.2.2.8. nebelieka perkamų Prekių poreikio; </w:t>
      </w:r>
    </w:p>
    <w:p w14:paraId="4E9590F8"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22.2.2.9. Pirkėjas iš pirkimų priežiūrą atliekančių institucijų gauna nurodymą / rekomendaciją nutraukti Sutartį;</w:t>
      </w:r>
    </w:p>
    <w:p w14:paraId="5AE74BFD"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22.2.2.10. Tiekėjas vėluoja pateikti Sutarties įvykdymo užtikrinimo pratęsimą ilgiau kaip 10 (dešimt) darbo dienų nuo paskutinio Sutarties įvykdymo užtikrinimo galiojimo termino pabaigos arba atsisako jį pateikti;</w:t>
      </w:r>
    </w:p>
    <w:p w14:paraId="765B1734"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22.2.2.11.</w:t>
      </w:r>
      <w:r w:rsidRPr="00682A5D">
        <w:rPr>
          <w:rFonts w:ascii="Times New Roman" w:eastAsia="Arial" w:hAnsi="Times New Roman" w:cs="Times New Roman"/>
          <w:kern w:val="2"/>
          <w:sz w:val="24"/>
          <w:szCs w:val="24"/>
          <w:lang w:eastAsia="zh-CN"/>
        </w:rPr>
        <w:t xml:space="preserve"> Tiekėjas atsisako pašalinti arba nepašalina Prekių trūkumų per Pirkėjo nustatytus protingus terminus;</w:t>
      </w:r>
    </w:p>
    <w:p w14:paraId="1F960E1E"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22.2.2.12. Tiekėjas pažeidžia Sutartį arba įstatymus bei kitus teisės aktus ir per Pirkėjo rašytinėje pretenzijoje nurodytą terminą neištaiso pažeidimo.</w:t>
      </w:r>
    </w:p>
    <w:p w14:paraId="5AA861D9"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8BEB094"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688E314"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C7C2A6B"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22.2.6. Pirkėjas turi teisę vienašališkai nutraukti Sutartį ir kitais Specialiosiose sąlygose (jei taikoma) ir įstatymuose bei kituose teisės aktuose įtvirtintais atvejais. </w:t>
      </w:r>
    </w:p>
    <w:p w14:paraId="62740E88"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22.2.7. Sutartis laikoma nutraukta kitą dieną po to, kai pasibaigia įspėjimo apie Sutarties nutraukimą terminas.  </w:t>
      </w:r>
    </w:p>
    <w:p w14:paraId="195E5212" w14:textId="77777777" w:rsidR="00682A5D" w:rsidRPr="00682A5D" w:rsidRDefault="00682A5D" w:rsidP="00682A5D">
      <w:pPr>
        <w:tabs>
          <w:tab w:val="left" w:pos="567"/>
        </w:tabs>
        <w:spacing w:line="256" w:lineRule="auto"/>
        <w:jc w:val="both"/>
        <w:textAlignment w:val="baseline"/>
        <w:rPr>
          <w:rFonts w:ascii="Times New Roman" w:eastAsia="Arial" w:hAnsi="Times New Roman" w:cs="Times New Roman"/>
          <w:b/>
          <w:bCs/>
          <w:kern w:val="2"/>
          <w:sz w:val="24"/>
          <w:szCs w:val="24"/>
          <w:lang w:eastAsia="zh-CN"/>
        </w:rPr>
      </w:pPr>
      <w:r w:rsidRPr="00682A5D">
        <w:rPr>
          <w:rFonts w:ascii="Times New Roman" w:eastAsia="Calibri" w:hAnsi="Times New Roman" w:cs="Times New Roman"/>
          <w:kern w:val="2"/>
          <w:sz w:val="24"/>
          <w:szCs w:val="24"/>
          <w:lang w:eastAsia="zh-CN"/>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27F4E23" w14:textId="77777777" w:rsidR="00682A5D" w:rsidRPr="00682A5D" w:rsidRDefault="00682A5D" w:rsidP="00682A5D">
      <w:pPr>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center"/>
        <w:rPr>
          <w:rFonts w:ascii="Times New Roman" w:eastAsia="Calibri" w:hAnsi="Times New Roman" w:cs="Times New Roman"/>
          <w:kern w:val="2"/>
          <w:sz w:val="24"/>
          <w:szCs w:val="24"/>
          <w:lang w:eastAsia="zh-CN"/>
        </w:rPr>
      </w:pPr>
      <w:r w:rsidRPr="00682A5D">
        <w:rPr>
          <w:rFonts w:ascii="Times New Roman" w:eastAsia="Arial" w:hAnsi="Times New Roman" w:cs="Times New Roman"/>
          <w:b/>
          <w:bCs/>
          <w:kern w:val="2"/>
          <w:sz w:val="24"/>
          <w:szCs w:val="24"/>
          <w:lang w:eastAsia="zh-CN"/>
        </w:rPr>
        <w:t>22.3.</w:t>
      </w:r>
      <w:r w:rsidRPr="00682A5D">
        <w:rPr>
          <w:rFonts w:ascii="Times New Roman" w:eastAsia="Arial" w:hAnsi="Times New Roman" w:cs="Times New Roman"/>
          <w:b/>
          <w:bCs/>
          <w:kern w:val="2"/>
          <w:sz w:val="24"/>
          <w:szCs w:val="24"/>
          <w:lang w:eastAsia="zh-CN"/>
        </w:rPr>
        <w:tab/>
        <w:t>Sutarties nutraukimas Tiekėjo iniciatyva</w:t>
      </w:r>
    </w:p>
    <w:p w14:paraId="78E56722"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13B27C10"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22.3.2. Tiekėjas turi teisę vienašališkai nutraukti Sutartį, įspėjęs Pirkėją raštu prieš ne trumpesnį nei 10 (dešimties) dienų terminą, jeigu:</w:t>
      </w:r>
    </w:p>
    <w:p w14:paraId="414E3D44"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191302B"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lastRenderedPageBreak/>
        <w:t>22.3.2.2. Pirkėjas pažeidžia Sutartį arba įstatymus bei kitus teisės aktus ir per Tiekėjo rašytinėje pretenzijoje nurodytą terminą neištaiso pažeidimo, išskyrus Bendrųjų sąlygų 22.3.1 punkte nustatytą atvejį. </w:t>
      </w:r>
    </w:p>
    <w:p w14:paraId="69F1D2FC"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22.3.3. Jeigu Bendrųjų sąlygų 22.3.1 punkte nurodytos aplinkybės yra susijusios tik su atskira dalimi arba atskiru Susitarimu, Tiekėjas turi teisę nutraukti Sutartį tik tos dalies atžvilgiu arba nutraukti tik tokį Susitarimą. </w:t>
      </w:r>
    </w:p>
    <w:p w14:paraId="7D380701"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22.3.4. Tiekėjas turi teisę vienašališkai nutraukti Sutartį ir kitais įstatymuose bei kituose teisės aktuose įtvirtintais atvejais. </w:t>
      </w:r>
    </w:p>
    <w:p w14:paraId="69719C0F"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67CDE77"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22.3.6. Sutartis laikoma nutraukta kitą dieną po to, kai pasibaigia įspėjimo apie Sutarties nutraukimą terminas. </w:t>
      </w:r>
    </w:p>
    <w:p w14:paraId="3F6F4E1A" w14:textId="77777777" w:rsidR="00682A5D" w:rsidRPr="00682A5D" w:rsidRDefault="00682A5D" w:rsidP="00682A5D">
      <w:pPr>
        <w:tabs>
          <w:tab w:val="left" w:pos="567"/>
        </w:tabs>
        <w:spacing w:line="256" w:lineRule="auto"/>
        <w:jc w:val="both"/>
        <w:textAlignment w:val="baseline"/>
        <w:rPr>
          <w:rFonts w:ascii="Times New Roman" w:eastAsia="Arial" w:hAnsi="Times New Roman" w:cs="Times New Roman"/>
          <w:b/>
          <w:bCs/>
          <w:kern w:val="2"/>
          <w:sz w:val="24"/>
          <w:szCs w:val="24"/>
          <w:lang w:eastAsia="zh-CN"/>
        </w:rPr>
      </w:pPr>
      <w:r w:rsidRPr="00682A5D">
        <w:rPr>
          <w:rFonts w:ascii="Times New Roman" w:eastAsia="Calibri" w:hAnsi="Times New Roman" w:cs="Times New Roman"/>
          <w:kern w:val="2"/>
          <w:sz w:val="24"/>
          <w:szCs w:val="24"/>
          <w:lang w:eastAsia="zh-CN"/>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C14113D"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567"/>
          <w:tab w:val="left" w:pos="851"/>
          <w:tab w:val="left" w:pos="992"/>
          <w:tab w:val="left" w:pos="1134"/>
        </w:tabs>
        <w:spacing w:line="256" w:lineRule="auto"/>
        <w:jc w:val="center"/>
        <w:outlineLvl w:val="1"/>
        <w:rPr>
          <w:rFonts w:ascii="Times New Roman" w:eastAsia="Calibri" w:hAnsi="Times New Roman" w:cs="Times New Roman"/>
          <w:kern w:val="2"/>
          <w:sz w:val="24"/>
          <w:szCs w:val="24"/>
          <w:lang w:eastAsia="zh-CN"/>
        </w:rPr>
      </w:pPr>
      <w:r w:rsidRPr="00682A5D">
        <w:rPr>
          <w:rFonts w:ascii="Times New Roman" w:eastAsia="Arial" w:hAnsi="Times New Roman" w:cs="Times New Roman"/>
          <w:b/>
          <w:bCs/>
          <w:kern w:val="2"/>
          <w:sz w:val="24"/>
          <w:szCs w:val="24"/>
          <w:lang w:eastAsia="zh-CN"/>
        </w:rPr>
        <w:t>22.4.</w:t>
      </w:r>
      <w:r w:rsidRPr="00682A5D">
        <w:rPr>
          <w:rFonts w:ascii="Times New Roman" w:eastAsia="Arial" w:hAnsi="Times New Roman" w:cs="Times New Roman"/>
          <w:b/>
          <w:bCs/>
          <w:kern w:val="2"/>
          <w:sz w:val="24"/>
          <w:szCs w:val="24"/>
          <w:lang w:eastAsia="zh-CN"/>
        </w:rPr>
        <w:tab/>
      </w:r>
      <w:r w:rsidRPr="00682A5D">
        <w:rPr>
          <w:rFonts w:ascii="Times New Roman" w:eastAsia="Arial" w:hAnsi="Times New Roman" w:cs="Times New Roman"/>
          <w:b/>
          <w:kern w:val="2"/>
          <w:sz w:val="24"/>
          <w:szCs w:val="24"/>
          <w:lang w:eastAsia="zh-CN"/>
        </w:rPr>
        <w:t>Šalių teisės ir pareigos Sutarties nutraukimo atveju</w:t>
      </w:r>
    </w:p>
    <w:p w14:paraId="18E62A2D"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22.4.1. Sutarties nutraukimas neturi įtakos ginčų nagrinėjimo tvarką nustatančių Sutarties sąlygų ir kitų Sutarties sąlygų, kurios pagal savo esmę lieka galioti ir po Sutarties nutraukimo, galiojimui. </w:t>
      </w:r>
    </w:p>
    <w:p w14:paraId="50ECD218"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22.4.2. Nutraukus Sutartį, Šalys privalo: </w:t>
      </w:r>
    </w:p>
    <w:p w14:paraId="2844C314"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22.4.2.1. įsitikinti, jog iki Sutarties nutraukimo dienos pristatytos Prekės ir kiti atlikti veiksmai atitinka Sutarties reikalavimus ir Šalys dėl to viena kitai nebereikš pretenzijų; </w:t>
      </w:r>
    </w:p>
    <w:p w14:paraId="70FCA05E" w14:textId="77777777" w:rsidR="00682A5D" w:rsidRPr="00682A5D" w:rsidRDefault="00682A5D" w:rsidP="00682A5D">
      <w:pPr>
        <w:tabs>
          <w:tab w:val="left" w:pos="567"/>
        </w:tabs>
        <w:spacing w:line="256" w:lineRule="auto"/>
        <w:jc w:val="both"/>
        <w:textAlignment w:val="baseline"/>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22.4.2.2. atsiskaityti už iki Sutarties nutraukimo pristatytas Prekes, atitinkančias Sutarties reikalavimus; </w:t>
      </w:r>
    </w:p>
    <w:p w14:paraId="26A128A4" w14:textId="77777777" w:rsidR="00682A5D" w:rsidRPr="00682A5D" w:rsidRDefault="00682A5D" w:rsidP="00682A5D">
      <w:pPr>
        <w:tabs>
          <w:tab w:val="left" w:pos="567"/>
        </w:tabs>
        <w:spacing w:line="256" w:lineRule="auto"/>
        <w:jc w:val="both"/>
        <w:textAlignment w:val="baseline"/>
        <w:rPr>
          <w:rFonts w:ascii="Times New Roman" w:eastAsia="Arial" w:hAnsi="Times New Roman" w:cs="Times New Roman"/>
          <w:b/>
          <w:bCs/>
          <w:caps/>
          <w:kern w:val="2"/>
          <w:sz w:val="24"/>
          <w:szCs w:val="24"/>
          <w:lang w:eastAsia="zh-CN"/>
        </w:rPr>
      </w:pPr>
      <w:r w:rsidRPr="00682A5D">
        <w:rPr>
          <w:rFonts w:ascii="Times New Roman" w:eastAsia="Calibri" w:hAnsi="Times New Roman" w:cs="Times New Roman"/>
          <w:kern w:val="2"/>
          <w:sz w:val="24"/>
          <w:szCs w:val="24"/>
          <w:lang w:eastAsia="zh-CN"/>
        </w:rPr>
        <w:t>22.4.2.3. per 10 (dešimt) dienų nuo pranešimo apie Sutarties nutraukimą gavimo dienos ar Susitarimo dėl Sutarties nutraukimo sudarymo dienos</w:t>
      </w:r>
      <w:r w:rsidRPr="00682A5D">
        <w:rPr>
          <w:rFonts w:ascii="Times New Roman" w:eastAsia="Calibri" w:hAnsi="Times New Roman" w:cs="Times New Roman"/>
          <w:b/>
          <w:bCs/>
          <w:color w:val="5C5D5D"/>
          <w:kern w:val="2"/>
          <w:sz w:val="24"/>
          <w:szCs w:val="24"/>
          <w:lang w:eastAsia="zh-CN"/>
        </w:rPr>
        <w:t xml:space="preserve"> </w:t>
      </w:r>
      <w:r w:rsidRPr="00682A5D">
        <w:rPr>
          <w:rFonts w:ascii="Times New Roman" w:eastAsia="Calibri" w:hAnsi="Times New Roman" w:cs="Times New Roman"/>
          <w:kern w:val="2"/>
          <w:sz w:val="24"/>
          <w:szCs w:val="24"/>
          <w:lang w:eastAsia="zh-CN"/>
        </w:rPr>
        <w:t>perduoti viena kitai visus dokumentus, kuriuos buvo būtina perduoti pagal Sutarties nuostatas. </w:t>
      </w:r>
    </w:p>
    <w:p w14:paraId="0FA0E409"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426"/>
          <w:tab w:val="left" w:pos="567"/>
          <w:tab w:val="left" w:pos="851"/>
          <w:tab w:val="left" w:pos="992"/>
          <w:tab w:val="left" w:pos="1134"/>
        </w:tabs>
        <w:spacing w:line="256" w:lineRule="auto"/>
        <w:jc w:val="center"/>
        <w:rPr>
          <w:rFonts w:ascii="Times New Roman" w:eastAsia="Arial" w:hAnsi="Times New Roman" w:cs="Times New Roman"/>
          <w:caps/>
          <w:kern w:val="2"/>
          <w:sz w:val="24"/>
          <w:szCs w:val="24"/>
          <w:lang w:eastAsia="zh-CN"/>
        </w:rPr>
      </w:pPr>
      <w:r w:rsidRPr="00682A5D">
        <w:rPr>
          <w:rFonts w:ascii="Times New Roman" w:eastAsia="Arial" w:hAnsi="Times New Roman" w:cs="Times New Roman"/>
          <w:b/>
          <w:bCs/>
          <w:caps/>
          <w:kern w:val="2"/>
          <w:sz w:val="24"/>
          <w:szCs w:val="24"/>
          <w:lang w:eastAsia="zh-CN"/>
        </w:rPr>
        <w:t>23.</w:t>
      </w:r>
      <w:r w:rsidRPr="00682A5D">
        <w:rPr>
          <w:rFonts w:ascii="Times New Roman" w:eastAsia="Arial" w:hAnsi="Times New Roman" w:cs="Times New Roman"/>
          <w:b/>
          <w:bCs/>
          <w:caps/>
          <w:kern w:val="2"/>
          <w:sz w:val="24"/>
          <w:szCs w:val="24"/>
          <w:lang w:eastAsia="zh-CN"/>
        </w:rPr>
        <w:tab/>
      </w:r>
      <w:r w:rsidRPr="00682A5D">
        <w:rPr>
          <w:rFonts w:ascii="Times New Roman" w:eastAsia="Arial" w:hAnsi="Times New Roman" w:cs="Times New Roman"/>
          <w:b/>
          <w:caps/>
          <w:kern w:val="2"/>
          <w:sz w:val="24"/>
          <w:szCs w:val="24"/>
          <w:lang w:eastAsia="zh-CN"/>
        </w:rPr>
        <w:t>PREKIŲ MODELIO AR GAMINTOJO KEITIMAS</w:t>
      </w:r>
    </w:p>
    <w:p w14:paraId="2A58F98C" w14:textId="77777777" w:rsidR="00682A5D" w:rsidRPr="00682A5D" w:rsidRDefault="00682A5D" w:rsidP="00682A5D">
      <w:pPr>
        <w:spacing w:line="256" w:lineRule="auto"/>
        <w:jc w:val="both"/>
        <w:rPr>
          <w:rFonts w:ascii="Times New Roman" w:eastAsia="Calibri" w:hAnsi="Times New Roman" w:cs="Times New Roman"/>
          <w:kern w:val="2"/>
          <w:sz w:val="24"/>
          <w:szCs w:val="24"/>
          <w:lang w:eastAsia="zh-CN"/>
        </w:rPr>
      </w:pPr>
      <w:r w:rsidRPr="00682A5D">
        <w:rPr>
          <w:rFonts w:ascii="Times New Roman" w:eastAsia="Arial" w:hAnsi="Times New Roman" w:cs="Times New Roman"/>
          <w:caps/>
          <w:kern w:val="2"/>
          <w:sz w:val="24"/>
          <w:szCs w:val="24"/>
          <w:lang w:eastAsia="zh-CN"/>
        </w:rPr>
        <w:t xml:space="preserve">23.1. </w:t>
      </w:r>
      <w:r w:rsidRPr="00682A5D">
        <w:rPr>
          <w:rFonts w:ascii="Times New Roman" w:eastAsia="Calibri" w:hAnsi="Times New Roman" w:cs="Times New Roman"/>
          <w:kern w:val="2"/>
          <w:sz w:val="24"/>
          <w:szCs w:val="24"/>
          <w:lang w:eastAsia="zh-CN"/>
        </w:rPr>
        <w:t>Tiekėjas turi teisę keisti Prekių modelį ar gamintoją, jei yra visos toliau nurodytos sąlygos:</w:t>
      </w:r>
    </w:p>
    <w:p w14:paraId="326A4641" w14:textId="77777777" w:rsidR="00682A5D" w:rsidRPr="00682A5D" w:rsidRDefault="00682A5D" w:rsidP="00682A5D">
      <w:pPr>
        <w:spacing w:line="256" w:lineRule="auto"/>
        <w:jc w:val="both"/>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82A5D">
        <w:rPr>
          <w:rFonts w:ascii="Times New Roman" w:eastAsia="Calibri" w:hAnsi="Times New Roman" w:cs="Times New Roman"/>
          <w:kern w:val="2"/>
          <w:sz w:val="24"/>
          <w:szCs w:val="24"/>
          <w:vertAlign w:val="superscript"/>
          <w:lang w:eastAsia="zh-CN"/>
        </w:rPr>
        <w:t xml:space="preserve">1 </w:t>
      </w:r>
      <w:r w:rsidRPr="00682A5D">
        <w:rPr>
          <w:rFonts w:ascii="Times New Roman" w:eastAsia="Calibri" w:hAnsi="Times New Roman" w:cs="Times New Roman"/>
          <w:kern w:val="2"/>
          <w:sz w:val="24"/>
          <w:szCs w:val="24"/>
          <w:lang w:eastAsia="zh-CN"/>
        </w:rPr>
        <w:t>dalies nuostatų;</w:t>
      </w:r>
    </w:p>
    <w:p w14:paraId="3215EFA6" w14:textId="77777777" w:rsidR="00682A5D" w:rsidRPr="00682A5D" w:rsidRDefault="00682A5D" w:rsidP="00682A5D">
      <w:pPr>
        <w:spacing w:line="256" w:lineRule="auto"/>
        <w:jc w:val="both"/>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 xml:space="preserve">23.1.2. jei keičiamos Prekės visiškai atitinka visus pirkimo dokumentų reikalavimus, yra ne prastesnės, o lygiavertės ar geresnės kokybės nei Tiekėjo pasiūlyme nurodytos Prekės ir Tiekėjas pateikia tai </w:t>
      </w:r>
      <w:r w:rsidRPr="00682A5D">
        <w:rPr>
          <w:rFonts w:ascii="Times New Roman" w:eastAsia="Calibri" w:hAnsi="Times New Roman" w:cs="Times New Roman"/>
          <w:kern w:val="2"/>
          <w:sz w:val="24"/>
          <w:szCs w:val="24"/>
          <w:lang w:eastAsia="zh-CN"/>
        </w:rPr>
        <w:lastRenderedPageBreak/>
        <w:t xml:space="preserve">patvirtinančius dokumentus. Jeigu pirkimo procedūrų metu Tiekėjas buvo pateikęs Prekių pavyzdžius, pristatomos Prekės turi būti ne prastesnės kokybės nei pateikti pavyzdžiai; </w:t>
      </w:r>
    </w:p>
    <w:p w14:paraId="0E978A73" w14:textId="77777777" w:rsidR="00682A5D" w:rsidRPr="00682A5D" w:rsidRDefault="00682A5D" w:rsidP="00682A5D">
      <w:pPr>
        <w:spacing w:line="256" w:lineRule="auto"/>
        <w:jc w:val="both"/>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82A5D">
        <w:rPr>
          <w:rFonts w:ascii="Times New Roman" w:eastAsia="Calibri" w:hAnsi="Times New Roman" w:cs="Times New Roman"/>
          <w:kern w:val="2"/>
          <w:sz w:val="24"/>
          <w:szCs w:val="24"/>
          <w:shd w:val="clear" w:color="auto" w:fill="FFFFFF"/>
          <w:lang w:eastAsia="zh-CN"/>
        </w:rPr>
        <w:t>ir lygiavertiškumo ar geresnės kokybės nei šiuo metu tiekiamos Prekės</w:t>
      </w:r>
      <w:r w:rsidRPr="00682A5D">
        <w:rPr>
          <w:rFonts w:ascii="Times New Roman" w:eastAsia="Calibri" w:hAnsi="Times New Roman" w:cs="Times New Roman"/>
          <w:kern w:val="2"/>
          <w:sz w:val="24"/>
          <w:szCs w:val="24"/>
          <w:lang w:eastAsia="zh-CN"/>
        </w:rPr>
        <w:t>;</w:t>
      </w:r>
    </w:p>
    <w:p w14:paraId="66A71AC4" w14:textId="77777777" w:rsidR="00682A5D" w:rsidRPr="00682A5D" w:rsidRDefault="00682A5D" w:rsidP="00682A5D">
      <w:pPr>
        <w:spacing w:line="256" w:lineRule="auto"/>
        <w:jc w:val="both"/>
        <w:rPr>
          <w:rFonts w:ascii="Times New Roman" w:eastAsia="Calibri" w:hAnsi="Times New Roman" w:cs="Times New Roman"/>
          <w:kern w:val="2"/>
          <w:sz w:val="24"/>
          <w:szCs w:val="24"/>
          <w:lang w:eastAsia="zh-CN"/>
        </w:rPr>
      </w:pPr>
      <w:r w:rsidRPr="00682A5D">
        <w:rPr>
          <w:rFonts w:ascii="Times New Roman" w:eastAsia="Calibri" w:hAnsi="Times New Roman" w:cs="Times New Roman"/>
          <w:kern w:val="2"/>
          <w:sz w:val="24"/>
          <w:szCs w:val="24"/>
          <w:lang w:eastAsia="zh-CN"/>
        </w:rPr>
        <w:t>23.1.4. Šalys sudarė rašytinį susitarimą prie Sutarties dėl Prekių keitimo.</w:t>
      </w:r>
    </w:p>
    <w:p w14:paraId="33BACBDD"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426"/>
          <w:tab w:val="left" w:pos="567"/>
          <w:tab w:val="left" w:pos="851"/>
          <w:tab w:val="left" w:pos="992"/>
          <w:tab w:val="left" w:pos="1134"/>
        </w:tabs>
        <w:spacing w:line="256" w:lineRule="auto"/>
        <w:jc w:val="both"/>
        <w:rPr>
          <w:rFonts w:ascii="Times New Roman" w:eastAsia="Arial" w:hAnsi="Times New Roman" w:cs="Times New Roman"/>
          <w:b/>
          <w:bCs/>
          <w:caps/>
          <w:kern w:val="2"/>
          <w:sz w:val="24"/>
          <w:szCs w:val="24"/>
          <w:lang w:eastAsia="zh-CN"/>
        </w:rPr>
      </w:pPr>
      <w:r w:rsidRPr="00682A5D">
        <w:rPr>
          <w:rFonts w:ascii="Times New Roman" w:eastAsia="Calibri" w:hAnsi="Times New Roman" w:cs="Times New Roman"/>
          <w:kern w:val="2"/>
          <w:sz w:val="24"/>
          <w:szCs w:val="24"/>
          <w:lang w:eastAsia="zh-CN"/>
        </w:rPr>
        <w:t xml:space="preserve">23.2. Šiame Bendrųjų sąlygų skyriuje nurodytu atveju Prekės turi būti pristatytos už ne didesnę nei pasiūlyme nurodytą kainą. </w:t>
      </w:r>
    </w:p>
    <w:p w14:paraId="202B9E07"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426"/>
          <w:tab w:val="left" w:pos="567"/>
          <w:tab w:val="left" w:pos="851"/>
          <w:tab w:val="left" w:pos="992"/>
          <w:tab w:val="left" w:pos="1134"/>
        </w:tabs>
        <w:spacing w:line="256" w:lineRule="auto"/>
        <w:ind w:left="360" w:hanging="360"/>
        <w:jc w:val="center"/>
        <w:rPr>
          <w:rFonts w:ascii="Times New Roman" w:eastAsia="Arial" w:hAnsi="Times New Roman" w:cs="Times New Roman"/>
          <w:kern w:val="2"/>
          <w:sz w:val="24"/>
          <w:szCs w:val="24"/>
          <w:lang w:eastAsia="zh-CN"/>
        </w:rPr>
      </w:pPr>
      <w:r w:rsidRPr="00682A5D">
        <w:rPr>
          <w:rFonts w:ascii="Times New Roman" w:eastAsia="Arial" w:hAnsi="Times New Roman" w:cs="Times New Roman"/>
          <w:b/>
          <w:bCs/>
          <w:caps/>
          <w:kern w:val="2"/>
          <w:sz w:val="24"/>
          <w:szCs w:val="24"/>
          <w:lang w:eastAsia="zh-CN"/>
        </w:rPr>
        <w:t>24.</w:t>
      </w:r>
      <w:r w:rsidRPr="00682A5D">
        <w:rPr>
          <w:rFonts w:ascii="Times New Roman" w:eastAsia="Arial" w:hAnsi="Times New Roman" w:cs="Times New Roman"/>
          <w:b/>
          <w:bCs/>
          <w:caps/>
          <w:kern w:val="2"/>
          <w:sz w:val="24"/>
          <w:szCs w:val="24"/>
          <w:lang w:eastAsia="zh-CN"/>
        </w:rPr>
        <w:tab/>
      </w:r>
      <w:r w:rsidRPr="00682A5D">
        <w:rPr>
          <w:rFonts w:ascii="Times New Roman" w:eastAsia="Arial" w:hAnsi="Times New Roman" w:cs="Times New Roman"/>
          <w:b/>
          <w:caps/>
          <w:kern w:val="2"/>
          <w:sz w:val="24"/>
          <w:szCs w:val="24"/>
          <w:lang w:eastAsia="zh-CN"/>
        </w:rPr>
        <w:t>Bendravimo tvarka ir kalba</w:t>
      </w:r>
    </w:p>
    <w:p w14:paraId="445A239F" w14:textId="77777777" w:rsidR="00682A5D" w:rsidRPr="00682A5D" w:rsidRDefault="00682A5D" w:rsidP="00682A5D">
      <w:pPr>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24.1.</w:t>
      </w:r>
      <w:r w:rsidRPr="00682A5D">
        <w:rPr>
          <w:rFonts w:ascii="Times New Roman" w:eastAsia="Arial" w:hAnsi="Times New Roman" w:cs="Times New Roman"/>
          <w:kern w:val="2"/>
          <w:sz w:val="24"/>
          <w:szCs w:val="24"/>
          <w:lang w:eastAsia="zh-CN"/>
        </w:rPr>
        <w:tab/>
      </w:r>
      <w:r w:rsidRPr="00682A5D">
        <w:rPr>
          <w:rFonts w:ascii="Times New Roman" w:eastAsia="Arial" w:hAnsi="Times New Roman" w:cs="Times New Roman"/>
          <w:bCs/>
          <w:kern w:val="2"/>
          <w:sz w:val="24"/>
          <w:szCs w:val="24"/>
          <w:lang w:eastAsia="zh-CN"/>
        </w:rPr>
        <w:t xml:space="preserve">Sutartis sudaroma lietuvių kalba. Jeigu Sutartis ar kuris nors ją sudarantis dokumentas sudaromas kita kalba arba išverčiamas į kitą kalbą, visais atvejais </w:t>
      </w:r>
      <w:r w:rsidRPr="00682A5D">
        <w:rPr>
          <w:rFonts w:ascii="Times New Roman" w:eastAsia="Arial" w:hAnsi="Times New Roman" w:cs="Times New Roman"/>
          <w:kern w:val="2"/>
          <w:sz w:val="24"/>
          <w:szCs w:val="24"/>
          <w:shd w:val="clear" w:color="auto" w:fill="FFFFFF"/>
          <w:lang w:eastAsia="zh-CN"/>
        </w:rPr>
        <w:t>autentišku laikomas tik lietuvių kalba parengtas Sutarties tekstas (jei yra neatitikimų, pirmenybė teikiama lietuvių kalba parengtam tekstui).</w:t>
      </w:r>
    </w:p>
    <w:p w14:paraId="511563A0" w14:textId="77777777" w:rsidR="00682A5D" w:rsidRPr="00682A5D" w:rsidRDefault="00682A5D" w:rsidP="00682A5D">
      <w:pPr>
        <w:widowControl w:val="0"/>
        <w:tabs>
          <w:tab w:val="left" w:pos="567"/>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C9BDB4D" w14:textId="77777777" w:rsidR="00682A5D" w:rsidRPr="00682A5D" w:rsidRDefault="00682A5D" w:rsidP="00682A5D">
      <w:pPr>
        <w:widowControl w:val="0"/>
        <w:tabs>
          <w:tab w:val="left" w:pos="0"/>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24.3. Jeigu pranešimas yra įteikiamas asmeniškai arba siunčiamas paštu ar per kurjerį, jis turi būti įteikiamas pasirašytinai ir laikomas gautu gavimo patvirtinime nurodytą dieną.</w:t>
      </w:r>
    </w:p>
    <w:p w14:paraId="4238DB36" w14:textId="77777777" w:rsidR="00682A5D" w:rsidRPr="00682A5D" w:rsidRDefault="00682A5D" w:rsidP="00682A5D">
      <w:pPr>
        <w:widowControl w:val="0"/>
        <w:tabs>
          <w:tab w:val="left" w:pos="0"/>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 xml:space="preserve">24.4. Jeigu pranešimas siunčiamas el. paštu, laikoma, kad Šalis jį gavo kitą darbo dieną. </w:t>
      </w:r>
    </w:p>
    <w:p w14:paraId="1A3E6FFA" w14:textId="77777777" w:rsidR="00682A5D" w:rsidRPr="00682A5D" w:rsidRDefault="00682A5D" w:rsidP="00682A5D">
      <w:pPr>
        <w:widowControl w:val="0"/>
        <w:tabs>
          <w:tab w:val="left" w:pos="0"/>
          <w:tab w:val="left" w:pos="851"/>
          <w:tab w:val="left" w:pos="992"/>
          <w:tab w:val="left" w:pos="1134"/>
        </w:tabs>
        <w:spacing w:line="256" w:lineRule="auto"/>
        <w:jc w:val="both"/>
        <w:rPr>
          <w:rFonts w:ascii="Times New Roman" w:eastAsia="Arial" w:hAnsi="Times New Roman" w:cs="Times New Roman"/>
          <w:b/>
          <w:bCs/>
          <w:caps/>
          <w:kern w:val="2"/>
          <w:sz w:val="24"/>
          <w:szCs w:val="24"/>
          <w:lang w:eastAsia="zh-CN"/>
        </w:rPr>
      </w:pPr>
      <w:r w:rsidRPr="00682A5D">
        <w:rPr>
          <w:rFonts w:ascii="Times New Roman" w:eastAsia="Arial" w:hAnsi="Times New Roman" w:cs="Times New Roman"/>
          <w:kern w:val="2"/>
          <w:sz w:val="24"/>
          <w:szCs w:val="24"/>
          <w:lang w:eastAsia="zh-CN"/>
        </w:rPr>
        <w:t>24.5. Jeigu pranešimas siunčiamas keliais skirtingais būdais, laikoma, kad gavėjas jį gavo tada, kai jis gavo pirmesnįjį pranešimą.</w:t>
      </w:r>
    </w:p>
    <w:p w14:paraId="685A76A0" w14:textId="77777777" w:rsidR="00682A5D" w:rsidRPr="00682A5D" w:rsidRDefault="00682A5D" w:rsidP="00682A5D">
      <w:pPr>
        <w:keepNext/>
        <w:keepLines/>
        <w:widowControl w:val="0"/>
        <w:pBdr>
          <w:top w:val="none" w:sz="0" w:space="0" w:color="000000"/>
          <w:left w:val="none" w:sz="0" w:space="0" w:color="000000"/>
          <w:bottom w:val="none" w:sz="0" w:space="0" w:color="000000"/>
          <w:right w:val="none" w:sz="0" w:space="0" w:color="000000"/>
        </w:pBdr>
        <w:tabs>
          <w:tab w:val="left" w:pos="426"/>
          <w:tab w:val="left" w:pos="567"/>
          <w:tab w:val="left" w:pos="851"/>
          <w:tab w:val="left" w:pos="992"/>
          <w:tab w:val="left" w:pos="1134"/>
        </w:tabs>
        <w:spacing w:line="256" w:lineRule="auto"/>
        <w:ind w:left="360" w:hanging="360"/>
        <w:jc w:val="center"/>
        <w:rPr>
          <w:rFonts w:ascii="Times New Roman" w:eastAsia="Cambria" w:hAnsi="Times New Roman" w:cs="Times New Roman"/>
          <w:kern w:val="2"/>
          <w:sz w:val="24"/>
          <w:szCs w:val="24"/>
          <w:lang w:eastAsia="zh-CN"/>
        </w:rPr>
      </w:pPr>
      <w:r w:rsidRPr="00682A5D">
        <w:rPr>
          <w:rFonts w:ascii="Times New Roman" w:eastAsia="Arial" w:hAnsi="Times New Roman" w:cs="Times New Roman"/>
          <w:b/>
          <w:bCs/>
          <w:caps/>
          <w:kern w:val="2"/>
          <w:sz w:val="24"/>
          <w:szCs w:val="24"/>
          <w:lang w:eastAsia="zh-CN"/>
        </w:rPr>
        <w:t>25.</w:t>
      </w:r>
      <w:r w:rsidRPr="00682A5D">
        <w:rPr>
          <w:rFonts w:ascii="Times New Roman" w:eastAsia="Arial" w:hAnsi="Times New Roman" w:cs="Times New Roman"/>
          <w:b/>
          <w:bCs/>
          <w:caps/>
          <w:kern w:val="2"/>
          <w:sz w:val="24"/>
          <w:szCs w:val="24"/>
          <w:lang w:eastAsia="zh-CN"/>
        </w:rPr>
        <w:tab/>
      </w:r>
      <w:r w:rsidRPr="00682A5D">
        <w:rPr>
          <w:rFonts w:ascii="Times New Roman" w:eastAsia="Arial" w:hAnsi="Times New Roman" w:cs="Times New Roman"/>
          <w:b/>
          <w:caps/>
          <w:kern w:val="2"/>
          <w:sz w:val="24"/>
          <w:szCs w:val="24"/>
          <w:lang w:eastAsia="zh-CN"/>
        </w:rPr>
        <w:t>Pretenzijos ir ginčų sprendimas</w:t>
      </w:r>
    </w:p>
    <w:p w14:paraId="7185C9CA" w14:textId="77777777" w:rsidR="00682A5D" w:rsidRPr="00682A5D" w:rsidRDefault="00682A5D" w:rsidP="00682A5D">
      <w:pPr>
        <w:widowControl w:val="0"/>
        <w:tabs>
          <w:tab w:val="left" w:pos="0"/>
          <w:tab w:val="left" w:pos="851"/>
          <w:tab w:val="left" w:pos="992"/>
          <w:tab w:val="left" w:pos="1134"/>
        </w:tabs>
        <w:spacing w:line="256" w:lineRule="auto"/>
        <w:jc w:val="both"/>
        <w:rPr>
          <w:rFonts w:ascii="Times New Roman" w:eastAsia="Cambria"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25.1. Bet kokie ginčai, nesutarimai ar reikalavimai, kylantys iš Sutarties arba susiję su Sutartimi, jos pažeidimu, nutraukimu ar galiojimu, visų pirma privalo būti sprendžiami derybomis tarp Šalių vadovų arba jų įgaliotų asmenų.</w:t>
      </w:r>
    </w:p>
    <w:p w14:paraId="349B3947" w14:textId="77777777" w:rsidR="00682A5D" w:rsidRPr="00682A5D" w:rsidRDefault="00682A5D" w:rsidP="00682A5D">
      <w:pPr>
        <w:widowControl w:val="0"/>
        <w:tabs>
          <w:tab w:val="left" w:pos="142"/>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Cambria" w:hAnsi="Times New Roman" w:cs="Times New Roman"/>
          <w:kern w:val="2"/>
          <w:sz w:val="24"/>
          <w:szCs w:val="24"/>
          <w:lang w:eastAsia="zh-CN"/>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82A5D">
        <w:rPr>
          <w:rFonts w:ascii="Times New Roman" w:eastAsia="Calibri" w:hAnsi="Times New Roman" w:cs="Times New Roman"/>
          <w:kern w:val="2"/>
          <w:sz w:val="24"/>
          <w:szCs w:val="24"/>
          <w:lang w:eastAsia="zh-CN"/>
        </w:rPr>
        <w:t xml:space="preserve"> </w:t>
      </w:r>
      <w:r w:rsidRPr="00682A5D">
        <w:rPr>
          <w:rFonts w:ascii="Times New Roman" w:eastAsia="Cambria" w:hAnsi="Times New Roman" w:cs="Times New Roman"/>
          <w:kern w:val="2"/>
          <w:sz w:val="24"/>
          <w:szCs w:val="24"/>
          <w:lang w:eastAsia="zh-CN"/>
        </w:rPr>
        <w:t>Lietuvos Respublikos įstatymuose nustatyta tvarka.</w:t>
      </w:r>
    </w:p>
    <w:p w14:paraId="41F12C0A" w14:textId="77777777" w:rsidR="00682A5D" w:rsidRPr="00682A5D" w:rsidRDefault="00682A5D" w:rsidP="00682A5D">
      <w:pPr>
        <w:widowControl w:val="0"/>
        <w:tabs>
          <w:tab w:val="left" w:pos="426"/>
          <w:tab w:val="left" w:pos="567"/>
          <w:tab w:val="left" w:pos="709"/>
          <w:tab w:val="left" w:pos="851"/>
          <w:tab w:val="left" w:pos="992"/>
          <w:tab w:val="left" w:pos="1134"/>
        </w:tabs>
        <w:spacing w:line="256" w:lineRule="auto"/>
        <w:jc w:val="both"/>
        <w:rPr>
          <w:rFonts w:ascii="Times New Roman" w:eastAsia="Arial" w:hAnsi="Times New Roman" w:cs="Times New Roman"/>
          <w:kern w:val="2"/>
          <w:sz w:val="24"/>
          <w:szCs w:val="24"/>
          <w:lang w:eastAsia="zh-CN"/>
        </w:rPr>
      </w:pPr>
      <w:r w:rsidRPr="00682A5D">
        <w:rPr>
          <w:rFonts w:ascii="Times New Roman" w:eastAsia="Arial" w:hAnsi="Times New Roman" w:cs="Times New Roman"/>
          <w:kern w:val="2"/>
          <w:sz w:val="24"/>
          <w:szCs w:val="24"/>
          <w:lang w:eastAsia="zh-CN"/>
        </w:rPr>
        <w:t>25.3. Kilę ginčai nesudaro pagrindo Šalims atsisakyti vykdyti savo prievoles pagal Sutartį.</w:t>
      </w:r>
    </w:p>
    <w:p w14:paraId="5C334DE7" w14:textId="77777777" w:rsidR="00682A5D" w:rsidRPr="00682A5D" w:rsidRDefault="00682A5D" w:rsidP="00682A5D">
      <w:pPr>
        <w:spacing w:line="256" w:lineRule="auto"/>
        <w:jc w:val="both"/>
        <w:rPr>
          <w:rFonts w:ascii="Times New Roman" w:eastAsia="Arial" w:hAnsi="Times New Roman" w:cs="Times New Roman"/>
          <w:kern w:val="2"/>
          <w:sz w:val="24"/>
          <w:szCs w:val="24"/>
          <w:lang w:eastAsia="zh-CN"/>
        </w:rPr>
      </w:pPr>
    </w:p>
    <w:p w14:paraId="374081B1" w14:textId="77777777" w:rsidR="00682A5D" w:rsidRPr="00682A5D" w:rsidRDefault="00682A5D" w:rsidP="00682A5D">
      <w:pPr>
        <w:tabs>
          <w:tab w:val="center" w:pos="4680"/>
          <w:tab w:val="right" w:pos="9360"/>
        </w:tabs>
        <w:spacing w:line="256" w:lineRule="auto"/>
        <w:jc w:val="both"/>
        <w:rPr>
          <w:rFonts w:ascii="Arial" w:eastAsia="Arial" w:hAnsi="Arial" w:cs="Arial"/>
          <w:kern w:val="2"/>
          <w:sz w:val="18"/>
          <w:szCs w:val="18"/>
          <w:lang w:eastAsia="zh-CN"/>
        </w:rPr>
      </w:pPr>
    </w:p>
    <w:p w14:paraId="40BC36EC" w14:textId="77777777" w:rsidR="00682A5D" w:rsidRPr="00682A5D" w:rsidRDefault="00682A5D" w:rsidP="00682A5D">
      <w:pPr>
        <w:tabs>
          <w:tab w:val="center" w:pos="4680"/>
          <w:tab w:val="right" w:pos="9360"/>
        </w:tabs>
        <w:spacing w:line="256" w:lineRule="auto"/>
        <w:jc w:val="both"/>
        <w:rPr>
          <w:rFonts w:ascii="Arial" w:eastAsia="Arial" w:hAnsi="Arial" w:cs="Arial"/>
          <w:kern w:val="2"/>
          <w:sz w:val="18"/>
          <w:szCs w:val="18"/>
          <w:lang w:eastAsia="zh-CN"/>
        </w:rPr>
      </w:pPr>
    </w:p>
    <w:p w14:paraId="0F93CA7D" w14:textId="77777777" w:rsidR="00682A5D" w:rsidRPr="00682A5D" w:rsidRDefault="00682A5D" w:rsidP="00682A5D">
      <w:pPr>
        <w:tabs>
          <w:tab w:val="center" w:pos="4680"/>
          <w:tab w:val="right" w:pos="9360"/>
        </w:tabs>
        <w:spacing w:line="256" w:lineRule="auto"/>
        <w:jc w:val="both"/>
        <w:rPr>
          <w:rFonts w:ascii="Arial" w:eastAsia="Arial" w:hAnsi="Arial" w:cs="Arial"/>
          <w:kern w:val="2"/>
          <w:sz w:val="18"/>
          <w:szCs w:val="18"/>
          <w:lang w:eastAsia="zh-CN"/>
        </w:rPr>
      </w:pPr>
    </w:p>
    <w:p w14:paraId="33CBCD37" w14:textId="77777777" w:rsidR="00682A5D" w:rsidRPr="00682A5D" w:rsidRDefault="00682A5D" w:rsidP="00682A5D">
      <w:pPr>
        <w:tabs>
          <w:tab w:val="center" w:pos="4680"/>
          <w:tab w:val="right" w:pos="9360"/>
        </w:tabs>
        <w:spacing w:line="256" w:lineRule="auto"/>
        <w:jc w:val="both"/>
        <w:rPr>
          <w:rFonts w:ascii="Arial" w:eastAsia="Arial" w:hAnsi="Arial" w:cs="Arial"/>
          <w:kern w:val="2"/>
          <w:sz w:val="18"/>
          <w:szCs w:val="18"/>
          <w:lang w:eastAsia="zh-CN"/>
        </w:rPr>
      </w:pPr>
    </w:p>
    <w:p w14:paraId="2C8C8C7A" w14:textId="77777777" w:rsidR="00682A5D" w:rsidRPr="00682A5D" w:rsidRDefault="00682A5D" w:rsidP="00682A5D">
      <w:pPr>
        <w:tabs>
          <w:tab w:val="center" w:pos="4680"/>
          <w:tab w:val="right" w:pos="9360"/>
        </w:tabs>
        <w:spacing w:line="256" w:lineRule="auto"/>
        <w:jc w:val="both"/>
        <w:rPr>
          <w:rFonts w:ascii="Arial" w:eastAsia="Arial" w:hAnsi="Arial" w:cs="Arial"/>
          <w:kern w:val="2"/>
          <w:sz w:val="18"/>
          <w:szCs w:val="18"/>
          <w:lang w:eastAsia="zh-CN"/>
        </w:rPr>
      </w:pPr>
    </w:p>
    <w:p w14:paraId="26F5E177" w14:textId="77777777" w:rsidR="00682A5D" w:rsidRPr="00682A5D" w:rsidRDefault="00682A5D" w:rsidP="00682A5D">
      <w:pPr>
        <w:spacing w:after="40" w:line="240" w:lineRule="auto"/>
        <w:jc w:val="both"/>
        <w:rPr>
          <w:rFonts w:ascii="Arial" w:eastAsia="Arial Unicode MS" w:hAnsi="Arial" w:cs="Arial"/>
          <w:b/>
          <w:bCs/>
          <w:caps/>
          <w:spacing w:val="4"/>
          <w:kern w:val="2"/>
          <w:sz w:val="22"/>
          <w:szCs w:val="18"/>
          <w:lang w:val="en-US" w:eastAsia="zh-CN"/>
        </w:rPr>
      </w:pPr>
    </w:p>
    <w:p w14:paraId="41D74E19" w14:textId="77777777" w:rsidR="00682A5D" w:rsidRPr="00682A5D" w:rsidRDefault="00682A5D" w:rsidP="00682A5D">
      <w:pPr>
        <w:spacing w:after="40" w:line="240" w:lineRule="auto"/>
        <w:jc w:val="both"/>
        <w:rPr>
          <w:rFonts w:ascii="Times New Roman" w:eastAsia="Arial Unicode MS" w:hAnsi="Times New Roman" w:cs="Times New Roman"/>
          <w:b/>
          <w:bCs/>
          <w:caps/>
          <w:spacing w:val="4"/>
          <w:kern w:val="2"/>
          <w:sz w:val="22"/>
          <w:szCs w:val="22"/>
          <w:lang w:val="en-US" w:eastAsia="zh-CN"/>
        </w:rPr>
      </w:pPr>
    </w:p>
    <w:tbl>
      <w:tblPr>
        <w:tblW w:w="0" w:type="auto"/>
        <w:tblInd w:w="5529" w:type="dxa"/>
        <w:tblLayout w:type="fixed"/>
        <w:tblLook w:val="0000" w:firstRow="0" w:lastRow="0" w:firstColumn="0" w:lastColumn="0" w:noHBand="0" w:noVBand="0"/>
      </w:tblPr>
      <w:tblGrid>
        <w:gridCol w:w="4395"/>
      </w:tblGrid>
      <w:tr w:rsidR="00682A5D" w:rsidRPr="00682A5D" w14:paraId="2F6916EC" w14:textId="77777777" w:rsidTr="00595A7D">
        <w:tc>
          <w:tcPr>
            <w:tcW w:w="4395" w:type="dxa"/>
            <w:shd w:val="clear" w:color="auto" w:fill="auto"/>
          </w:tcPr>
          <w:p w14:paraId="7BDBF3F0" w14:textId="77777777" w:rsidR="00682A5D" w:rsidRPr="00682A5D" w:rsidRDefault="00682A5D" w:rsidP="00682A5D">
            <w:pPr>
              <w:autoSpaceDE w:val="0"/>
              <w:spacing w:after="0" w:line="240" w:lineRule="auto"/>
              <w:ind w:right="-82"/>
              <w:jc w:val="both"/>
              <w:rPr>
                <w:rFonts w:ascii="Times New Roman" w:eastAsia="Times New Roman" w:hAnsi="Times New Roman" w:cs="Times New Roman"/>
                <w:bCs/>
                <w:sz w:val="22"/>
                <w:szCs w:val="22"/>
                <w:lang w:eastAsia="zh-CN"/>
              </w:rPr>
            </w:pPr>
            <w:bookmarkStart w:id="55" w:name="_Hlk177721607"/>
            <w:bookmarkEnd w:id="55"/>
            <w:r w:rsidRPr="00682A5D">
              <w:rPr>
                <w:rFonts w:ascii="Times New Roman" w:eastAsia="Times New Roman" w:hAnsi="Times New Roman" w:cs="Times New Roman"/>
                <w:sz w:val="22"/>
                <w:szCs w:val="22"/>
                <w:lang w:eastAsia="zh-CN"/>
              </w:rPr>
              <w:t>Priedas Nr. 1 prie 2024 m. _____________ d.</w:t>
            </w:r>
          </w:p>
          <w:p w14:paraId="402A3CBE" w14:textId="77777777" w:rsidR="00682A5D" w:rsidRPr="00682A5D" w:rsidRDefault="00682A5D" w:rsidP="00682A5D">
            <w:pPr>
              <w:autoSpaceDE w:val="0"/>
              <w:spacing w:after="0" w:line="240" w:lineRule="auto"/>
              <w:ind w:right="-82"/>
              <w:jc w:val="both"/>
              <w:rPr>
                <w:rFonts w:ascii="Times New Roman" w:eastAsia="Calibri" w:hAnsi="Times New Roman" w:cs="Times New Roman"/>
                <w:kern w:val="2"/>
                <w:sz w:val="24"/>
                <w:szCs w:val="22"/>
                <w:lang w:eastAsia="zh-CN"/>
              </w:rPr>
            </w:pPr>
            <w:r w:rsidRPr="00682A5D">
              <w:rPr>
                <w:rFonts w:ascii="Times New Roman" w:eastAsia="Times New Roman" w:hAnsi="Times New Roman" w:cs="Times New Roman"/>
                <w:bCs/>
                <w:sz w:val="22"/>
                <w:szCs w:val="22"/>
                <w:lang w:eastAsia="zh-CN"/>
              </w:rPr>
              <w:t>Sutarties  Nr.</w:t>
            </w:r>
          </w:p>
        </w:tc>
      </w:tr>
    </w:tbl>
    <w:p w14:paraId="6DA123AA" w14:textId="77777777" w:rsidR="00682A5D" w:rsidRPr="00682A5D" w:rsidRDefault="00682A5D" w:rsidP="00682A5D">
      <w:pPr>
        <w:autoSpaceDE w:val="0"/>
        <w:spacing w:after="0" w:line="240" w:lineRule="auto"/>
        <w:ind w:right="-82"/>
        <w:jc w:val="center"/>
        <w:rPr>
          <w:rFonts w:ascii="Times New Roman" w:eastAsia="Times New Roman" w:hAnsi="Times New Roman" w:cs="Times New Roman"/>
          <w:b/>
          <w:sz w:val="22"/>
          <w:szCs w:val="22"/>
          <w:lang w:eastAsia="zh-CN"/>
        </w:rPr>
      </w:pPr>
    </w:p>
    <w:p w14:paraId="59E218FB" w14:textId="77777777" w:rsidR="00682A5D" w:rsidRPr="00682A5D" w:rsidRDefault="00682A5D" w:rsidP="00682A5D">
      <w:pPr>
        <w:autoSpaceDE w:val="0"/>
        <w:spacing w:after="0" w:line="240" w:lineRule="auto"/>
        <w:ind w:right="-82"/>
        <w:jc w:val="center"/>
        <w:rPr>
          <w:rFonts w:ascii="Times New Roman" w:eastAsia="Times New Roman" w:hAnsi="Times New Roman" w:cs="Times New Roman"/>
          <w:b/>
          <w:sz w:val="22"/>
          <w:szCs w:val="22"/>
          <w:lang w:eastAsia="zh-CN"/>
        </w:rPr>
      </w:pPr>
      <w:r w:rsidRPr="00682A5D">
        <w:rPr>
          <w:rFonts w:ascii="Times New Roman" w:eastAsia="Times New Roman" w:hAnsi="Times New Roman" w:cs="Times New Roman"/>
          <w:b/>
          <w:sz w:val="22"/>
          <w:szCs w:val="22"/>
          <w:lang w:eastAsia="zh-CN"/>
        </w:rPr>
        <w:t>TECHNINĖ SPECIFIKACIJA IR KONKURSUI PASIŪLYTOS KAINOS</w:t>
      </w:r>
    </w:p>
    <w:p w14:paraId="51E5487F" w14:textId="77777777" w:rsidR="00682A5D" w:rsidRPr="00682A5D" w:rsidRDefault="00682A5D" w:rsidP="00682A5D">
      <w:pPr>
        <w:autoSpaceDE w:val="0"/>
        <w:spacing w:after="0" w:line="240" w:lineRule="auto"/>
        <w:ind w:right="-82"/>
        <w:rPr>
          <w:rFonts w:ascii="Times New Roman" w:eastAsia="Times New Roman" w:hAnsi="Times New Roman" w:cs="Times New Roman"/>
          <w:b/>
          <w:sz w:val="22"/>
          <w:szCs w:val="22"/>
          <w:lang w:eastAsia="zh-CN"/>
        </w:rPr>
      </w:pPr>
    </w:p>
    <w:tbl>
      <w:tblPr>
        <w:tblW w:w="0" w:type="auto"/>
        <w:tblLayout w:type="fixed"/>
        <w:tblLook w:val="0000" w:firstRow="0" w:lastRow="0" w:firstColumn="0" w:lastColumn="0" w:noHBand="0" w:noVBand="0"/>
      </w:tblPr>
      <w:tblGrid>
        <w:gridCol w:w="4968"/>
        <w:gridCol w:w="4968"/>
      </w:tblGrid>
      <w:tr w:rsidR="00682A5D" w:rsidRPr="00682A5D" w14:paraId="67B05BA8" w14:textId="77777777" w:rsidTr="00595A7D">
        <w:tc>
          <w:tcPr>
            <w:tcW w:w="4968" w:type="dxa"/>
            <w:shd w:val="clear" w:color="auto" w:fill="auto"/>
          </w:tcPr>
          <w:p w14:paraId="641B1EE1" w14:textId="77777777" w:rsidR="00682A5D" w:rsidRPr="00682A5D" w:rsidRDefault="00682A5D" w:rsidP="00682A5D">
            <w:pPr>
              <w:spacing w:after="0" w:line="240" w:lineRule="auto"/>
              <w:jc w:val="both"/>
              <w:rPr>
                <w:rFonts w:ascii="Times New Roman" w:eastAsia="Calibri" w:hAnsi="Times New Roman" w:cs="Times New Roman"/>
                <w:kern w:val="2"/>
                <w:sz w:val="24"/>
                <w:szCs w:val="22"/>
                <w:lang w:eastAsia="zh-CN"/>
              </w:rPr>
            </w:pPr>
            <w:r w:rsidRPr="00682A5D">
              <w:rPr>
                <w:rFonts w:ascii="Times New Roman" w:eastAsia="Calibri" w:hAnsi="Times New Roman" w:cs="Times New Roman"/>
                <w:b/>
                <w:kern w:val="2"/>
                <w:sz w:val="22"/>
                <w:szCs w:val="22"/>
                <w:lang w:val="en-US" w:eastAsia="zh-CN"/>
              </w:rPr>
              <w:t>TIEKĖJAS</w:t>
            </w:r>
          </w:p>
        </w:tc>
        <w:tc>
          <w:tcPr>
            <w:tcW w:w="4968" w:type="dxa"/>
            <w:shd w:val="clear" w:color="auto" w:fill="auto"/>
          </w:tcPr>
          <w:p w14:paraId="7F7C8968" w14:textId="77777777" w:rsidR="00682A5D" w:rsidRPr="00682A5D" w:rsidRDefault="00682A5D" w:rsidP="00682A5D">
            <w:pPr>
              <w:spacing w:after="0" w:line="240" w:lineRule="auto"/>
              <w:jc w:val="both"/>
              <w:rPr>
                <w:rFonts w:ascii="Times New Roman" w:eastAsia="Calibri" w:hAnsi="Times New Roman" w:cs="Times New Roman"/>
                <w:kern w:val="2"/>
                <w:sz w:val="24"/>
                <w:szCs w:val="22"/>
                <w:lang w:eastAsia="zh-CN"/>
              </w:rPr>
            </w:pPr>
            <w:r w:rsidRPr="00682A5D">
              <w:rPr>
                <w:rFonts w:ascii="Times New Roman" w:eastAsia="Calibri" w:hAnsi="Times New Roman" w:cs="Times New Roman"/>
                <w:b/>
                <w:kern w:val="2"/>
                <w:sz w:val="22"/>
                <w:szCs w:val="22"/>
                <w:lang w:val="en-US" w:eastAsia="zh-CN"/>
              </w:rPr>
              <w:t>PIRKĖJAS</w:t>
            </w:r>
          </w:p>
        </w:tc>
      </w:tr>
      <w:tr w:rsidR="00682A5D" w:rsidRPr="00682A5D" w14:paraId="75174C7E" w14:textId="77777777" w:rsidTr="00595A7D">
        <w:tc>
          <w:tcPr>
            <w:tcW w:w="4968" w:type="dxa"/>
            <w:shd w:val="clear" w:color="auto" w:fill="auto"/>
          </w:tcPr>
          <w:p w14:paraId="73B9260D" w14:textId="77777777" w:rsidR="00682A5D" w:rsidRPr="00682A5D" w:rsidRDefault="00682A5D" w:rsidP="00682A5D">
            <w:pPr>
              <w:spacing w:after="0" w:line="240" w:lineRule="auto"/>
              <w:jc w:val="both"/>
              <w:rPr>
                <w:rFonts w:ascii="Times New Roman" w:eastAsia="Calibri" w:hAnsi="Times New Roman" w:cs="Times New Roman"/>
                <w:kern w:val="2"/>
                <w:sz w:val="24"/>
                <w:szCs w:val="22"/>
                <w:lang w:eastAsia="zh-CN"/>
              </w:rPr>
            </w:pPr>
            <w:r w:rsidRPr="00682A5D">
              <w:rPr>
                <w:rFonts w:ascii="Times New Roman" w:eastAsia="Calibri" w:hAnsi="Times New Roman" w:cs="Times New Roman"/>
                <w:kern w:val="2"/>
                <w:sz w:val="22"/>
                <w:szCs w:val="22"/>
                <w:lang w:val="en-US" w:eastAsia="zh-CN"/>
              </w:rPr>
              <w:t>(Pavadinimas)</w:t>
            </w:r>
          </w:p>
        </w:tc>
        <w:tc>
          <w:tcPr>
            <w:tcW w:w="4968" w:type="dxa"/>
            <w:shd w:val="clear" w:color="auto" w:fill="auto"/>
          </w:tcPr>
          <w:p w14:paraId="20F5C1C0"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r w:rsidRPr="00682A5D">
              <w:rPr>
                <w:rFonts w:ascii="Times New Roman" w:eastAsia="Calibri" w:hAnsi="Times New Roman" w:cs="Times New Roman"/>
                <w:kern w:val="2"/>
                <w:sz w:val="22"/>
                <w:szCs w:val="22"/>
                <w:lang w:val="en-US" w:eastAsia="zh-CN"/>
              </w:rPr>
              <w:t>Viešoji įstaiga Radviliškio ligoninė</w:t>
            </w:r>
          </w:p>
          <w:p w14:paraId="0F16B480"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p>
        </w:tc>
      </w:tr>
      <w:tr w:rsidR="00682A5D" w:rsidRPr="00682A5D" w14:paraId="21DC6224" w14:textId="77777777" w:rsidTr="00595A7D">
        <w:trPr>
          <w:trHeight w:val="80"/>
        </w:trPr>
        <w:tc>
          <w:tcPr>
            <w:tcW w:w="4968" w:type="dxa"/>
            <w:shd w:val="clear" w:color="auto" w:fill="auto"/>
          </w:tcPr>
          <w:p w14:paraId="19DE6E3E"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r w:rsidRPr="00682A5D">
              <w:rPr>
                <w:rFonts w:ascii="Times New Roman" w:eastAsia="Calibri" w:hAnsi="Times New Roman" w:cs="Times New Roman"/>
                <w:kern w:val="2"/>
                <w:sz w:val="22"/>
                <w:szCs w:val="22"/>
                <w:lang w:val="en-US" w:eastAsia="zh-CN"/>
              </w:rPr>
              <w:t>(Atstovo pareigos)</w:t>
            </w:r>
          </w:p>
          <w:p w14:paraId="05380CBB" w14:textId="77777777" w:rsidR="00682A5D" w:rsidRPr="00682A5D" w:rsidRDefault="00682A5D" w:rsidP="00682A5D">
            <w:pPr>
              <w:spacing w:after="0" w:line="240" w:lineRule="auto"/>
              <w:jc w:val="both"/>
              <w:rPr>
                <w:rFonts w:ascii="Times New Roman" w:eastAsia="Calibri" w:hAnsi="Times New Roman" w:cs="Times New Roman"/>
                <w:kern w:val="2"/>
                <w:sz w:val="24"/>
                <w:szCs w:val="22"/>
                <w:lang w:eastAsia="zh-CN"/>
              </w:rPr>
            </w:pPr>
            <w:r w:rsidRPr="00682A5D">
              <w:rPr>
                <w:rFonts w:ascii="Times New Roman" w:eastAsia="Calibri" w:hAnsi="Times New Roman" w:cs="Times New Roman"/>
                <w:kern w:val="2"/>
                <w:sz w:val="22"/>
                <w:szCs w:val="22"/>
                <w:lang w:val="en-US" w:eastAsia="zh-CN"/>
              </w:rPr>
              <w:t>(Vardas pavardė)</w:t>
            </w:r>
          </w:p>
        </w:tc>
        <w:tc>
          <w:tcPr>
            <w:tcW w:w="4968" w:type="dxa"/>
            <w:shd w:val="clear" w:color="auto" w:fill="auto"/>
          </w:tcPr>
          <w:p w14:paraId="524D0AFE"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r w:rsidRPr="00682A5D">
              <w:rPr>
                <w:rFonts w:ascii="Times New Roman" w:eastAsia="Calibri" w:hAnsi="Times New Roman" w:cs="Times New Roman"/>
                <w:kern w:val="2"/>
                <w:sz w:val="22"/>
                <w:szCs w:val="22"/>
                <w:lang w:val="en-US" w:eastAsia="zh-CN"/>
              </w:rPr>
              <w:t xml:space="preserve">Direktorė </w:t>
            </w:r>
          </w:p>
          <w:p w14:paraId="70ABA0CA"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r w:rsidRPr="00682A5D">
              <w:rPr>
                <w:rFonts w:ascii="Times New Roman" w:eastAsia="Calibri" w:hAnsi="Times New Roman" w:cs="Times New Roman"/>
                <w:kern w:val="2"/>
                <w:sz w:val="22"/>
                <w:szCs w:val="22"/>
                <w:lang w:val="en-US" w:eastAsia="zh-CN"/>
              </w:rPr>
              <w:t>Aušra Čiūdarienė</w:t>
            </w:r>
          </w:p>
          <w:p w14:paraId="03446284"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p>
          <w:p w14:paraId="7184229D"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p>
          <w:p w14:paraId="7530D7DF"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p>
          <w:p w14:paraId="6DD67A13"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p>
          <w:p w14:paraId="581612AD"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p>
          <w:p w14:paraId="61D766B7"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p>
          <w:p w14:paraId="1F8C5B97"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p>
          <w:p w14:paraId="66A272EA"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p>
          <w:p w14:paraId="011F6AA8"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p>
          <w:p w14:paraId="2D4B54DF"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p>
          <w:p w14:paraId="3E03BE70"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p>
          <w:p w14:paraId="30ADA259"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p>
          <w:p w14:paraId="1039EF6D"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p>
          <w:p w14:paraId="19A2D9D4"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p>
          <w:p w14:paraId="178B5A75"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p>
          <w:p w14:paraId="5819F612"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p>
          <w:p w14:paraId="7701F9E3" w14:textId="77777777" w:rsidR="00682A5D" w:rsidRPr="00682A5D" w:rsidRDefault="00682A5D" w:rsidP="00682A5D">
            <w:pPr>
              <w:spacing w:after="0" w:line="240" w:lineRule="auto"/>
              <w:jc w:val="both"/>
              <w:rPr>
                <w:rFonts w:ascii="Times New Roman" w:eastAsia="Calibri" w:hAnsi="Times New Roman" w:cs="Times New Roman"/>
                <w:kern w:val="2"/>
                <w:sz w:val="22"/>
                <w:szCs w:val="22"/>
                <w:lang w:val="en-US" w:eastAsia="zh-CN"/>
              </w:rPr>
            </w:pPr>
          </w:p>
        </w:tc>
      </w:tr>
    </w:tbl>
    <w:p w14:paraId="083F4264" w14:textId="77777777" w:rsidR="009B2D31" w:rsidRPr="00F65A82" w:rsidRDefault="009B2D31" w:rsidP="00F65A82">
      <w:pPr>
        <w:autoSpaceDE w:val="0"/>
        <w:autoSpaceDN w:val="0"/>
        <w:adjustRightInd w:val="0"/>
        <w:spacing w:after="0" w:line="240" w:lineRule="auto"/>
        <w:ind w:right="-82"/>
        <w:jc w:val="both"/>
        <w:rPr>
          <w:rFonts w:ascii="Times New Roman" w:eastAsia="Times New Roman" w:hAnsi="Times New Roman" w:cs="Times New Roman"/>
          <w:sz w:val="22"/>
          <w:szCs w:val="22"/>
        </w:rPr>
        <w:sectPr w:rsidR="009B2D31" w:rsidRPr="00F65A82" w:rsidSect="009B2D31">
          <w:headerReference w:type="default" r:id="rId27"/>
          <w:pgSz w:w="12240" w:h="15840"/>
          <w:pgMar w:top="709" w:right="720" w:bottom="993" w:left="1800" w:header="708" w:footer="708" w:gutter="0"/>
          <w:cols w:space="708"/>
          <w:titlePg/>
          <w:docGrid w:linePitch="360"/>
        </w:sectPr>
      </w:pPr>
    </w:p>
    <w:p w14:paraId="7DE2AC20" w14:textId="2C262C3A" w:rsidR="009B2D31" w:rsidRPr="00F65A82" w:rsidRDefault="00D6193B" w:rsidP="00F65A82">
      <w:pPr>
        <w:pStyle w:val="Antrat2"/>
        <w:ind w:left="5103"/>
        <w:rPr>
          <w:rFonts w:ascii="Times New Roman" w:hAnsi="Times New Roman" w:cs="Times New Roman"/>
          <w:color w:val="000000" w:themeColor="text1"/>
          <w:sz w:val="22"/>
          <w:szCs w:val="22"/>
        </w:rPr>
      </w:pPr>
      <w:bookmarkStart w:id="56" w:name="_Toc159230974"/>
      <w:r>
        <w:rPr>
          <w:rFonts w:ascii="Times New Roman" w:hAnsi="Times New Roman" w:cs="Times New Roman"/>
          <w:color w:val="000000" w:themeColor="text1"/>
          <w:sz w:val="22"/>
          <w:szCs w:val="22"/>
        </w:rPr>
        <w:lastRenderedPageBreak/>
        <w:t>8</w:t>
      </w:r>
      <w:r w:rsidR="009B2D31" w:rsidRPr="00F65A82">
        <w:rPr>
          <w:rFonts w:ascii="Times New Roman" w:hAnsi="Times New Roman" w:cs="Times New Roman"/>
          <w:color w:val="000000" w:themeColor="text1"/>
          <w:sz w:val="22"/>
          <w:szCs w:val="22"/>
        </w:rPr>
        <w:t>a priedas „Tiekėjo deklaracija dėl atitikties Reglamento nuostatoms Juridiniam asmeniui“</w:t>
      </w:r>
      <w:bookmarkEnd w:id="56"/>
    </w:p>
    <w:p w14:paraId="7BF2317F" w14:textId="77777777" w:rsidR="009B2D31" w:rsidRPr="00F65A82" w:rsidRDefault="009B2D31" w:rsidP="00F65A82">
      <w:pPr>
        <w:pStyle w:val="Antrat2"/>
        <w:ind w:left="5103"/>
        <w:rPr>
          <w:rFonts w:ascii="Times New Roman" w:hAnsi="Times New Roman" w:cs="Times New Roman"/>
          <w:color w:val="auto"/>
          <w:sz w:val="22"/>
          <w:szCs w:val="22"/>
        </w:rPr>
      </w:pPr>
      <w:r w:rsidRPr="00F65A82">
        <w:rPr>
          <w:rFonts w:ascii="Times New Roman" w:hAnsi="Times New Roman" w:cs="Times New Roman"/>
          <w:i/>
          <w:iCs/>
          <w:sz w:val="22"/>
          <w:szCs w:val="22"/>
        </w:rPr>
        <w:t xml:space="preserve">                                                                                                                     </w:t>
      </w:r>
    </w:p>
    <w:p w14:paraId="1561C84E" w14:textId="77777777" w:rsidR="009B2D31" w:rsidRPr="00F65A82" w:rsidRDefault="009B2D31" w:rsidP="00F65A82">
      <w:pPr>
        <w:spacing w:line="240" w:lineRule="auto"/>
        <w:rPr>
          <w:rFonts w:ascii="Times New Roman" w:hAnsi="Times New Roman" w:cs="Times New Roman"/>
          <w:sz w:val="22"/>
          <w:szCs w:val="22"/>
        </w:rPr>
      </w:pPr>
    </w:p>
    <w:p w14:paraId="634E12DA" w14:textId="77777777" w:rsidR="009B2D31" w:rsidRPr="00F65A82" w:rsidRDefault="009B2D31" w:rsidP="00F65A82">
      <w:pPr>
        <w:tabs>
          <w:tab w:val="center" w:pos="4819"/>
          <w:tab w:val="right" w:pos="9638"/>
        </w:tabs>
        <w:spacing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ab/>
        <w:t>Herbas arba prekių ženklas</w:t>
      </w:r>
      <w:r w:rsidRPr="00F65A82">
        <w:rPr>
          <w:rFonts w:ascii="Times New Roman" w:eastAsia="Times New Roman" w:hAnsi="Times New Roman" w:cs="Times New Roman"/>
          <w:sz w:val="22"/>
          <w:szCs w:val="22"/>
        </w:rPr>
        <w:tab/>
      </w:r>
    </w:p>
    <w:p w14:paraId="45363014" w14:textId="77777777" w:rsidR="009B2D31" w:rsidRPr="00F65A82" w:rsidRDefault="009B2D31" w:rsidP="00F65A82">
      <w:pPr>
        <w:spacing w:line="240" w:lineRule="auto"/>
        <w:jc w:val="center"/>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(Tiekėjo pavadinimas)</w:t>
      </w:r>
    </w:p>
    <w:p w14:paraId="4ADF44E9" w14:textId="77777777" w:rsidR="009B2D31" w:rsidRPr="00F65A82" w:rsidRDefault="009B2D31" w:rsidP="00F65A82">
      <w:pPr>
        <w:spacing w:line="240" w:lineRule="auto"/>
        <w:jc w:val="center"/>
        <w:rPr>
          <w:rFonts w:ascii="Times New Roman" w:eastAsia="Times New Roman" w:hAnsi="Times New Roman" w:cs="Times New Roman"/>
          <w:sz w:val="22"/>
          <w:szCs w:val="22"/>
        </w:rPr>
      </w:pPr>
      <w:r w:rsidRPr="00F65A82">
        <w:rPr>
          <w:rFonts w:ascii="Times New Roman" w:eastAsia="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6369B8" w14:textId="77777777" w:rsidR="009B2D31" w:rsidRPr="00F65A82" w:rsidRDefault="009B2D31" w:rsidP="00F65A82">
      <w:pPr>
        <w:pStyle w:val="Betarp"/>
        <w:jc w:val="center"/>
        <w:rPr>
          <w:rFonts w:ascii="Times New Roman" w:hAnsi="Times New Roman" w:cs="Times New Roman"/>
        </w:rPr>
      </w:pPr>
      <w:r w:rsidRPr="00F65A82">
        <w:rPr>
          <w:rFonts w:ascii="Times New Roman" w:hAnsi="Times New Roman" w:cs="Times New Roman"/>
        </w:rPr>
        <w:t>__________________________</w:t>
      </w:r>
    </w:p>
    <w:p w14:paraId="6ADBB832" w14:textId="77777777" w:rsidR="009B2D31" w:rsidRPr="00F65A82" w:rsidRDefault="009B2D31" w:rsidP="00F65A82">
      <w:pPr>
        <w:pStyle w:val="Betarp"/>
        <w:jc w:val="center"/>
        <w:rPr>
          <w:rFonts w:ascii="Times New Roman" w:hAnsi="Times New Roman" w:cs="Times New Roman"/>
          <w:i/>
          <w:iCs/>
        </w:rPr>
      </w:pPr>
      <w:r w:rsidRPr="00F65A82">
        <w:rPr>
          <w:rFonts w:ascii="Times New Roman" w:hAnsi="Times New Roman" w:cs="Times New Roman"/>
          <w:i/>
          <w:iCs/>
        </w:rPr>
        <w:t>(Adresatas (perkančioji organizacija))</w:t>
      </w:r>
    </w:p>
    <w:p w14:paraId="0A3635DA" w14:textId="77777777" w:rsidR="009B2D31" w:rsidRPr="00F65A82" w:rsidRDefault="009B2D31" w:rsidP="00F65A82">
      <w:pPr>
        <w:pStyle w:val="Betarp"/>
        <w:jc w:val="center"/>
        <w:rPr>
          <w:rFonts w:ascii="Times New Roman" w:hAnsi="Times New Roman" w:cs="Times New Roman"/>
          <w:b/>
        </w:rPr>
      </w:pPr>
    </w:p>
    <w:p w14:paraId="5CBC9E05" w14:textId="77777777" w:rsidR="009B2D31" w:rsidRPr="00F65A82" w:rsidRDefault="009B2D31" w:rsidP="00F65A82">
      <w:pPr>
        <w:pStyle w:val="Betarp"/>
        <w:jc w:val="center"/>
        <w:rPr>
          <w:rFonts w:ascii="Times New Roman" w:hAnsi="Times New Roman" w:cs="Times New Roman"/>
        </w:rPr>
      </w:pPr>
      <w:r w:rsidRPr="00F65A82">
        <w:rPr>
          <w:rFonts w:ascii="Times New Roman" w:hAnsi="Times New Roman" w:cs="Times New Roman"/>
          <w:b/>
          <w:bCs/>
        </w:rPr>
        <w:t>TIEKĖJO DEKLARACIJA</w:t>
      </w:r>
    </w:p>
    <w:p w14:paraId="4B071E00" w14:textId="77777777" w:rsidR="009B2D31" w:rsidRPr="00F65A82" w:rsidRDefault="009B2D31" w:rsidP="00F65A82">
      <w:pPr>
        <w:pStyle w:val="Betarp"/>
        <w:jc w:val="center"/>
        <w:rPr>
          <w:rFonts w:ascii="Times New Roman" w:hAnsi="Times New Roman" w:cs="Times New Roman"/>
          <w:b/>
          <w:bCs/>
        </w:rPr>
      </w:pPr>
      <w:r w:rsidRPr="00F65A82">
        <w:rPr>
          <w:rFonts w:ascii="Times New Roman" w:hAnsi="Times New Roman" w:cs="Times New Roman"/>
        </w:rPr>
        <w:t>_____________</w:t>
      </w:r>
      <w:r w:rsidRPr="00F65A82">
        <w:rPr>
          <w:rFonts w:ascii="Times New Roman" w:hAnsi="Times New Roman" w:cs="Times New Roman"/>
          <w:b/>
          <w:bCs/>
        </w:rPr>
        <w:t xml:space="preserve"> </w:t>
      </w:r>
      <w:r w:rsidRPr="00F65A82">
        <w:rPr>
          <w:rFonts w:ascii="Times New Roman" w:hAnsi="Times New Roman" w:cs="Times New Roman"/>
        </w:rPr>
        <w:t>Nr.______</w:t>
      </w:r>
    </w:p>
    <w:p w14:paraId="6B16CD53" w14:textId="77777777" w:rsidR="009B2D31" w:rsidRPr="00F65A82" w:rsidRDefault="009B2D31" w:rsidP="00F65A82">
      <w:pPr>
        <w:pStyle w:val="Betarp"/>
        <w:jc w:val="center"/>
        <w:rPr>
          <w:rFonts w:ascii="Times New Roman" w:hAnsi="Times New Roman" w:cs="Times New Roman"/>
          <w:bCs/>
          <w:i/>
          <w:iCs/>
          <w:color w:val="000000"/>
        </w:rPr>
      </w:pPr>
      <w:r w:rsidRPr="00F65A82">
        <w:rPr>
          <w:rFonts w:ascii="Times New Roman" w:hAnsi="Times New Roman" w:cs="Times New Roman"/>
          <w:bCs/>
          <w:i/>
          <w:iCs/>
          <w:color w:val="000000"/>
        </w:rPr>
        <w:t>(Data)</w:t>
      </w:r>
    </w:p>
    <w:p w14:paraId="64CFD57F" w14:textId="77777777" w:rsidR="009B2D31" w:rsidRPr="00F65A82" w:rsidRDefault="009B2D31" w:rsidP="00F65A82">
      <w:pPr>
        <w:pStyle w:val="Betarp"/>
        <w:jc w:val="center"/>
        <w:rPr>
          <w:rFonts w:ascii="Times New Roman" w:hAnsi="Times New Roman" w:cs="Times New Roman"/>
          <w:bCs/>
          <w:color w:val="000000"/>
        </w:rPr>
      </w:pPr>
      <w:r w:rsidRPr="00F65A82">
        <w:rPr>
          <w:rFonts w:ascii="Times New Roman" w:hAnsi="Times New Roman" w:cs="Times New Roman"/>
          <w:bCs/>
          <w:color w:val="000000"/>
        </w:rPr>
        <w:t>_____________</w:t>
      </w:r>
    </w:p>
    <w:p w14:paraId="143E5C28" w14:textId="77777777" w:rsidR="009B2D31" w:rsidRPr="00F65A82" w:rsidRDefault="009B2D31" w:rsidP="00F65A82">
      <w:pPr>
        <w:pStyle w:val="Betarp"/>
        <w:jc w:val="center"/>
        <w:rPr>
          <w:rFonts w:ascii="Times New Roman" w:hAnsi="Times New Roman" w:cs="Times New Roman"/>
          <w:bCs/>
          <w:i/>
          <w:iCs/>
          <w:color w:val="000000"/>
        </w:rPr>
      </w:pPr>
      <w:r w:rsidRPr="00F65A82">
        <w:rPr>
          <w:rFonts w:ascii="Times New Roman" w:hAnsi="Times New Roman" w:cs="Times New Roman"/>
          <w:bCs/>
          <w:i/>
          <w:iCs/>
          <w:color w:val="000000"/>
        </w:rPr>
        <w:t>(Sudarymo vieta)</w:t>
      </w:r>
    </w:p>
    <w:p w14:paraId="3762170A" w14:textId="77777777" w:rsidR="009B2D31" w:rsidRPr="00F65A82" w:rsidRDefault="009B2D31" w:rsidP="00F65A82">
      <w:pPr>
        <w:pStyle w:val="Betarp"/>
        <w:jc w:val="center"/>
        <w:rPr>
          <w:rFonts w:ascii="Times New Roman" w:hAnsi="Times New Roman" w:cs="Times New Roman"/>
          <w:spacing w:val="-2"/>
        </w:rPr>
      </w:pPr>
      <w:r w:rsidRPr="00F65A82">
        <w:rPr>
          <w:rFonts w:ascii="Times New Roman" w:hAnsi="Times New Roman" w:cs="Times New Roman"/>
          <w:spacing w:val="-2"/>
        </w:rPr>
        <w:t>Aš, ______________________________________________________________________</w:t>
      </w:r>
      <w:r w:rsidRPr="00F65A82">
        <w:rPr>
          <w:rFonts w:ascii="Times New Roman" w:hAnsi="Times New Roman" w:cs="Times New Roman"/>
          <w:spacing w:val="-2"/>
        </w:rPr>
        <w:softHyphen/>
      </w:r>
      <w:r w:rsidRPr="00F65A82">
        <w:rPr>
          <w:rFonts w:ascii="Times New Roman" w:hAnsi="Times New Roman" w:cs="Times New Roman"/>
          <w:spacing w:val="-2"/>
        </w:rPr>
        <w:softHyphen/>
      </w:r>
      <w:r w:rsidRPr="00F65A82">
        <w:rPr>
          <w:rFonts w:ascii="Times New Roman" w:hAnsi="Times New Roman" w:cs="Times New Roman"/>
          <w:spacing w:val="-2"/>
        </w:rPr>
        <w:softHyphen/>
      </w:r>
      <w:r w:rsidRPr="00F65A82">
        <w:rPr>
          <w:rFonts w:ascii="Times New Roman" w:hAnsi="Times New Roman" w:cs="Times New Roman"/>
          <w:spacing w:val="-2"/>
        </w:rPr>
        <w:softHyphen/>
        <w:t>______ ,</w:t>
      </w:r>
    </w:p>
    <w:p w14:paraId="491AB06D" w14:textId="77777777" w:rsidR="009B2D31" w:rsidRPr="00F65A82" w:rsidRDefault="009B2D31" w:rsidP="00F65A82">
      <w:pPr>
        <w:pStyle w:val="Betarp"/>
        <w:jc w:val="center"/>
        <w:rPr>
          <w:rFonts w:ascii="Times New Roman" w:hAnsi="Times New Roman" w:cs="Times New Roman"/>
          <w:i/>
          <w:iCs/>
          <w:spacing w:val="-2"/>
        </w:rPr>
      </w:pPr>
      <w:r w:rsidRPr="00F65A82">
        <w:rPr>
          <w:rFonts w:ascii="Times New Roman" w:hAnsi="Times New Roman" w:cs="Times New Roman"/>
          <w:i/>
          <w:iCs/>
          <w:spacing w:val="-2"/>
        </w:rPr>
        <w:t>(Tiekėjo vadovo ar jo įgalioto asmens pareigų pavadinimas, vardas ir pavardė)</w:t>
      </w:r>
    </w:p>
    <w:p w14:paraId="1FEF1E9D" w14:textId="77777777" w:rsidR="009B2D31" w:rsidRPr="00F65A82" w:rsidRDefault="009B2D31" w:rsidP="00F65A82">
      <w:pPr>
        <w:pStyle w:val="Betarp"/>
        <w:jc w:val="center"/>
        <w:rPr>
          <w:rFonts w:ascii="Times New Roman" w:hAnsi="Times New Roman" w:cs="Times New Roman"/>
          <w:spacing w:val="-2"/>
        </w:rPr>
      </w:pPr>
    </w:p>
    <w:p w14:paraId="33763EC8" w14:textId="77777777" w:rsidR="009B2D31" w:rsidRPr="00F65A82" w:rsidRDefault="009B2D31" w:rsidP="00F65A82">
      <w:pPr>
        <w:pStyle w:val="Betarp"/>
        <w:jc w:val="center"/>
        <w:rPr>
          <w:rFonts w:ascii="Times New Roman" w:hAnsi="Times New Roman" w:cs="Times New Roman"/>
          <w:spacing w:val="-2"/>
        </w:rPr>
      </w:pPr>
      <w:r w:rsidRPr="00F65A82">
        <w:rPr>
          <w:rFonts w:ascii="Times New Roman" w:hAnsi="Times New Roman" w:cs="Times New Roman"/>
          <w:spacing w:val="-2"/>
        </w:rPr>
        <w:t>tvirtinu, kad mano vadovaujamas (-a) (atstovaujamas (a))_______________________________________________ ,</w:t>
      </w:r>
    </w:p>
    <w:p w14:paraId="5A535F03" w14:textId="77777777" w:rsidR="009B2D31" w:rsidRPr="00F65A82" w:rsidRDefault="009B2D31" w:rsidP="00F65A82">
      <w:pPr>
        <w:pStyle w:val="Betarp"/>
        <w:jc w:val="center"/>
        <w:rPr>
          <w:rFonts w:ascii="Times New Roman" w:hAnsi="Times New Roman" w:cs="Times New Roman"/>
          <w:i/>
          <w:iCs/>
          <w:spacing w:val="-2"/>
        </w:rPr>
      </w:pPr>
      <w:r w:rsidRPr="00F65A82">
        <w:rPr>
          <w:rFonts w:ascii="Times New Roman" w:hAnsi="Times New Roman" w:cs="Times New Roman"/>
          <w:i/>
          <w:iCs/>
          <w:spacing w:val="-2"/>
        </w:rPr>
        <w:t>(Tiekėjo pavadinimas)</w:t>
      </w:r>
    </w:p>
    <w:p w14:paraId="4B70E68F" w14:textId="77777777" w:rsidR="009B2D31" w:rsidRPr="00F65A82" w:rsidRDefault="009B2D31" w:rsidP="00F65A82">
      <w:pPr>
        <w:pStyle w:val="Betarp"/>
        <w:jc w:val="center"/>
        <w:rPr>
          <w:rFonts w:ascii="Times New Roman" w:hAnsi="Times New Roman" w:cs="Times New Roman"/>
          <w:spacing w:val="-2"/>
        </w:rPr>
      </w:pPr>
      <w:r w:rsidRPr="00F65A82">
        <w:rPr>
          <w:rFonts w:ascii="Times New Roman" w:hAnsi="Times New Roman" w:cs="Times New Roman"/>
          <w:spacing w:val="-2"/>
        </w:rPr>
        <w:t>dalyvaujantis_________________________________________________________________________</w:t>
      </w:r>
    </w:p>
    <w:p w14:paraId="4549C814" w14:textId="77777777" w:rsidR="009B2D31" w:rsidRPr="00F65A82" w:rsidRDefault="009B2D31" w:rsidP="00F65A82">
      <w:pPr>
        <w:pStyle w:val="Betarp"/>
        <w:jc w:val="center"/>
        <w:rPr>
          <w:rFonts w:ascii="Times New Roman" w:hAnsi="Times New Roman" w:cs="Times New Roman"/>
          <w:i/>
          <w:iCs/>
          <w:spacing w:val="-2"/>
        </w:rPr>
      </w:pPr>
      <w:r w:rsidRPr="00F65A82">
        <w:rPr>
          <w:rFonts w:ascii="Times New Roman" w:hAnsi="Times New Roman" w:cs="Times New Roman"/>
          <w:i/>
          <w:iCs/>
          <w:spacing w:val="-2"/>
        </w:rPr>
        <w:t>(perkančiosios organizacijos pavadinimas)</w:t>
      </w:r>
    </w:p>
    <w:p w14:paraId="3A8D6FB9" w14:textId="77777777" w:rsidR="009B2D31" w:rsidRPr="00F65A82" w:rsidRDefault="009B2D31" w:rsidP="00F65A82">
      <w:pPr>
        <w:pStyle w:val="Betarp"/>
        <w:jc w:val="center"/>
        <w:rPr>
          <w:rFonts w:ascii="Times New Roman" w:hAnsi="Times New Roman" w:cs="Times New Roman"/>
          <w:spacing w:val="-2"/>
        </w:rPr>
      </w:pPr>
    </w:p>
    <w:p w14:paraId="5F03D87C" w14:textId="77777777" w:rsidR="009B2D31" w:rsidRPr="00F65A82" w:rsidRDefault="009B2D31" w:rsidP="00F65A82">
      <w:pPr>
        <w:pStyle w:val="Betarp"/>
        <w:jc w:val="center"/>
        <w:rPr>
          <w:rFonts w:ascii="Times New Roman" w:hAnsi="Times New Roman" w:cs="Times New Roman"/>
          <w:spacing w:val="-2"/>
        </w:rPr>
      </w:pPr>
      <w:r w:rsidRPr="00F65A82">
        <w:rPr>
          <w:rFonts w:ascii="Times New Roman" w:hAnsi="Times New Roman" w:cs="Times New Roman"/>
          <w:spacing w:val="-2"/>
        </w:rPr>
        <w:t>atliekamame__________________________________________________________________________</w:t>
      </w:r>
    </w:p>
    <w:p w14:paraId="3194E371" w14:textId="77777777" w:rsidR="009B2D31" w:rsidRPr="00F65A82" w:rsidRDefault="009B2D31" w:rsidP="00F65A82">
      <w:pPr>
        <w:pStyle w:val="Betarp"/>
        <w:jc w:val="center"/>
        <w:rPr>
          <w:rFonts w:ascii="Times New Roman" w:hAnsi="Times New Roman" w:cs="Times New Roman"/>
          <w:i/>
          <w:iCs/>
          <w:spacing w:val="-2"/>
        </w:rPr>
      </w:pPr>
      <w:r w:rsidRPr="00F65A82">
        <w:rPr>
          <w:rFonts w:ascii="Times New Roman" w:hAnsi="Times New Roman" w:cs="Times New Roman"/>
          <w:i/>
          <w:iCs/>
          <w:spacing w:val="-2"/>
        </w:rPr>
        <w:t>(Pirkimo objekto pavadinimas, pirkimo numeris)</w:t>
      </w:r>
    </w:p>
    <w:p w14:paraId="37E62A16" w14:textId="77777777" w:rsidR="009B2D31" w:rsidRPr="00F65A82" w:rsidRDefault="009B2D31" w:rsidP="00F65A82">
      <w:pPr>
        <w:pStyle w:val="Betarp"/>
        <w:jc w:val="center"/>
        <w:rPr>
          <w:rFonts w:ascii="Times New Roman" w:hAnsi="Times New Roman" w:cs="Times New Roman"/>
          <w:spacing w:val="-2"/>
        </w:rPr>
      </w:pPr>
    </w:p>
    <w:p w14:paraId="13E96523" w14:textId="77777777" w:rsidR="009B2D31" w:rsidRPr="00F65A82" w:rsidRDefault="009B2D31" w:rsidP="00F65A82">
      <w:pPr>
        <w:pStyle w:val="Betarp"/>
        <w:jc w:val="center"/>
        <w:rPr>
          <w:rFonts w:ascii="Times New Roman" w:hAnsi="Times New Roman" w:cs="Times New Roman"/>
          <w:spacing w:val="-2"/>
        </w:rPr>
      </w:pPr>
      <w:r w:rsidRPr="00F65A82">
        <w:rPr>
          <w:rFonts w:ascii="Times New Roman" w:hAnsi="Times New Roman" w:cs="Times New Roman"/>
          <w:spacing w:val="-2"/>
        </w:rPr>
        <w:t>skelbtame __________________________________________________________________________,</w:t>
      </w:r>
    </w:p>
    <w:p w14:paraId="7BD9ACB4" w14:textId="77777777" w:rsidR="009B2D31" w:rsidRPr="00F65A82" w:rsidRDefault="009B2D31" w:rsidP="00F65A82">
      <w:pPr>
        <w:pStyle w:val="Betarp"/>
        <w:jc w:val="center"/>
        <w:rPr>
          <w:rFonts w:ascii="Times New Roman" w:hAnsi="Times New Roman" w:cs="Times New Roman"/>
          <w:i/>
          <w:iCs/>
          <w:spacing w:val="-2"/>
        </w:rPr>
      </w:pPr>
      <w:r w:rsidRPr="00F65A82">
        <w:rPr>
          <w:rFonts w:ascii="Times New Roman" w:hAnsi="Times New Roman" w:cs="Times New Roman"/>
          <w:i/>
          <w:iCs/>
          <w:spacing w:val="-2"/>
        </w:rPr>
        <w:t>(Skelbimo data)</w:t>
      </w:r>
    </w:p>
    <w:p w14:paraId="68C3700C" w14:textId="77777777" w:rsidR="009B2D31" w:rsidRPr="00F65A82" w:rsidRDefault="009B2D31" w:rsidP="00F65A82">
      <w:pPr>
        <w:pStyle w:val="Betarp"/>
        <w:jc w:val="center"/>
        <w:rPr>
          <w:rFonts w:ascii="Times New Roman" w:hAnsi="Times New Roman" w:cs="Times New Roman"/>
        </w:rPr>
      </w:pPr>
    </w:p>
    <w:p w14:paraId="2CAE638A" w14:textId="77777777" w:rsidR="009B2D31" w:rsidRPr="00F65A82" w:rsidRDefault="009B2D31" w:rsidP="00F65A82">
      <w:pPr>
        <w:pStyle w:val="Betarp"/>
        <w:jc w:val="both"/>
        <w:rPr>
          <w:rFonts w:ascii="Times New Roman" w:hAnsi="Times New Roman" w:cs="Times New Roman"/>
        </w:rPr>
      </w:pPr>
      <w:r w:rsidRPr="00F65A82">
        <w:rPr>
          <w:rFonts w:ascii="Times New Roman" w:hAnsi="Times New Roman" w:cs="Times New Roman"/>
        </w:rPr>
        <w:t xml:space="preserve">nėra įtakojama Rusijos, kaip nurodyta </w:t>
      </w:r>
      <w:r w:rsidRPr="00F65A82">
        <w:rPr>
          <w:rFonts w:ascii="Times New Roman" w:hAnsi="Times New Roman" w:cs="Times New Roman"/>
          <w:b/>
          <w:bCs/>
        </w:rPr>
        <w:t>Tarybos reglamento</w:t>
      </w:r>
      <w:r w:rsidRPr="00F65A82">
        <w:rPr>
          <w:rFonts w:ascii="Times New Roman" w:hAnsi="Times New Roman" w:cs="Times New Roman"/>
        </w:rPr>
        <w:t xml:space="preserve"> </w:t>
      </w:r>
      <w:r w:rsidRPr="00F65A82">
        <w:rPr>
          <w:rFonts w:ascii="Times New Roman" w:hAnsi="Times New Roman" w:cs="Times New Roman"/>
          <w:b/>
          <w:bCs/>
          <w:color w:val="333333"/>
          <w:shd w:val="clear" w:color="auto" w:fill="FFFFFF"/>
        </w:rPr>
        <w:t xml:space="preserve">(ES) 2022/576 2022 m. balandžio 8 d. kuriuo iš dalies keičiamas Reglamentas (ES) Nr. 833/2014 dėl ribojamųjų priemonių atsižvelgiant į Rusijos veiksmus, kuriais destabilizuojama padėtis Ukrainoje </w:t>
      </w:r>
      <w:r w:rsidRPr="00F65A82">
        <w:rPr>
          <w:rFonts w:ascii="Times New Roman" w:hAnsi="Times New Roman" w:cs="Times New Roman"/>
        </w:rPr>
        <w:t>5k straipsnyje nustatytuose apribojimuose. Visų pirma pareiškiu, kad:</w:t>
      </w:r>
    </w:p>
    <w:p w14:paraId="392D5D2E" w14:textId="77777777" w:rsidR="009B2D31" w:rsidRPr="00F65A82" w:rsidRDefault="009B2D31" w:rsidP="00F65A82">
      <w:pPr>
        <w:pStyle w:val="Betarp"/>
        <w:ind w:firstLine="1296"/>
        <w:jc w:val="both"/>
        <w:rPr>
          <w:rFonts w:ascii="Times New Roman" w:hAnsi="Times New Roman" w:cs="Times New Roman"/>
        </w:rPr>
      </w:pPr>
      <w:r w:rsidRPr="00F65A82">
        <w:rPr>
          <w:rFonts w:ascii="Times New Roman" w:hAnsi="Times New Roman" w:cs="Times New Roman"/>
        </w:rPr>
        <w:t>(a) mano atstovaujama įmonė (ir nė viena iš bendrovių, kurios yra mūsų konsorciumo nariais) nėra įsteigta Rusijoje;</w:t>
      </w:r>
    </w:p>
    <w:p w14:paraId="1C5C8275" w14:textId="77777777" w:rsidR="009B2D31" w:rsidRPr="00F65A82" w:rsidRDefault="009B2D31" w:rsidP="00F65A82">
      <w:pPr>
        <w:pStyle w:val="Betarp"/>
        <w:ind w:firstLine="1296"/>
        <w:jc w:val="both"/>
        <w:rPr>
          <w:rFonts w:ascii="Times New Roman" w:hAnsi="Times New Roman" w:cs="Times New Roman"/>
        </w:rPr>
      </w:pPr>
      <w:r w:rsidRPr="00F65A82">
        <w:rPr>
          <w:rFonts w:ascii="Times New Roman" w:hAnsi="Times New Roman" w:cs="Times New Roman"/>
        </w:rPr>
        <w:t xml:space="preserve">(b) mano atstovaujama įmonė (ir nė viena iš įmonių, kurios yra mūsų konsorciumo nariais) nėra juridinis asmuo, subjektas ar įstaiga, </w:t>
      </w:r>
      <w:r w:rsidRPr="00F65A82">
        <w:rPr>
          <w:rFonts w:ascii="Times New Roman" w:hAnsi="Times New Roman" w:cs="Times New Roman"/>
          <w:color w:val="333333"/>
          <w:shd w:val="clear" w:color="auto" w:fill="FFFFFF"/>
        </w:rPr>
        <w:t>kuriuose daugiau kaip 50 % nuosavybės teisių tiesiogiai ar netiesiogiai priklauso šios deklaracijos a) punkte nurodytam subjektui</w:t>
      </w:r>
      <w:r w:rsidRPr="00F65A82">
        <w:rPr>
          <w:rFonts w:ascii="Times New Roman" w:hAnsi="Times New Roman" w:cs="Times New Roman"/>
        </w:rPr>
        <w:t xml:space="preserve">; </w:t>
      </w:r>
    </w:p>
    <w:p w14:paraId="240586B1" w14:textId="77777777" w:rsidR="009B2D31" w:rsidRPr="00F65A82" w:rsidRDefault="009B2D31" w:rsidP="00F65A82">
      <w:pPr>
        <w:pStyle w:val="Betarp"/>
        <w:ind w:firstLine="1296"/>
        <w:jc w:val="both"/>
        <w:rPr>
          <w:rFonts w:ascii="Times New Roman" w:hAnsi="Times New Roman" w:cs="Times New Roman"/>
          <w:shd w:val="clear" w:color="auto" w:fill="FFFFFF"/>
        </w:rPr>
      </w:pPr>
      <w:r w:rsidRPr="00F65A82">
        <w:rPr>
          <w:rFonts w:ascii="Times New Roman" w:hAnsi="Times New Roman" w:cs="Times New Roman"/>
        </w:rPr>
        <w:t xml:space="preserve">(c) nei aš, nei mano atstovaujama bendrovė nesame </w:t>
      </w:r>
      <w:r w:rsidRPr="00F65A82">
        <w:rPr>
          <w:rFonts w:ascii="Times New Roman" w:hAnsi="Times New Roman" w:cs="Times New Roman"/>
          <w:shd w:val="clear" w:color="auto" w:fill="FFFFFF"/>
        </w:rPr>
        <w:t>fiziniu ar juridiniu asmeniu, subjektu ar organizacija, veikiančia šios deklaracijos a) arba b) punkte nurodyto subjekto vardu ar jo nurodymu;</w:t>
      </w:r>
    </w:p>
    <w:p w14:paraId="030CF305" w14:textId="77777777" w:rsidR="009B2D31" w:rsidRPr="00F65A82" w:rsidRDefault="009B2D31" w:rsidP="00F65A82">
      <w:pPr>
        <w:pStyle w:val="Betarp"/>
        <w:ind w:firstLine="1296"/>
        <w:jc w:val="both"/>
        <w:rPr>
          <w:rFonts w:ascii="Times New Roman" w:hAnsi="Times New Roman" w:cs="Times New Roman"/>
        </w:rPr>
      </w:pPr>
      <w:r w:rsidRPr="00F65A82">
        <w:rPr>
          <w:rFonts w:ascii="Times New Roman" w:hAnsi="Times New Roman" w:cs="Times New Roman"/>
        </w:rPr>
        <w:t xml:space="preserve">d) sutartis nebus paskirta vykdyti </w:t>
      </w:r>
      <w:r w:rsidRPr="00F65A82">
        <w:rPr>
          <w:rFonts w:ascii="Times New Roman" w:hAnsi="Times New Roman" w:cs="Times New Roman"/>
          <w:shd w:val="clear" w:color="auto" w:fill="FFFFFF"/>
        </w:rPr>
        <w:t>subrangovui (-ams), ar kitam (-iems) subjektui (-tams), kurių pajėgumais remiasi, kurie priskirtini šios deklaracijos a) arba b), arba c) punktuose nurodytiems subjektams.</w:t>
      </w:r>
    </w:p>
    <w:p w14:paraId="22D3BB91" w14:textId="77777777" w:rsidR="009B2D31" w:rsidRPr="00F65A82" w:rsidRDefault="009B2D31" w:rsidP="00F65A82">
      <w:pPr>
        <w:spacing w:line="240" w:lineRule="auto"/>
        <w:rPr>
          <w:rFonts w:ascii="Times New Roman" w:hAnsi="Times New Roman" w:cs="Times New Roman"/>
          <w:sz w:val="22"/>
          <w:szCs w:val="22"/>
        </w:rPr>
      </w:pPr>
    </w:p>
    <w:p w14:paraId="2FCF7EB9" w14:textId="77777777" w:rsidR="009B2D31" w:rsidRPr="00F65A82" w:rsidRDefault="009B2D31" w:rsidP="00F65A82">
      <w:pPr>
        <w:spacing w:line="240" w:lineRule="auto"/>
        <w:rPr>
          <w:rFonts w:ascii="Times New Roman" w:hAnsi="Times New Roman" w:cs="Times New Roman"/>
          <w:sz w:val="22"/>
          <w:szCs w:val="22"/>
        </w:rPr>
      </w:pPr>
    </w:p>
    <w:p w14:paraId="463D4FE8" w14:textId="77777777" w:rsidR="009B2D31" w:rsidRPr="00F65A82" w:rsidRDefault="009B2D31" w:rsidP="00F65A82">
      <w:pPr>
        <w:spacing w:line="240" w:lineRule="auto"/>
        <w:rPr>
          <w:rFonts w:ascii="Times New Roman" w:hAnsi="Times New Roman" w:cs="Times New Roman"/>
          <w:color w:val="000000" w:themeColor="text1"/>
          <w:sz w:val="22"/>
          <w:szCs w:val="22"/>
        </w:rPr>
      </w:pPr>
    </w:p>
    <w:p w14:paraId="392F42CF" w14:textId="509D2E32" w:rsidR="009B2D31" w:rsidRPr="00F65A82" w:rsidRDefault="00D6193B" w:rsidP="00F65A82">
      <w:pPr>
        <w:pStyle w:val="Antrat2"/>
        <w:ind w:left="5103"/>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lastRenderedPageBreak/>
        <w:t>8</w:t>
      </w:r>
      <w:r w:rsidR="009B2D31" w:rsidRPr="00F65A82">
        <w:rPr>
          <w:rFonts w:ascii="Times New Roman" w:hAnsi="Times New Roman" w:cs="Times New Roman"/>
          <w:color w:val="000000" w:themeColor="text1"/>
          <w:sz w:val="22"/>
          <w:szCs w:val="22"/>
        </w:rPr>
        <w:t xml:space="preserve"> b priedas „Tiekėjo deklaracija dėl atitikties Reglamento nuostatoms fiziniam asmeniui“</w:t>
      </w:r>
    </w:p>
    <w:p w14:paraId="6522DCA2" w14:textId="77777777" w:rsidR="009B2D31" w:rsidRPr="00F65A82" w:rsidRDefault="009B2D31" w:rsidP="00F65A82">
      <w:pPr>
        <w:spacing w:line="240" w:lineRule="auto"/>
        <w:rPr>
          <w:rFonts w:ascii="Times New Roman" w:hAnsi="Times New Roman" w:cs="Times New Roman"/>
          <w:sz w:val="22"/>
          <w:szCs w:val="22"/>
        </w:rPr>
      </w:pPr>
    </w:p>
    <w:p w14:paraId="0577201A" w14:textId="77777777" w:rsidR="009B2D31" w:rsidRPr="00F65A82" w:rsidRDefault="009B2D31" w:rsidP="00F65A82">
      <w:pPr>
        <w:spacing w:line="240" w:lineRule="auto"/>
        <w:jc w:val="center"/>
        <w:rPr>
          <w:rFonts w:ascii="Times New Roman" w:hAnsi="Times New Roman" w:cs="Times New Roman"/>
          <w:sz w:val="22"/>
          <w:szCs w:val="22"/>
        </w:rPr>
      </w:pPr>
      <w:r w:rsidRPr="00F65A82">
        <w:rPr>
          <w:rFonts w:ascii="Times New Roman" w:hAnsi="Times New Roman" w:cs="Times New Roman"/>
          <w:sz w:val="22"/>
          <w:szCs w:val="22"/>
        </w:rPr>
        <w:t>(Tiekėjo pavadinimas)</w:t>
      </w:r>
    </w:p>
    <w:p w14:paraId="4617327A" w14:textId="77777777" w:rsidR="009B2D31" w:rsidRPr="00F65A82" w:rsidRDefault="009B2D31" w:rsidP="00F65A82">
      <w:pPr>
        <w:spacing w:line="240" w:lineRule="auto"/>
        <w:jc w:val="center"/>
        <w:rPr>
          <w:rFonts w:ascii="Times New Roman" w:hAnsi="Times New Roman" w:cs="Times New Roman"/>
          <w:sz w:val="22"/>
          <w:szCs w:val="22"/>
        </w:rPr>
      </w:pPr>
      <w:r w:rsidRPr="00F65A82">
        <w:rPr>
          <w:rFonts w:ascii="Times New Roman" w:hAnsi="Times New Roman" w:cs="Times New Roman"/>
          <w:sz w:val="22"/>
          <w:szCs w:val="22"/>
        </w:rPr>
        <w:t>(Fizinio asmens vardas, pavardė, kontaktinė informacija, registro, kuriame kaupiami ir saugomi duomenys apie tiekėją, pavadinimas)</w:t>
      </w:r>
    </w:p>
    <w:p w14:paraId="02F85288" w14:textId="77777777" w:rsidR="009B2D31" w:rsidRPr="00F65A82" w:rsidRDefault="009B2D31" w:rsidP="00F65A82">
      <w:pPr>
        <w:spacing w:after="0" w:line="240" w:lineRule="auto"/>
        <w:jc w:val="center"/>
        <w:rPr>
          <w:rFonts w:ascii="Times New Roman" w:hAnsi="Times New Roman" w:cs="Times New Roman"/>
          <w:sz w:val="22"/>
          <w:szCs w:val="22"/>
        </w:rPr>
      </w:pPr>
      <w:r w:rsidRPr="00F65A82">
        <w:rPr>
          <w:rFonts w:ascii="Times New Roman" w:hAnsi="Times New Roman" w:cs="Times New Roman"/>
          <w:sz w:val="22"/>
          <w:szCs w:val="22"/>
        </w:rPr>
        <w:t>__________________________</w:t>
      </w:r>
    </w:p>
    <w:p w14:paraId="0B82E794" w14:textId="77777777" w:rsidR="009B2D31" w:rsidRPr="00F65A82" w:rsidRDefault="009B2D31" w:rsidP="00F65A82">
      <w:pPr>
        <w:tabs>
          <w:tab w:val="center" w:pos="2520"/>
        </w:tabs>
        <w:spacing w:after="0" w:line="240" w:lineRule="auto"/>
        <w:jc w:val="center"/>
        <w:rPr>
          <w:rFonts w:ascii="Times New Roman" w:hAnsi="Times New Roman" w:cs="Times New Roman"/>
          <w:i/>
          <w:iCs/>
          <w:sz w:val="22"/>
          <w:szCs w:val="22"/>
        </w:rPr>
      </w:pPr>
      <w:r w:rsidRPr="00F65A82">
        <w:rPr>
          <w:rFonts w:ascii="Times New Roman" w:hAnsi="Times New Roman" w:cs="Times New Roman"/>
          <w:i/>
          <w:iCs/>
          <w:sz w:val="22"/>
          <w:szCs w:val="22"/>
        </w:rPr>
        <w:t>(Adresatas (perkančioji organizacija))</w:t>
      </w:r>
    </w:p>
    <w:p w14:paraId="37FAC6C6" w14:textId="77777777" w:rsidR="009B2D31" w:rsidRPr="00F65A82" w:rsidRDefault="009B2D31" w:rsidP="00F65A82">
      <w:pPr>
        <w:spacing w:line="240" w:lineRule="auto"/>
        <w:jc w:val="center"/>
        <w:rPr>
          <w:rFonts w:ascii="Times New Roman" w:hAnsi="Times New Roman" w:cs="Times New Roman"/>
          <w:b/>
          <w:sz w:val="22"/>
          <w:szCs w:val="22"/>
        </w:rPr>
      </w:pPr>
    </w:p>
    <w:p w14:paraId="2AA878A2" w14:textId="77777777" w:rsidR="009B2D31" w:rsidRPr="00F65A82" w:rsidRDefault="009B2D31" w:rsidP="00F65A82">
      <w:pPr>
        <w:autoSpaceDE w:val="0"/>
        <w:autoSpaceDN w:val="0"/>
        <w:adjustRightInd w:val="0"/>
        <w:spacing w:line="240" w:lineRule="auto"/>
        <w:jc w:val="center"/>
        <w:rPr>
          <w:rFonts w:ascii="Times New Roman" w:hAnsi="Times New Roman" w:cs="Times New Roman"/>
          <w:sz w:val="22"/>
          <w:szCs w:val="22"/>
        </w:rPr>
      </w:pPr>
      <w:r w:rsidRPr="00F65A82">
        <w:rPr>
          <w:rFonts w:ascii="Times New Roman" w:hAnsi="Times New Roman" w:cs="Times New Roman"/>
          <w:b/>
          <w:bCs/>
          <w:sz w:val="22"/>
          <w:szCs w:val="22"/>
        </w:rPr>
        <w:t>TIEKĖJO DEKLARACIJA</w:t>
      </w:r>
    </w:p>
    <w:p w14:paraId="1C2899D3" w14:textId="77777777" w:rsidR="009B2D31" w:rsidRPr="00F65A82" w:rsidRDefault="009B2D31" w:rsidP="00F65A82">
      <w:pPr>
        <w:shd w:val="clear" w:color="auto" w:fill="FFFFFF"/>
        <w:spacing w:after="0" w:line="240" w:lineRule="auto"/>
        <w:jc w:val="center"/>
        <w:rPr>
          <w:rFonts w:ascii="Times New Roman" w:hAnsi="Times New Roman" w:cs="Times New Roman"/>
          <w:b/>
          <w:bCs/>
          <w:sz w:val="22"/>
          <w:szCs w:val="22"/>
        </w:rPr>
      </w:pPr>
      <w:r w:rsidRPr="00F65A82">
        <w:rPr>
          <w:rFonts w:ascii="Times New Roman" w:hAnsi="Times New Roman" w:cs="Times New Roman"/>
          <w:sz w:val="22"/>
          <w:szCs w:val="22"/>
        </w:rPr>
        <w:t>_____________</w:t>
      </w:r>
      <w:r w:rsidRPr="00F65A82">
        <w:rPr>
          <w:rFonts w:ascii="Times New Roman" w:hAnsi="Times New Roman" w:cs="Times New Roman"/>
          <w:b/>
          <w:bCs/>
          <w:sz w:val="22"/>
          <w:szCs w:val="22"/>
        </w:rPr>
        <w:t xml:space="preserve"> </w:t>
      </w:r>
      <w:r w:rsidRPr="00F65A82">
        <w:rPr>
          <w:rFonts w:ascii="Times New Roman" w:hAnsi="Times New Roman" w:cs="Times New Roman"/>
          <w:sz w:val="22"/>
          <w:szCs w:val="22"/>
        </w:rPr>
        <w:t>Nr.______</w:t>
      </w:r>
    </w:p>
    <w:p w14:paraId="5CA1E541" w14:textId="77777777" w:rsidR="009B2D31" w:rsidRPr="00F65A82" w:rsidRDefault="009B2D31" w:rsidP="00F65A82">
      <w:pPr>
        <w:shd w:val="clear" w:color="auto" w:fill="FFFFFF"/>
        <w:spacing w:after="0" w:line="240" w:lineRule="auto"/>
        <w:ind w:firstLine="3969"/>
        <w:rPr>
          <w:rFonts w:ascii="Times New Roman" w:hAnsi="Times New Roman" w:cs="Times New Roman"/>
          <w:bCs/>
          <w:i/>
          <w:iCs/>
          <w:color w:val="000000"/>
          <w:sz w:val="22"/>
          <w:szCs w:val="22"/>
        </w:rPr>
      </w:pPr>
      <w:r w:rsidRPr="00F65A82">
        <w:rPr>
          <w:rFonts w:ascii="Times New Roman" w:hAnsi="Times New Roman" w:cs="Times New Roman"/>
          <w:bCs/>
          <w:i/>
          <w:iCs/>
          <w:color w:val="000000"/>
          <w:sz w:val="22"/>
          <w:szCs w:val="22"/>
        </w:rPr>
        <w:t xml:space="preserve">           (Data)</w:t>
      </w:r>
    </w:p>
    <w:p w14:paraId="49E4D1E5" w14:textId="77777777" w:rsidR="009B2D31" w:rsidRPr="00F65A82" w:rsidRDefault="009B2D31" w:rsidP="00F65A82">
      <w:pPr>
        <w:shd w:val="clear" w:color="auto" w:fill="FFFFFF"/>
        <w:spacing w:after="0" w:line="240" w:lineRule="auto"/>
        <w:ind w:firstLine="3969"/>
        <w:rPr>
          <w:rFonts w:ascii="Times New Roman" w:hAnsi="Times New Roman" w:cs="Times New Roman"/>
          <w:bCs/>
          <w:color w:val="000000"/>
          <w:sz w:val="22"/>
          <w:szCs w:val="22"/>
        </w:rPr>
      </w:pPr>
    </w:p>
    <w:p w14:paraId="6A550B84" w14:textId="77777777" w:rsidR="009B2D31" w:rsidRPr="00F65A82" w:rsidRDefault="009B2D31" w:rsidP="00F65A82">
      <w:pPr>
        <w:shd w:val="clear" w:color="auto" w:fill="FFFFFF"/>
        <w:spacing w:after="0" w:line="240" w:lineRule="auto"/>
        <w:jc w:val="center"/>
        <w:rPr>
          <w:rFonts w:ascii="Times New Roman" w:hAnsi="Times New Roman" w:cs="Times New Roman"/>
          <w:bCs/>
          <w:color w:val="000000"/>
          <w:sz w:val="22"/>
          <w:szCs w:val="22"/>
        </w:rPr>
      </w:pPr>
      <w:r w:rsidRPr="00F65A82">
        <w:rPr>
          <w:rFonts w:ascii="Times New Roman" w:hAnsi="Times New Roman" w:cs="Times New Roman"/>
          <w:bCs/>
          <w:color w:val="000000"/>
          <w:sz w:val="22"/>
          <w:szCs w:val="22"/>
        </w:rPr>
        <w:t>_____________</w:t>
      </w:r>
    </w:p>
    <w:p w14:paraId="5BA7B22D" w14:textId="77777777" w:rsidR="009B2D31" w:rsidRPr="00F65A82" w:rsidRDefault="009B2D31" w:rsidP="00F65A82">
      <w:pPr>
        <w:shd w:val="clear" w:color="auto" w:fill="FFFFFF"/>
        <w:spacing w:after="0" w:line="240" w:lineRule="auto"/>
        <w:jc w:val="center"/>
        <w:rPr>
          <w:rFonts w:ascii="Times New Roman" w:hAnsi="Times New Roman" w:cs="Times New Roman"/>
          <w:bCs/>
          <w:i/>
          <w:iCs/>
          <w:color w:val="000000"/>
          <w:sz w:val="22"/>
          <w:szCs w:val="22"/>
        </w:rPr>
      </w:pPr>
      <w:r w:rsidRPr="00F65A82">
        <w:rPr>
          <w:rFonts w:ascii="Times New Roman" w:hAnsi="Times New Roman" w:cs="Times New Roman"/>
          <w:bCs/>
          <w:i/>
          <w:iCs/>
          <w:color w:val="000000"/>
          <w:sz w:val="22"/>
          <w:szCs w:val="22"/>
        </w:rPr>
        <w:t>(Sudarymo vieta)</w:t>
      </w:r>
    </w:p>
    <w:p w14:paraId="4B6B3F6A" w14:textId="77777777" w:rsidR="009B2D31" w:rsidRPr="00F65A82" w:rsidRDefault="009B2D31" w:rsidP="00F65A82">
      <w:pPr>
        <w:tabs>
          <w:tab w:val="left" w:pos="851"/>
        </w:tabs>
        <w:snapToGrid w:val="0"/>
        <w:spacing w:after="0" w:line="240" w:lineRule="auto"/>
        <w:ind w:right="-1"/>
        <w:jc w:val="both"/>
        <w:rPr>
          <w:rFonts w:ascii="Times New Roman" w:hAnsi="Times New Roman" w:cs="Times New Roman"/>
          <w:spacing w:val="-2"/>
          <w:sz w:val="22"/>
          <w:szCs w:val="22"/>
        </w:rPr>
      </w:pPr>
      <w:r w:rsidRPr="00F65A82">
        <w:rPr>
          <w:rFonts w:ascii="Times New Roman" w:hAnsi="Times New Roman" w:cs="Times New Roman"/>
          <w:spacing w:val="-2"/>
          <w:sz w:val="22"/>
          <w:szCs w:val="22"/>
        </w:rPr>
        <w:t>Aš, _______________________________________________________________________________________,</w:t>
      </w:r>
    </w:p>
    <w:p w14:paraId="6C6CA1E4" w14:textId="77777777" w:rsidR="009B2D31" w:rsidRPr="00F65A82" w:rsidRDefault="009B2D31" w:rsidP="00F65A82">
      <w:pPr>
        <w:tabs>
          <w:tab w:val="left" w:pos="851"/>
        </w:tabs>
        <w:snapToGrid w:val="0"/>
        <w:spacing w:line="240" w:lineRule="auto"/>
        <w:ind w:right="-1"/>
        <w:jc w:val="center"/>
        <w:rPr>
          <w:rFonts w:ascii="Times New Roman" w:hAnsi="Times New Roman" w:cs="Times New Roman"/>
          <w:i/>
          <w:iCs/>
          <w:spacing w:val="-2"/>
          <w:sz w:val="22"/>
          <w:szCs w:val="22"/>
        </w:rPr>
      </w:pPr>
      <w:r w:rsidRPr="00F65A82">
        <w:rPr>
          <w:rFonts w:ascii="Times New Roman" w:hAnsi="Times New Roman" w:cs="Times New Roman"/>
          <w:i/>
          <w:iCs/>
          <w:spacing w:val="-2"/>
          <w:sz w:val="22"/>
          <w:szCs w:val="22"/>
        </w:rPr>
        <w:t>(Tiekėjo vardas ir pavardė)</w:t>
      </w:r>
    </w:p>
    <w:p w14:paraId="1E8BA69C" w14:textId="77777777" w:rsidR="009B2D31" w:rsidRPr="00F65A82" w:rsidRDefault="009B2D31" w:rsidP="00F65A82">
      <w:pPr>
        <w:snapToGrid w:val="0"/>
        <w:spacing w:after="0" w:line="240" w:lineRule="auto"/>
        <w:rPr>
          <w:rFonts w:ascii="Times New Roman" w:hAnsi="Times New Roman" w:cs="Times New Roman"/>
          <w:i/>
          <w:iCs/>
          <w:spacing w:val="-2"/>
          <w:sz w:val="22"/>
          <w:szCs w:val="22"/>
        </w:rPr>
      </w:pPr>
      <w:r w:rsidRPr="00F65A82">
        <w:rPr>
          <w:rFonts w:ascii="Times New Roman" w:hAnsi="Times New Roman" w:cs="Times New Roman"/>
          <w:spacing w:val="-2"/>
          <w:sz w:val="22"/>
          <w:szCs w:val="22"/>
        </w:rPr>
        <w:t>tvirtinu, kad dalyvaudamas (-a) __________________________________</w:t>
      </w:r>
      <w:r w:rsidRPr="00F65A82">
        <w:rPr>
          <w:rFonts w:ascii="Times New Roman" w:hAnsi="Times New Roman" w:cs="Times New Roman"/>
          <w:i/>
          <w:iCs/>
          <w:spacing w:val="-2"/>
          <w:sz w:val="22"/>
          <w:szCs w:val="22"/>
        </w:rPr>
        <w:t>(Perkančiosios organizacijos pavadinimas)</w:t>
      </w:r>
    </w:p>
    <w:p w14:paraId="6E836F08" w14:textId="77777777" w:rsidR="009B2D31" w:rsidRPr="00F65A82" w:rsidRDefault="009B2D31" w:rsidP="00F65A82">
      <w:pPr>
        <w:snapToGrid w:val="0"/>
        <w:spacing w:after="0" w:line="240" w:lineRule="auto"/>
        <w:jc w:val="both"/>
        <w:rPr>
          <w:rFonts w:ascii="Times New Roman" w:hAnsi="Times New Roman" w:cs="Times New Roman"/>
          <w:spacing w:val="-2"/>
          <w:sz w:val="22"/>
          <w:szCs w:val="22"/>
        </w:rPr>
      </w:pPr>
      <w:r w:rsidRPr="00F65A82">
        <w:rPr>
          <w:rFonts w:ascii="Times New Roman" w:hAnsi="Times New Roman" w:cs="Times New Roman"/>
          <w:spacing w:val="-2"/>
          <w:sz w:val="22"/>
          <w:szCs w:val="22"/>
        </w:rPr>
        <w:t>atliekamame ___________________________________________________________________________________</w:t>
      </w:r>
    </w:p>
    <w:p w14:paraId="4347873C" w14:textId="77777777" w:rsidR="009B2D31" w:rsidRPr="00F65A82" w:rsidRDefault="009B2D31" w:rsidP="00F65A82">
      <w:pPr>
        <w:snapToGrid w:val="0"/>
        <w:spacing w:after="0" w:line="240" w:lineRule="auto"/>
        <w:ind w:left="1296" w:firstLine="1296"/>
        <w:jc w:val="both"/>
        <w:rPr>
          <w:rFonts w:ascii="Times New Roman" w:hAnsi="Times New Roman" w:cs="Times New Roman"/>
          <w:i/>
          <w:iCs/>
          <w:spacing w:val="-2"/>
          <w:sz w:val="22"/>
          <w:szCs w:val="22"/>
        </w:rPr>
      </w:pPr>
      <w:r w:rsidRPr="00F65A82">
        <w:rPr>
          <w:rFonts w:ascii="Times New Roman" w:hAnsi="Times New Roman" w:cs="Times New Roman"/>
          <w:i/>
          <w:iCs/>
          <w:spacing w:val="-2"/>
          <w:sz w:val="22"/>
          <w:szCs w:val="22"/>
        </w:rPr>
        <w:t>(Pirkimo objekto pavadinimas, pirkimo numeris)</w:t>
      </w:r>
    </w:p>
    <w:p w14:paraId="2A1BD00E" w14:textId="77777777" w:rsidR="009B2D31" w:rsidRPr="00F65A82" w:rsidRDefault="009B2D31" w:rsidP="00F65A82">
      <w:pPr>
        <w:snapToGrid w:val="0"/>
        <w:spacing w:after="0" w:line="240" w:lineRule="auto"/>
        <w:jc w:val="both"/>
        <w:rPr>
          <w:rFonts w:ascii="Times New Roman" w:hAnsi="Times New Roman" w:cs="Times New Roman"/>
          <w:spacing w:val="-2"/>
          <w:sz w:val="22"/>
          <w:szCs w:val="22"/>
        </w:rPr>
      </w:pPr>
      <w:r w:rsidRPr="00F65A82">
        <w:rPr>
          <w:rFonts w:ascii="Times New Roman" w:hAnsi="Times New Roman" w:cs="Times New Roman"/>
          <w:spacing w:val="-2"/>
          <w:sz w:val="22"/>
          <w:szCs w:val="22"/>
        </w:rPr>
        <w:t>skelbtame _____________________________________________________________________________________ ,</w:t>
      </w:r>
    </w:p>
    <w:p w14:paraId="080978F7" w14:textId="77777777" w:rsidR="009B2D31" w:rsidRPr="00F65A82" w:rsidRDefault="009B2D31" w:rsidP="00F65A82">
      <w:pPr>
        <w:snapToGrid w:val="0"/>
        <w:spacing w:after="0" w:line="240" w:lineRule="auto"/>
        <w:jc w:val="center"/>
        <w:rPr>
          <w:rFonts w:ascii="Times New Roman" w:hAnsi="Times New Roman" w:cs="Times New Roman"/>
          <w:i/>
          <w:iCs/>
          <w:spacing w:val="-2"/>
          <w:sz w:val="22"/>
          <w:szCs w:val="22"/>
        </w:rPr>
      </w:pPr>
      <w:r w:rsidRPr="00F65A82">
        <w:rPr>
          <w:rFonts w:ascii="Times New Roman" w:hAnsi="Times New Roman" w:cs="Times New Roman"/>
          <w:i/>
          <w:iCs/>
          <w:spacing w:val="-2"/>
          <w:sz w:val="22"/>
          <w:szCs w:val="22"/>
        </w:rPr>
        <w:t xml:space="preserve">        (Skelbimo data)</w:t>
      </w:r>
    </w:p>
    <w:p w14:paraId="6E7240F8" w14:textId="77777777" w:rsidR="009B2D31" w:rsidRPr="00F65A82" w:rsidRDefault="009B2D31" w:rsidP="00F65A82">
      <w:pPr>
        <w:spacing w:line="240" w:lineRule="auto"/>
        <w:jc w:val="both"/>
        <w:rPr>
          <w:rFonts w:ascii="Times New Roman" w:hAnsi="Times New Roman" w:cs="Times New Roman"/>
          <w:sz w:val="22"/>
          <w:szCs w:val="22"/>
        </w:rPr>
      </w:pPr>
    </w:p>
    <w:p w14:paraId="30334E80" w14:textId="77777777" w:rsidR="009B2D31" w:rsidRPr="00F65A82" w:rsidRDefault="009B2D31" w:rsidP="00F65A82">
      <w:pPr>
        <w:spacing w:line="240" w:lineRule="auto"/>
        <w:jc w:val="both"/>
        <w:rPr>
          <w:rFonts w:ascii="Times New Roman" w:hAnsi="Times New Roman" w:cs="Times New Roman"/>
          <w:sz w:val="22"/>
          <w:szCs w:val="22"/>
        </w:rPr>
      </w:pPr>
      <w:r w:rsidRPr="00F65A82">
        <w:rPr>
          <w:rFonts w:ascii="Times New Roman" w:hAnsi="Times New Roman" w:cs="Times New Roman"/>
          <w:sz w:val="22"/>
          <w:szCs w:val="22"/>
        </w:rPr>
        <w:t xml:space="preserve">nesu įtakojamas (-a) Rusijos, kaip nurodyta </w:t>
      </w:r>
      <w:r w:rsidRPr="00F65A82">
        <w:rPr>
          <w:rFonts w:ascii="Times New Roman" w:hAnsi="Times New Roman" w:cs="Times New Roman"/>
          <w:b/>
          <w:bCs/>
          <w:sz w:val="22"/>
          <w:szCs w:val="22"/>
        </w:rPr>
        <w:t>Tarybos reglamento</w:t>
      </w:r>
      <w:r w:rsidRPr="00F65A82">
        <w:rPr>
          <w:rFonts w:ascii="Times New Roman" w:hAnsi="Times New Roman" w:cs="Times New Roman"/>
          <w:sz w:val="22"/>
          <w:szCs w:val="22"/>
        </w:rPr>
        <w:t xml:space="preserve"> </w:t>
      </w:r>
      <w:r w:rsidRPr="00F65A82">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F65A82">
        <w:rPr>
          <w:rFonts w:ascii="Times New Roman" w:hAnsi="Times New Roman" w:cs="Times New Roman"/>
          <w:sz w:val="22"/>
          <w:szCs w:val="22"/>
        </w:rPr>
        <w:t>5k straipsnyje nustatytuose apribojimuose. Visų pirma pareiškiu, kad:</w:t>
      </w:r>
    </w:p>
    <w:p w14:paraId="3B574743" w14:textId="77777777" w:rsidR="009B2D31" w:rsidRPr="00F65A82" w:rsidRDefault="009B2D31" w:rsidP="00F65A82">
      <w:pPr>
        <w:spacing w:line="240" w:lineRule="auto"/>
        <w:jc w:val="both"/>
        <w:rPr>
          <w:rFonts w:ascii="Times New Roman" w:hAnsi="Times New Roman" w:cs="Times New Roman"/>
          <w:sz w:val="22"/>
          <w:szCs w:val="22"/>
        </w:rPr>
      </w:pPr>
      <w:r w:rsidRPr="00F65A82">
        <w:rPr>
          <w:rFonts w:ascii="Times New Roman" w:hAnsi="Times New Roman" w:cs="Times New Roman"/>
          <w:sz w:val="22"/>
          <w:szCs w:val="22"/>
        </w:rPr>
        <w:t>(a) nesu Rusijos pilietis (-ė) ar įsisteigęs Rusijoje;</w:t>
      </w:r>
    </w:p>
    <w:p w14:paraId="1E55A91D" w14:textId="77777777" w:rsidR="009B2D31" w:rsidRPr="00F65A82" w:rsidRDefault="009B2D31" w:rsidP="00F65A82">
      <w:pPr>
        <w:spacing w:line="240" w:lineRule="auto"/>
        <w:jc w:val="both"/>
        <w:rPr>
          <w:rFonts w:ascii="Times New Roman" w:hAnsi="Times New Roman" w:cs="Times New Roman"/>
          <w:sz w:val="22"/>
          <w:szCs w:val="22"/>
        </w:rPr>
      </w:pPr>
      <w:r w:rsidRPr="00F65A82">
        <w:rPr>
          <w:rFonts w:ascii="Times New Roman" w:hAnsi="Times New Roman" w:cs="Times New Roman"/>
          <w:sz w:val="22"/>
          <w:szCs w:val="22"/>
        </w:rPr>
        <w:t xml:space="preserve">(b) neveikiu </w:t>
      </w:r>
      <w:r w:rsidRPr="00F65A82">
        <w:rPr>
          <w:rFonts w:ascii="Times New Roman" w:hAnsi="Times New Roman" w:cs="Times New Roman"/>
          <w:sz w:val="22"/>
          <w:szCs w:val="22"/>
          <w:shd w:val="clear" w:color="auto" w:fill="FFFFFF"/>
        </w:rPr>
        <w:t>šios deklaracijos a) punkte nurodyto subjekto vardu ar jo nurodymu;</w:t>
      </w:r>
    </w:p>
    <w:p w14:paraId="574573DB" w14:textId="77777777" w:rsidR="009B2D31" w:rsidRPr="00F65A82" w:rsidRDefault="009B2D31" w:rsidP="00F65A82">
      <w:pPr>
        <w:spacing w:line="240" w:lineRule="auto"/>
        <w:jc w:val="both"/>
        <w:rPr>
          <w:rFonts w:ascii="Times New Roman" w:hAnsi="Times New Roman" w:cs="Times New Roman"/>
          <w:sz w:val="22"/>
          <w:szCs w:val="22"/>
          <w:shd w:val="clear" w:color="auto" w:fill="FFFFFF"/>
        </w:rPr>
      </w:pPr>
      <w:r w:rsidRPr="00F65A82">
        <w:rPr>
          <w:rFonts w:ascii="Times New Roman" w:hAnsi="Times New Roman" w:cs="Times New Roman"/>
          <w:sz w:val="22"/>
          <w:szCs w:val="22"/>
        </w:rPr>
        <w:t xml:space="preserve">d) sutartis nebus paskirta vykdyti </w:t>
      </w:r>
      <w:r w:rsidRPr="00F65A82">
        <w:rPr>
          <w:rFonts w:ascii="Times New Roman" w:hAnsi="Times New Roman" w:cs="Times New Roman"/>
          <w:sz w:val="22"/>
          <w:szCs w:val="22"/>
          <w:shd w:val="clear" w:color="auto" w:fill="FFFFFF"/>
        </w:rPr>
        <w:t>subrangovui (-ams), ar kitam (-iems) subjektui (-tams), kurių pajėgumais remiamasi, kurie priskirtini šios deklaracijos a) arba b) punktuose nurodytiems subjektams.</w:t>
      </w:r>
    </w:p>
    <w:p w14:paraId="1E7A8CDA" w14:textId="77777777" w:rsidR="009B2D31" w:rsidRPr="00F65A82" w:rsidRDefault="009B2D31" w:rsidP="00F65A82">
      <w:pPr>
        <w:spacing w:line="240" w:lineRule="auto"/>
        <w:jc w:val="both"/>
        <w:rPr>
          <w:rFonts w:ascii="Times New Roman" w:hAnsi="Times New Roman" w:cs="Times New Roman"/>
          <w:sz w:val="22"/>
          <w:szCs w:val="22"/>
          <w:shd w:val="clear" w:color="auto" w:fill="FFFFFF"/>
        </w:rPr>
      </w:pPr>
    </w:p>
    <w:tbl>
      <w:tblPr>
        <w:tblW w:w="0" w:type="auto"/>
        <w:tblInd w:w="-142" w:type="dxa"/>
        <w:tblLook w:val="04A0" w:firstRow="1" w:lastRow="0" w:firstColumn="1" w:lastColumn="0" w:noHBand="0" w:noVBand="1"/>
      </w:tblPr>
      <w:tblGrid>
        <w:gridCol w:w="1023"/>
        <w:gridCol w:w="222"/>
        <w:gridCol w:w="222"/>
        <w:gridCol w:w="2996"/>
        <w:gridCol w:w="2570"/>
        <w:gridCol w:w="222"/>
      </w:tblGrid>
      <w:tr w:rsidR="009B2D31" w:rsidRPr="00F65A82" w14:paraId="2CE95B93" w14:textId="77777777" w:rsidTr="009B2D31">
        <w:trPr>
          <w:trHeight w:val="186"/>
        </w:trPr>
        <w:tc>
          <w:tcPr>
            <w:tcW w:w="0" w:type="auto"/>
            <w:tcBorders>
              <w:top w:val="single" w:sz="4" w:space="0" w:color="000000"/>
              <w:left w:val="nil"/>
              <w:bottom w:val="nil"/>
              <w:right w:val="nil"/>
            </w:tcBorders>
            <w:hideMark/>
          </w:tcPr>
          <w:p w14:paraId="5E7A3713" w14:textId="77777777" w:rsidR="009B2D31" w:rsidRPr="00F65A82" w:rsidRDefault="009B2D31" w:rsidP="00F65A82">
            <w:pPr>
              <w:spacing w:after="150" w:line="240" w:lineRule="auto"/>
              <w:rPr>
                <w:rFonts w:ascii="Times New Roman" w:eastAsia="Times New Roman" w:hAnsi="Times New Roman" w:cs="Times New Roman"/>
                <w:sz w:val="22"/>
                <w:szCs w:val="22"/>
              </w:rPr>
            </w:pPr>
            <w:r w:rsidRPr="00F65A82">
              <w:rPr>
                <w:rFonts w:ascii="Times New Roman" w:eastAsia="Times New Roman" w:hAnsi="Times New Roman" w:cs="Times New Roman"/>
                <w:color w:val="000000"/>
                <w:sz w:val="22"/>
                <w:szCs w:val="22"/>
              </w:rPr>
              <w:t>(Parašas)</w:t>
            </w:r>
          </w:p>
        </w:tc>
        <w:tc>
          <w:tcPr>
            <w:tcW w:w="0" w:type="auto"/>
            <w:hideMark/>
          </w:tcPr>
          <w:p w14:paraId="119FB05E" w14:textId="77777777" w:rsidR="009B2D31" w:rsidRPr="00F65A82" w:rsidRDefault="009B2D31" w:rsidP="00F65A82">
            <w:pPr>
              <w:spacing w:after="200" w:line="240" w:lineRule="auto"/>
              <w:rPr>
                <w:rFonts w:ascii="Times New Roman" w:eastAsia="Times New Roman" w:hAnsi="Times New Roman" w:cs="Times New Roman"/>
                <w:sz w:val="22"/>
                <w:szCs w:val="22"/>
              </w:rPr>
            </w:pPr>
          </w:p>
        </w:tc>
        <w:tc>
          <w:tcPr>
            <w:tcW w:w="0" w:type="auto"/>
            <w:hideMark/>
          </w:tcPr>
          <w:p w14:paraId="363DBF2B" w14:textId="77777777" w:rsidR="009B2D31" w:rsidRPr="00F65A82" w:rsidRDefault="009B2D31" w:rsidP="00F65A82">
            <w:pPr>
              <w:spacing w:after="0" w:line="240" w:lineRule="auto"/>
              <w:rPr>
                <w:rFonts w:ascii="Times New Roman" w:hAnsi="Times New Roman" w:cs="Times New Roman"/>
                <w:sz w:val="22"/>
                <w:szCs w:val="22"/>
              </w:rPr>
            </w:pPr>
          </w:p>
        </w:tc>
        <w:tc>
          <w:tcPr>
            <w:tcW w:w="2996" w:type="dxa"/>
            <w:hideMark/>
          </w:tcPr>
          <w:p w14:paraId="79DBB739" w14:textId="77777777" w:rsidR="009B2D31" w:rsidRPr="00F65A82" w:rsidRDefault="009B2D31" w:rsidP="00F65A82">
            <w:pPr>
              <w:spacing w:after="0" w:line="240" w:lineRule="auto"/>
              <w:rPr>
                <w:rFonts w:ascii="Times New Roman" w:hAnsi="Times New Roman" w:cs="Times New Roman"/>
                <w:sz w:val="22"/>
                <w:szCs w:val="22"/>
              </w:rPr>
            </w:pPr>
          </w:p>
        </w:tc>
        <w:tc>
          <w:tcPr>
            <w:tcW w:w="0" w:type="auto"/>
            <w:tcBorders>
              <w:top w:val="single" w:sz="4" w:space="0" w:color="000000"/>
              <w:left w:val="nil"/>
              <w:bottom w:val="nil"/>
              <w:right w:val="nil"/>
            </w:tcBorders>
            <w:hideMark/>
          </w:tcPr>
          <w:p w14:paraId="7D110768" w14:textId="77777777" w:rsidR="009B2D31" w:rsidRPr="00F65A82" w:rsidRDefault="009B2D31" w:rsidP="00F65A82">
            <w:pPr>
              <w:spacing w:after="150" w:line="240" w:lineRule="auto"/>
              <w:ind w:hanging="139"/>
              <w:rPr>
                <w:rFonts w:ascii="Times New Roman" w:eastAsia="Times New Roman" w:hAnsi="Times New Roman" w:cs="Times New Roman"/>
                <w:sz w:val="22"/>
                <w:szCs w:val="22"/>
              </w:rPr>
            </w:pPr>
            <w:r w:rsidRPr="00F65A82">
              <w:rPr>
                <w:rFonts w:ascii="Times New Roman" w:eastAsia="Times New Roman" w:hAnsi="Times New Roman" w:cs="Times New Roman"/>
                <w:color w:val="000000"/>
                <w:sz w:val="22"/>
                <w:szCs w:val="22"/>
              </w:rPr>
              <w:t>(vardas, pavardė, pareigos)</w:t>
            </w:r>
          </w:p>
        </w:tc>
        <w:tc>
          <w:tcPr>
            <w:tcW w:w="0" w:type="auto"/>
            <w:hideMark/>
          </w:tcPr>
          <w:p w14:paraId="11560ACF" w14:textId="77777777" w:rsidR="009B2D31" w:rsidRPr="00F65A82" w:rsidRDefault="009B2D31" w:rsidP="00F65A82">
            <w:pPr>
              <w:spacing w:after="200" w:line="240" w:lineRule="auto"/>
              <w:rPr>
                <w:rFonts w:ascii="Times New Roman" w:eastAsia="Times New Roman" w:hAnsi="Times New Roman" w:cs="Times New Roman"/>
                <w:sz w:val="22"/>
                <w:szCs w:val="22"/>
              </w:rPr>
            </w:pPr>
          </w:p>
        </w:tc>
      </w:tr>
    </w:tbl>
    <w:p w14:paraId="0F6AEEF9" w14:textId="77777777" w:rsidR="009B2D31" w:rsidRPr="00F65A82" w:rsidRDefault="009B2D31" w:rsidP="00F65A82">
      <w:pPr>
        <w:spacing w:line="240" w:lineRule="auto"/>
        <w:rPr>
          <w:rFonts w:ascii="Times New Roman" w:hAnsi="Times New Roman" w:cs="Times New Roman"/>
          <w:sz w:val="22"/>
          <w:szCs w:val="22"/>
        </w:rPr>
      </w:pPr>
    </w:p>
    <w:p w14:paraId="145E6E66" w14:textId="77777777" w:rsidR="009B2D31" w:rsidRPr="00F65A82" w:rsidRDefault="009B2D31" w:rsidP="00F65A82">
      <w:pPr>
        <w:widowControl w:val="0"/>
        <w:pBdr>
          <w:top w:val="nil"/>
          <w:left w:val="nil"/>
          <w:bottom w:val="nil"/>
          <w:right w:val="nil"/>
          <w:between w:val="nil"/>
        </w:pBdr>
        <w:tabs>
          <w:tab w:val="left" w:pos="567"/>
          <w:tab w:val="left" w:pos="851"/>
        </w:tabs>
        <w:spacing w:after="0" w:line="240" w:lineRule="auto"/>
        <w:rPr>
          <w:rFonts w:ascii="Times New Roman" w:hAnsi="Times New Roman" w:cs="Times New Roman"/>
          <w:sz w:val="22"/>
          <w:szCs w:val="22"/>
        </w:rPr>
      </w:pPr>
    </w:p>
    <w:p w14:paraId="05BDEB6B" w14:textId="77777777" w:rsidR="009B2D31" w:rsidRPr="00F65A82" w:rsidRDefault="009B2D31" w:rsidP="00F65A82">
      <w:pPr>
        <w:spacing w:line="240" w:lineRule="auto"/>
        <w:rPr>
          <w:rFonts w:ascii="Times New Roman" w:hAnsi="Times New Roman" w:cs="Times New Roman"/>
          <w:b/>
          <w:bCs/>
          <w:smallCaps/>
          <w:color w:val="000000" w:themeColor="text1"/>
          <w:sz w:val="22"/>
          <w:szCs w:val="22"/>
        </w:rPr>
      </w:pPr>
    </w:p>
    <w:p w14:paraId="61FD095D" w14:textId="77777777" w:rsidR="00E27467" w:rsidRPr="00F65A82" w:rsidRDefault="00E27467" w:rsidP="00F65A82">
      <w:pPr>
        <w:spacing w:line="240" w:lineRule="auto"/>
        <w:rPr>
          <w:rFonts w:ascii="Times New Roman" w:hAnsi="Times New Roman" w:cs="Times New Roman"/>
          <w:sz w:val="22"/>
          <w:szCs w:val="22"/>
        </w:rPr>
      </w:pPr>
    </w:p>
    <w:sectPr w:rsidR="00E27467" w:rsidRPr="00F65A82" w:rsidSect="009B2D31">
      <w:footerReference w:type="even" r:id="rId28"/>
      <w:footerReference w:type="default" r:id="rId29"/>
      <w:footerReference w:type="first" r:id="rId30"/>
      <w:pgSz w:w="12240" w:h="15840"/>
      <w:pgMar w:top="1134" w:right="567" w:bottom="1134" w:left="1418" w:header="0" w:footer="720" w:gutter="0"/>
      <w:pgNumType w:start="13"/>
      <w:cols w:space="1296"/>
      <w:formProt w:val="0"/>
      <w:titlePg/>
      <w:docGrid w:linePitch="360" w:charSpace="61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7B2A8" w14:textId="77777777" w:rsidR="00CF56B3" w:rsidRDefault="00CF56B3" w:rsidP="009B2D31">
      <w:pPr>
        <w:spacing w:after="0" w:line="240" w:lineRule="auto"/>
      </w:pPr>
      <w:r>
        <w:separator/>
      </w:r>
    </w:p>
  </w:endnote>
  <w:endnote w:type="continuationSeparator" w:id="0">
    <w:p w14:paraId="45C6E638" w14:textId="77777777" w:rsidR="00CF56B3" w:rsidRDefault="00CF56B3" w:rsidP="009B2D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F09EE4" w14:textId="77777777" w:rsidR="001B07B6" w:rsidRDefault="001B07B6">
    <w:pPr>
      <w:pStyle w:val="Porat"/>
      <w:jc w:val="right"/>
    </w:pPr>
    <w:r>
      <w:fldChar w:fldCharType="begin"/>
    </w:r>
    <w:r>
      <w:instrText xml:space="preserve"> PAGE   \* MERGEFORMAT </w:instrText>
    </w:r>
    <w:r>
      <w:fldChar w:fldCharType="separate"/>
    </w:r>
    <w:r w:rsidR="00CA04D1">
      <w:rPr>
        <w:noProof/>
      </w:rPr>
      <w:t>13</w:t>
    </w:r>
    <w:r>
      <w:rPr>
        <w:noProof/>
      </w:rPr>
      <w:fldChar w:fldCharType="end"/>
    </w:r>
  </w:p>
  <w:p w14:paraId="660C7322" w14:textId="77777777" w:rsidR="001B07B6" w:rsidRDefault="001B07B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14201" w14:textId="77777777" w:rsidR="001B07B6" w:rsidRDefault="001B07B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43466" w14:textId="77777777" w:rsidR="001B07B6" w:rsidRDefault="001B07B6">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E9120" w14:textId="77777777" w:rsidR="001B07B6" w:rsidRDefault="001B07B6">
    <w:pPr>
      <w:pStyle w:val="Porat"/>
      <w:jc w:val="right"/>
    </w:pPr>
  </w:p>
  <w:p w14:paraId="5E2233E4" w14:textId="77777777" w:rsidR="001B07B6" w:rsidRDefault="001B07B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ACACA8" w14:textId="77777777" w:rsidR="00CF56B3" w:rsidRDefault="00CF56B3" w:rsidP="009B2D31">
      <w:pPr>
        <w:spacing w:after="0" w:line="240" w:lineRule="auto"/>
      </w:pPr>
      <w:r>
        <w:separator/>
      </w:r>
    </w:p>
  </w:footnote>
  <w:footnote w:type="continuationSeparator" w:id="0">
    <w:p w14:paraId="0EE98337" w14:textId="77777777" w:rsidR="00CF56B3" w:rsidRDefault="00CF56B3" w:rsidP="009B2D31">
      <w:pPr>
        <w:spacing w:after="0" w:line="240" w:lineRule="auto"/>
      </w:pPr>
      <w:r>
        <w:continuationSeparator/>
      </w:r>
    </w:p>
  </w:footnote>
  <w:footnote w:id="1">
    <w:p w14:paraId="47BAFD32" w14:textId="77777777" w:rsidR="001B07B6" w:rsidRDefault="001B07B6" w:rsidP="009B2D31">
      <w:pPr>
        <w:pStyle w:val="Puslapioinaostekstas"/>
        <w:jc w:val="both"/>
        <w:rPr>
          <w:rFonts w:cs="Times New Roman"/>
          <w:i/>
          <w:iCs/>
          <w:sz w:val="16"/>
          <w:szCs w:val="16"/>
        </w:rPr>
      </w:pPr>
      <w:r>
        <w:rPr>
          <w:rStyle w:val="Inaosramenys"/>
        </w:rPr>
        <w:footnoteRef/>
      </w:r>
      <w:r>
        <w:rPr>
          <w:rFonts w:eastAsia="Yu Mincho" w:cs="Times New Roman"/>
          <w:i/>
          <w:iCs/>
        </w:rPr>
        <w:t xml:space="preserve"> </w:t>
      </w:r>
      <w:r>
        <w:rPr>
          <w:rFonts w:eastAsia="Yu Mincho"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90444C" w14:textId="77777777" w:rsidR="001B07B6" w:rsidRDefault="001B07B6" w:rsidP="009B2D31">
      <w:pPr>
        <w:pStyle w:val="Puslapioinaostekstas"/>
        <w:numPr>
          <w:ilvl w:val="0"/>
          <w:numId w:val="11"/>
        </w:numPr>
        <w:spacing w:after="0" w:line="240" w:lineRule="auto"/>
        <w:jc w:val="both"/>
        <w:rPr>
          <w:rFonts w:eastAsia="Yu Mincho" w:cs="Times New Roman"/>
          <w:i/>
          <w:iCs/>
          <w:sz w:val="16"/>
          <w:szCs w:val="16"/>
        </w:rPr>
      </w:pPr>
      <w:r>
        <w:rPr>
          <w:rFonts w:eastAsia="Yu Mincho" w:cs="Times New Roman"/>
          <w:i/>
          <w:iCs/>
          <w:sz w:val="16"/>
          <w:szCs w:val="16"/>
        </w:rPr>
        <w:t xml:space="preserve">priesaikos deklaracija; </w:t>
      </w:r>
    </w:p>
    <w:p w14:paraId="18990F59" w14:textId="77777777" w:rsidR="001B07B6" w:rsidRDefault="001B07B6" w:rsidP="009B2D31">
      <w:pPr>
        <w:pStyle w:val="Puslapioinaostekstas"/>
        <w:numPr>
          <w:ilvl w:val="0"/>
          <w:numId w:val="11"/>
        </w:numPr>
        <w:spacing w:after="0" w:line="240" w:lineRule="auto"/>
        <w:jc w:val="both"/>
        <w:rPr>
          <w:rFonts w:eastAsia="Yu Mincho" w:cs="Times New Roman"/>
          <w:sz w:val="16"/>
          <w:szCs w:val="16"/>
        </w:rPr>
      </w:pPr>
      <w:r>
        <w:rPr>
          <w:rFonts w:eastAsia="Yu Mincho"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2EE8700" w14:textId="77777777" w:rsidR="001B07B6" w:rsidRDefault="001B07B6" w:rsidP="009B2D31">
      <w:pPr>
        <w:pStyle w:val="Puslapioinaostekstas"/>
        <w:jc w:val="both"/>
        <w:rPr>
          <w:rFonts w:cs="Times New Roman"/>
          <w:i/>
          <w:iCs/>
          <w:sz w:val="16"/>
          <w:szCs w:val="16"/>
        </w:rPr>
      </w:pPr>
      <w:r>
        <w:rPr>
          <w:rStyle w:val="Inaosramenys"/>
        </w:rPr>
        <w:footnoteRef/>
      </w:r>
      <w:r>
        <w:rPr>
          <w:rFonts w:eastAsia="Yu Mincho" w:cs="Arial"/>
        </w:rPr>
        <w:t xml:space="preserve"> </w:t>
      </w:r>
      <w:r>
        <w:rPr>
          <w:rFonts w:eastAsia="Yu Mincho"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3BDD148" w14:textId="77777777" w:rsidR="001B07B6" w:rsidRDefault="001B07B6" w:rsidP="009B2D31">
      <w:pPr>
        <w:pStyle w:val="Puslapioinaostekstas"/>
        <w:numPr>
          <w:ilvl w:val="0"/>
          <w:numId w:val="12"/>
        </w:numPr>
        <w:spacing w:after="0" w:line="240" w:lineRule="auto"/>
        <w:jc w:val="both"/>
        <w:rPr>
          <w:rFonts w:eastAsia="Yu Mincho" w:cs="Times New Roman"/>
          <w:i/>
          <w:iCs/>
          <w:sz w:val="16"/>
          <w:szCs w:val="16"/>
        </w:rPr>
      </w:pPr>
      <w:r>
        <w:rPr>
          <w:rFonts w:eastAsia="Yu Mincho" w:cs="Times New Roman"/>
          <w:i/>
          <w:iCs/>
          <w:sz w:val="16"/>
          <w:szCs w:val="16"/>
        </w:rPr>
        <w:t xml:space="preserve">priesaikos deklaracija; </w:t>
      </w:r>
    </w:p>
    <w:p w14:paraId="34129F88" w14:textId="77777777" w:rsidR="001B07B6" w:rsidRDefault="001B07B6" w:rsidP="009B2D31">
      <w:pPr>
        <w:pStyle w:val="Puslapioinaostekstas"/>
        <w:numPr>
          <w:ilvl w:val="0"/>
          <w:numId w:val="12"/>
        </w:numPr>
        <w:spacing w:after="0" w:line="240" w:lineRule="auto"/>
        <w:jc w:val="both"/>
        <w:rPr>
          <w:rFonts w:eastAsia="Yu Mincho" w:cs="Times New Roman"/>
          <w:i/>
          <w:iCs/>
          <w:sz w:val="16"/>
          <w:szCs w:val="16"/>
        </w:rPr>
      </w:pPr>
      <w:r>
        <w:rPr>
          <w:rFonts w:eastAsia="Yu Mincho"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97EFF38" w14:textId="77777777" w:rsidR="001B07B6" w:rsidRDefault="001B07B6" w:rsidP="009B2D31">
      <w:pPr>
        <w:pStyle w:val="Puslapioinaostekstas"/>
        <w:jc w:val="both"/>
        <w:rPr>
          <w:rFonts w:cs="Times New Roman"/>
          <w:i/>
          <w:iCs/>
          <w:sz w:val="16"/>
          <w:szCs w:val="16"/>
        </w:rPr>
      </w:pPr>
      <w:r>
        <w:rPr>
          <w:rStyle w:val="Inaosramenys"/>
        </w:rPr>
        <w:footnoteRef/>
      </w:r>
      <w:r>
        <w:rPr>
          <w:rFonts w:eastAsia="Yu Mincho" w:cs="Arial"/>
        </w:rPr>
        <w:t xml:space="preserve"> </w:t>
      </w:r>
      <w:r>
        <w:rPr>
          <w:rFonts w:eastAsia="Yu Mincho"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11E6E1" w14:textId="77777777" w:rsidR="001B07B6" w:rsidRDefault="001B07B6" w:rsidP="009B2D31">
      <w:pPr>
        <w:pStyle w:val="Puslapioinaostekstas"/>
        <w:numPr>
          <w:ilvl w:val="0"/>
          <w:numId w:val="13"/>
        </w:numPr>
        <w:spacing w:after="0" w:line="240" w:lineRule="auto"/>
        <w:jc w:val="both"/>
        <w:rPr>
          <w:rFonts w:eastAsia="Yu Mincho" w:cs="Times New Roman"/>
          <w:i/>
          <w:iCs/>
          <w:sz w:val="16"/>
          <w:szCs w:val="16"/>
        </w:rPr>
      </w:pPr>
      <w:r>
        <w:rPr>
          <w:rFonts w:eastAsia="Yu Mincho" w:cs="Times New Roman"/>
          <w:i/>
          <w:iCs/>
          <w:sz w:val="16"/>
          <w:szCs w:val="16"/>
        </w:rPr>
        <w:t xml:space="preserve">priesaikos deklaracija; </w:t>
      </w:r>
    </w:p>
    <w:p w14:paraId="51D30FEB" w14:textId="77777777" w:rsidR="001B07B6" w:rsidRDefault="001B07B6" w:rsidP="009B2D31">
      <w:pPr>
        <w:pStyle w:val="Puslapioinaostekstas"/>
        <w:numPr>
          <w:ilvl w:val="0"/>
          <w:numId w:val="13"/>
        </w:numPr>
        <w:spacing w:after="0" w:line="240" w:lineRule="auto"/>
        <w:jc w:val="both"/>
        <w:rPr>
          <w:rFonts w:eastAsia="Yu Mincho" w:cs="Times New Roman"/>
          <w:i/>
          <w:iCs/>
          <w:sz w:val="16"/>
          <w:szCs w:val="16"/>
        </w:rPr>
      </w:pPr>
      <w:r>
        <w:rPr>
          <w:rFonts w:eastAsia="Yu Mincho"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eastAsia="Yu Mincho" w:cs="Arial"/>
          <w:i/>
          <w:iCs/>
        </w:rPr>
        <w:t>.</w:t>
      </w:r>
    </w:p>
  </w:footnote>
  <w:footnote w:id="4">
    <w:p w14:paraId="29167D78" w14:textId="77777777" w:rsidR="001B07B6" w:rsidRPr="00C45DE1" w:rsidRDefault="001B07B6" w:rsidP="009B2D31">
      <w:pPr>
        <w:pStyle w:val="Puslapioinaostekstas"/>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E49C8" w14:textId="77777777" w:rsidR="001B07B6" w:rsidRDefault="001B07B6">
    <w:pPr>
      <w:pStyle w:val="Antrats"/>
      <w:jc w:val="center"/>
    </w:pPr>
    <w:r>
      <w:fldChar w:fldCharType="begin"/>
    </w:r>
    <w:r>
      <w:instrText xml:space="preserve"> PAGE   \* MERGEFORMAT </w:instrText>
    </w:r>
    <w:r>
      <w:fldChar w:fldCharType="separate"/>
    </w:r>
    <w:r w:rsidR="00CA04D1">
      <w:rPr>
        <w:noProof/>
      </w:rPr>
      <w:t>14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93413"/>
    <w:multiLevelType w:val="multilevel"/>
    <w:tmpl w:val="0E44829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18C6516"/>
    <w:multiLevelType w:val="multilevel"/>
    <w:tmpl w:val="9DE6FC6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5EB0459"/>
    <w:multiLevelType w:val="multilevel"/>
    <w:tmpl w:val="08D88484"/>
    <w:lvl w:ilvl="0">
      <w:start w:val="1"/>
      <w:numFmt w:val="decimal"/>
      <w:lvlText w:val="%1."/>
      <w:lvlJc w:val="left"/>
      <w:pPr>
        <w:tabs>
          <w:tab w:val="num" w:pos="0"/>
        </w:tabs>
        <w:ind w:left="720" w:hanging="360"/>
      </w:pPr>
    </w:lvl>
    <w:lvl w:ilvl="1">
      <w:start w:val="1"/>
      <w:numFmt w:val="decimal"/>
      <w:isLgl/>
      <w:lvlText w:val="%1.%2."/>
      <w:lvlJc w:val="left"/>
      <w:pPr>
        <w:tabs>
          <w:tab w:val="num" w:pos="0"/>
        </w:tabs>
        <w:ind w:left="1440" w:hanging="720"/>
      </w:pPr>
    </w:lvl>
    <w:lvl w:ilvl="2">
      <w:start w:val="1"/>
      <w:numFmt w:val="decimal"/>
      <w:isLgl/>
      <w:lvlText w:val="%1.%2.%3."/>
      <w:lvlJc w:val="left"/>
      <w:pPr>
        <w:tabs>
          <w:tab w:val="num" w:pos="0"/>
        </w:tabs>
        <w:ind w:left="2160" w:hanging="1080"/>
      </w:pPr>
    </w:lvl>
    <w:lvl w:ilvl="3">
      <w:start w:val="1"/>
      <w:numFmt w:val="decimal"/>
      <w:isLgl/>
      <w:lvlText w:val="%1.%2.%3.%4."/>
      <w:lvlJc w:val="left"/>
      <w:pPr>
        <w:tabs>
          <w:tab w:val="num" w:pos="0"/>
        </w:tabs>
        <w:ind w:left="2520" w:hanging="1080"/>
      </w:pPr>
    </w:lvl>
    <w:lvl w:ilvl="4">
      <w:start w:val="1"/>
      <w:numFmt w:val="decimal"/>
      <w:isLgl/>
      <w:lvlText w:val="%1.%2.%3.%4.%5."/>
      <w:lvlJc w:val="left"/>
      <w:pPr>
        <w:tabs>
          <w:tab w:val="num" w:pos="0"/>
        </w:tabs>
        <w:ind w:left="3240" w:hanging="1440"/>
      </w:pPr>
    </w:lvl>
    <w:lvl w:ilvl="5">
      <w:start w:val="1"/>
      <w:numFmt w:val="decimal"/>
      <w:isLgl/>
      <w:lvlText w:val="%1.%2.%3.%4.%5.%6."/>
      <w:lvlJc w:val="left"/>
      <w:pPr>
        <w:tabs>
          <w:tab w:val="num" w:pos="0"/>
        </w:tabs>
        <w:ind w:left="3960" w:hanging="1800"/>
      </w:pPr>
    </w:lvl>
    <w:lvl w:ilvl="6">
      <w:start w:val="1"/>
      <w:numFmt w:val="decimal"/>
      <w:isLgl/>
      <w:lvlText w:val="%1.%2.%3.%4.%5.%6.%7."/>
      <w:lvlJc w:val="left"/>
      <w:pPr>
        <w:tabs>
          <w:tab w:val="num" w:pos="0"/>
        </w:tabs>
        <w:ind w:left="4680" w:hanging="2160"/>
      </w:pPr>
    </w:lvl>
    <w:lvl w:ilvl="7">
      <w:start w:val="1"/>
      <w:numFmt w:val="decimal"/>
      <w:isLgl/>
      <w:lvlText w:val="%1.%2.%3.%4.%5.%6.%7.%8."/>
      <w:lvlJc w:val="left"/>
      <w:pPr>
        <w:tabs>
          <w:tab w:val="num" w:pos="0"/>
        </w:tabs>
        <w:ind w:left="5040" w:hanging="2160"/>
      </w:pPr>
    </w:lvl>
    <w:lvl w:ilvl="8">
      <w:start w:val="1"/>
      <w:numFmt w:val="decimal"/>
      <w:isLgl/>
      <w:lvlText w:val="%1.%2.%3.%4.%5.%6.%7.%8.%9."/>
      <w:lvlJc w:val="left"/>
      <w:pPr>
        <w:tabs>
          <w:tab w:val="num" w:pos="0"/>
        </w:tabs>
        <w:ind w:left="5760" w:hanging="2520"/>
      </w:pPr>
    </w:lvl>
  </w:abstractNum>
  <w:abstractNum w:abstractNumId="3" w15:restartNumberingAfterBreak="0">
    <w:nsid w:val="2FB20866"/>
    <w:multiLevelType w:val="multilevel"/>
    <w:tmpl w:val="D1FAE0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0573B4C"/>
    <w:multiLevelType w:val="multilevel"/>
    <w:tmpl w:val="1C82150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5344D57"/>
    <w:multiLevelType w:val="multilevel"/>
    <w:tmpl w:val="88DAAF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37E638E2"/>
    <w:multiLevelType w:val="hybridMultilevel"/>
    <w:tmpl w:val="E2E4D980"/>
    <w:lvl w:ilvl="0" w:tplc="5DD8C124">
      <w:start w:val="1"/>
      <w:numFmt w:val="decimal"/>
      <w:lvlText w:val="2.%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5242DA"/>
    <w:multiLevelType w:val="hybridMultilevel"/>
    <w:tmpl w:val="5AC0EBAA"/>
    <w:lvl w:ilvl="0" w:tplc="0427000F">
      <w:start w:val="1"/>
      <w:numFmt w:val="decimal"/>
      <w:lvlText w:val="%1."/>
      <w:lvlJc w:val="left"/>
      <w:pPr>
        <w:tabs>
          <w:tab w:val="num" w:pos="600"/>
        </w:tabs>
        <w:ind w:left="60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42A90C93"/>
    <w:multiLevelType w:val="multilevel"/>
    <w:tmpl w:val="21F037A6"/>
    <w:lvl w:ilvl="0">
      <w:start w:val="3"/>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9" w15:restartNumberingAfterBreak="0">
    <w:nsid w:val="46980575"/>
    <w:multiLevelType w:val="multilevel"/>
    <w:tmpl w:val="333281C4"/>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2140"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0" w15:restartNumberingAfterBreak="0">
    <w:nsid w:val="52985125"/>
    <w:multiLevelType w:val="multilevel"/>
    <w:tmpl w:val="9D9AAD14"/>
    <w:lvl w:ilvl="0">
      <w:start w:val="7"/>
      <w:numFmt w:val="decimal"/>
      <w:lvlText w:val="%1."/>
      <w:lvlJc w:val="left"/>
      <w:pPr>
        <w:tabs>
          <w:tab w:val="num" w:pos="0"/>
        </w:tabs>
        <w:ind w:left="360" w:hanging="360"/>
      </w:pPr>
      <w:rPr>
        <w:rFonts w:eastAsia="Calibri"/>
      </w:rPr>
    </w:lvl>
    <w:lvl w:ilvl="1">
      <w:start w:val="1"/>
      <w:numFmt w:val="decimal"/>
      <w:lvlText w:val="%1.%2."/>
      <w:lvlJc w:val="left"/>
      <w:pPr>
        <w:tabs>
          <w:tab w:val="num" w:pos="0"/>
        </w:tabs>
        <w:ind w:left="1070" w:hanging="360"/>
      </w:pPr>
      <w:rPr>
        <w:rFonts w:eastAsia="Calibri"/>
      </w:rPr>
    </w:lvl>
    <w:lvl w:ilvl="2">
      <w:start w:val="1"/>
      <w:numFmt w:val="decimal"/>
      <w:lvlText w:val="%1.%2.%3."/>
      <w:lvlJc w:val="left"/>
      <w:pPr>
        <w:tabs>
          <w:tab w:val="num" w:pos="0"/>
        </w:tabs>
        <w:ind w:left="2140" w:hanging="720"/>
      </w:pPr>
      <w:rPr>
        <w:rFonts w:eastAsia="Calibri"/>
      </w:rPr>
    </w:lvl>
    <w:lvl w:ilvl="3">
      <w:start w:val="1"/>
      <w:numFmt w:val="decimal"/>
      <w:lvlText w:val="%1.%2.%3.%4."/>
      <w:lvlJc w:val="left"/>
      <w:pPr>
        <w:tabs>
          <w:tab w:val="num" w:pos="0"/>
        </w:tabs>
        <w:ind w:left="2850" w:hanging="720"/>
      </w:pPr>
      <w:rPr>
        <w:rFonts w:eastAsia="Calibri"/>
      </w:rPr>
    </w:lvl>
    <w:lvl w:ilvl="4">
      <w:start w:val="1"/>
      <w:numFmt w:val="decimal"/>
      <w:lvlText w:val="%1.%2.%3.%4.%5."/>
      <w:lvlJc w:val="left"/>
      <w:pPr>
        <w:tabs>
          <w:tab w:val="num" w:pos="0"/>
        </w:tabs>
        <w:ind w:left="3920" w:hanging="1080"/>
      </w:pPr>
      <w:rPr>
        <w:rFonts w:eastAsia="Calibri"/>
      </w:rPr>
    </w:lvl>
    <w:lvl w:ilvl="5">
      <w:start w:val="1"/>
      <w:numFmt w:val="decimal"/>
      <w:lvlText w:val="%1.%2.%3.%4.%5.%6."/>
      <w:lvlJc w:val="left"/>
      <w:pPr>
        <w:tabs>
          <w:tab w:val="num" w:pos="0"/>
        </w:tabs>
        <w:ind w:left="4630" w:hanging="1080"/>
      </w:pPr>
      <w:rPr>
        <w:rFonts w:eastAsia="Calibri"/>
      </w:rPr>
    </w:lvl>
    <w:lvl w:ilvl="6">
      <w:start w:val="1"/>
      <w:numFmt w:val="decimal"/>
      <w:lvlText w:val="%1.%2.%3.%4.%5.%6.%7."/>
      <w:lvlJc w:val="left"/>
      <w:pPr>
        <w:tabs>
          <w:tab w:val="num" w:pos="0"/>
        </w:tabs>
        <w:ind w:left="5700" w:hanging="1440"/>
      </w:pPr>
      <w:rPr>
        <w:rFonts w:eastAsia="Calibri"/>
      </w:rPr>
    </w:lvl>
    <w:lvl w:ilvl="7">
      <w:start w:val="1"/>
      <w:numFmt w:val="decimal"/>
      <w:lvlText w:val="%1.%2.%3.%4.%5.%6.%7.%8."/>
      <w:lvlJc w:val="left"/>
      <w:pPr>
        <w:tabs>
          <w:tab w:val="num" w:pos="0"/>
        </w:tabs>
        <w:ind w:left="6410" w:hanging="1440"/>
      </w:pPr>
      <w:rPr>
        <w:rFonts w:eastAsia="Calibri"/>
      </w:rPr>
    </w:lvl>
    <w:lvl w:ilvl="8">
      <w:start w:val="1"/>
      <w:numFmt w:val="decimal"/>
      <w:lvlText w:val="%1.%2.%3.%4.%5.%6.%7.%8.%9."/>
      <w:lvlJc w:val="left"/>
      <w:pPr>
        <w:tabs>
          <w:tab w:val="num" w:pos="0"/>
        </w:tabs>
        <w:ind w:left="7120" w:hanging="1440"/>
      </w:pPr>
      <w:rPr>
        <w:rFonts w:eastAsia="Calibri"/>
      </w:rPr>
    </w:lvl>
  </w:abstractNum>
  <w:abstractNum w:abstractNumId="11" w15:restartNumberingAfterBreak="0">
    <w:nsid w:val="52FB2455"/>
    <w:multiLevelType w:val="hybridMultilevel"/>
    <w:tmpl w:val="233AC104"/>
    <w:lvl w:ilvl="0" w:tplc="04270001">
      <w:start w:val="1"/>
      <w:numFmt w:val="bullet"/>
      <w:lvlText w:val=""/>
      <w:lvlJc w:val="left"/>
      <w:pPr>
        <w:ind w:left="826" w:hanging="360"/>
      </w:pPr>
      <w:rPr>
        <w:rFonts w:ascii="Symbol" w:hAnsi="Symbol" w:hint="default"/>
      </w:rPr>
    </w:lvl>
    <w:lvl w:ilvl="1" w:tplc="04270003" w:tentative="1">
      <w:start w:val="1"/>
      <w:numFmt w:val="bullet"/>
      <w:lvlText w:val="o"/>
      <w:lvlJc w:val="left"/>
      <w:pPr>
        <w:ind w:left="1546" w:hanging="360"/>
      </w:pPr>
      <w:rPr>
        <w:rFonts w:ascii="Courier New" w:hAnsi="Courier New" w:cs="Courier New" w:hint="default"/>
      </w:rPr>
    </w:lvl>
    <w:lvl w:ilvl="2" w:tplc="04270005" w:tentative="1">
      <w:start w:val="1"/>
      <w:numFmt w:val="bullet"/>
      <w:lvlText w:val=""/>
      <w:lvlJc w:val="left"/>
      <w:pPr>
        <w:ind w:left="2266" w:hanging="360"/>
      </w:pPr>
      <w:rPr>
        <w:rFonts w:ascii="Wingdings" w:hAnsi="Wingdings" w:hint="default"/>
      </w:rPr>
    </w:lvl>
    <w:lvl w:ilvl="3" w:tplc="04270001" w:tentative="1">
      <w:start w:val="1"/>
      <w:numFmt w:val="bullet"/>
      <w:lvlText w:val=""/>
      <w:lvlJc w:val="left"/>
      <w:pPr>
        <w:ind w:left="2986" w:hanging="360"/>
      </w:pPr>
      <w:rPr>
        <w:rFonts w:ascii="Symbol" w:hAnsi="Symbol" w:hint="default"/>
      </w:rPr>
    </w:lvl>
    <w:lvl w:ilvl="4" w:tplc="04270003" w:tentative="1">
      <w:start w:val="1"/>
      <w:numFmt w:val="bullet"/>
      <w:lvlText w:val="o"/>
      <w:lvlJc w:val="left"/>
      <w:pPr>
        <w:ind w:left="3706" w:hanging="360"/>
      </w:pPr>
      <w:rPr>
        <w:rFonts w:ascii="Courier New" w:hAnsi="Courier New" w:cs="Courier New" w:hint="default"/>
      </w:rPr>
    </w:lvl>
    <w:lvl w:ilvl="5" w:tplc="04270005" w:tentative="1">
      <w:start w:val="1"/>
      <w:numFmt w:val="bullet"/>
      <w:lvlText w:val=""/>
      <w:lvlJc w:val="left"/>
      <w:pPr>
        <w:ind w:left="4426" w:hanging="360"/>
      </w:pPr>
      <w:rPr>
        <w:rFonts w:ascii="Wingdings" w:hAnsi="Wingdings" w:hint="default"/>
      </w:rPr>
    </w:lvl>
    <w:lvl w:ilvl="6" w:tplc="04270001" w:tentative="1">
      <w:start w:val="1"/>
      <w:numFmt w:val="bullet"/>
      <w:lvlText w:val=""/>
      <w:lvlJc w:val="left"/>
      <w:pPr>
        <w:ind w:left="5146" w:hanging="360"/>
      </w:pPr>
      <w:rPr>
        <w:rFonts w:ascii="Symbol" w:hAnsi="Symbol" w:hint="default"/>
      </w:rPr>
    </w:lvl>
    <w:lvl w:ilvl="7" w:tplc="04270003" w:tentative="1">
      <w:start w:val="1"/>
      <w:numFmt w:val="bullet"/>
      <w:lvlText w:val="o"/>
      <w:lvlJc w:val="left"/>
      <w:pPr>
        <w:ind w:left="5866" w:hanging="360"/>
      </w:pPr>
      <w:rPr>
        <w:rFonts w:ascii="Courier New" w:hAnsi="Courier New" w:cs="Courier New" w:hint="default"/>
      </w:rPr>
    </w:lvl>
    <w:lvl w:ilvl="8" w:tplc="04270005" w:tentative="1">
      <w:start w:val="1"/>
      <w:numFmt w:val="bullet"/>
      <w:lvlText w:val=""/>
      <w:lvlJc w:val="left"/>
      <w:pPr>
        <w:ind w:left="6586" w:hanging="360"/>
      </w:pPr>
      <w:rPr>
        <w:rFonts w:ascii="Wingdings" w:hAnsi="Wingdings" w:hint="default"/>
      </w:rPr>
    </w:lvl>
  </w:abstractNum>
  <w:abstractNum w:abstractNumId="12" w15:restartNumberingAfterBreak="0">
    <w:nsid w:val="54796A2C"/>
    <w:multiLevelType w:val="multilevel"/>
    <w:tmpl w:val="A77A9A52"/>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55D1782F"/>
    <w:multiLevelType w:val="multilevel"/>
    <w:tmpl w:val="F9DC223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2036B19"/>
    <w:multiLevelType w:val="multilevel"/>
    <w:tmpl w:val="F660422C"/>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6D3D13D1"/>
    <w:multiLevelType w:val="multilevel"/>
    <w:tmpl w:val="E7B8246C"/>
    <w:lvl w:ilvl="0">
      <w:start w:val="4"/>
      <w:numFmt w:val="decimal"/>
      <w:lvlText w:val="%1."/>
      <w:lvlJc w:val="left"/>
      <w:pPr>
        <w:tabs>
          <w:tab w:val="num" w:pos="0"/>
        </w:tabs>
        <w:ind w:left="360" w:hanging="360"/>
      </w:pPr>
    </w:lvl>
    <w:lvl w:ilvl="1">
      <w:start w:val="2"/>
      <w:numFmt w:val="decimal"/>
      <w:lvlText w:val="%1.%2."/>
      <w:lvlJc w:val="left"/>
      <w:pPr>
        <w:tabs>
          <w:tab w:val="num" w:pos="0"/>
        </w:tabs>
        <w:ind w:left="1057" w:hanging="360"/>
      </w:p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016" w:hanging="1440"/>
      </w:p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8" w15:restartNumberingAfterBreak="0">
    <w:nsid w:val="7EB11EFB"/>
    <w:multiLevelType w:val="multilevel"/>
    <w:tmpl w:val="5714FF8E"/>
    <w:lvl w:ilvl="0">
      <w:start w:val="1"/>
      <w:numFmt w:val="decimal"/>
      <w:suff w:val="space"/>
      <w:lvlText w:val="%1."/>
      <w:lvlJc w:val="left"/>
      <w:pPr>
        <w:tabs>
          <w:tab w:val="num" w:pos="0"/>
        </w:tabs>
        <w:ind w:left="0"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num w:numId="1" w16cid:durableId="1950815189">
    <w:abstractNumId w:val="15"/>
  </w:num>
  <w:num w:numId="2" w16cid:durableId="2009166039">
    <w:abstractNumId w:val="16"/>
  </w:num>
  <w:num w:numId="3" w16cid:durableId="431897604">
    <w:abstractNumId w:val="9"/>
  </w:num>
  <w:num w:numId="4" w16cid:durableId="1754274158">
    <w:abstractNumId w:val="10"/>
  </w:num>
  <w:num w:numId="5" w16cid:durableId="621232553">
    <w:abstractNumId w:val="8"/>
  </w:num>
  <w:num w:numId="6" w16cid:durableId="1718892351">
    <w:abstractNumId w:val="2"/>
  </w:num>
  <w:num w:numId="7" w16cid:durableId="545723807">
    <w:abstractNumId w:val="3"/>
  </w:num>
  <w:num w:numId="8" w16cid:durableId="199778866">
    <w:abstractNumId w:val="1"/>
  </w:num>
  <w:num w:numId="9" w16cid:durableId="2125348453">
    <w:abstractNumId w:val="5"/>
  </w:num>
  <w:num w:numId="10" w16cid:durableId="510416769">
    <w:abstractNumId w:val="18"/>
  </w:num>
  <w:num w:numId="11" w16cid:durableId="1595748933">
    <w:abstractNumId w:val="13"/>
  </w:num>
  <w:num w:numId="12" w16cid:durableId="1689722716">
    <w:abstractNumId w:val="4"/>
  </w:num>
  <w:num w:numId="13" w16cid:durableId="1638335474">
    <w:abstractNumId w:val="0"/>
  </w:num>
  <w:num w:numId="14" w16cid:durableId="1374842619">
    <w:abstractNumId w:val="17"/>
  </w:num>
  <w:num w:numId="15" w16cid:durableId="1591087003">
    <w:abstractNumId w:val="7"/>
  </w:num>
  <w:num w:numId="16" w16cid:durableId="782191893">
    <w:abstractNumId w:val="14"/>
  </w:num>
  <w:num w:numId="17" w16cid:durableId="582295495">
    <w:abstractNumId w:val="11"/>
  </w:num>
  <w:num w:numId="18" w16cid:durableId="1242834948">
    <w:abstractNumId w:val="12"/>
  </w:num>
  <w:num w:numId="19" w16cid:durableId="16247687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D31"/>
    <w:rsid w:val="00003CFC"/>
    <w:rsid w:val="00027165"/>
    <w:rsid w:val="001B07B6"/>
    <w:rsid w:val="00223049"/>
    <w:rsid w:val="0028445F"/>
    <w:rsid w:val="002C6806"/>
    <w:rsid w:val="002E778C"/>
    <w:rsid w:val="00342BB0"/>
    <w:rsid w:val="003A234A"/>
    <w:rsid w:val="00485C5D"/>
    <w:rsid w:val="00521B1D"/>
    <w:rsid w:val="005370A6"/>
    <w:rsid w:val="00595FBA"/>
    <w:rsid w:val="00642684"/>
    <w:rsid w:val="00656DDB"/>
    <w:rsid w:val="00682A5D"/>
    <w:rsid w:val="006D14E8"/>
    <w:rsid w:val="0075281F"/>
    <w:rsid w:val="007A3E68"/>
    <w:rsid w:val="008055AD"/>
    <w:rsid w:val="00813174"/>
    <w:rsid w:val="008400AF"/>
    <w:rsid w:val="00881115"/>
    <w:rsid w:val="008A0B74"/>
    <w:rsid w:val="008E01D8"/>
    <w:rsid w:val="0096239A"/>
    <w:rsid w:val="009B2D31"/>
    <w:rsid w:val="00AC1452"/>
    <w:rsid w:val="00AC1E7C"/>
    <w:rsid w:val="00AC59C4"/>
    <w:rsid w:val="00B361B9"/>
    <w:rsid w:val="00C07309"/>
    <w:rsid w:val="00C6159A"/>
    <w:rsid w:val="00CA04D1"/>
    <w:rsid w:val="00CC0D58"/>
    <w:rsid w:val="00CF56B3"/>
    <w:rsid w:val="00D6193B"/>
    <w:rsid w:val="00E27467"/>
    <w:rsid w:val="00E37DA3"/>
    <w:rsid w:val="00E60585"/>
    <w:rsid w:val="00F45D83"/>
    <w:rsid w:val="00F65A82"/>
    <w:rsid w:val="00F710F9"/>
    <w:rsid w:val="00FA6816"/>
    <w:rsid w:val="00FA6BC4"/>
    <w:rsid w:val="00FB2B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5CE69"/>
  <w15:chartTrackingRefBased/>
  <w15:docId w15:val="{30153AF1-45BD-4303-BC5D-FC4D3BD30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B2D31"/>
    <w:pPr>
      <w:suppressAutoHyphens/>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9B2D3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9B2D3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9B2D31"/>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qFormat/>
    <w:rsid w:val="009B2D31"/>
    <w:rPr>
      <w:rFonts w:asciiTheme="majorHAnsi" w:eastAsiaTheme="majorEastAsia" w:hAnsiTheme="majorHAnsi" w:cstheme="majorBidi"/>
      <w:color w:val="ED7D31" w:themeColor="accent2"/>
      <w:sz w:val="36"/>
      <w:szCs w:val="36"/>
      <w:lang w:eastAsia="lt-LT"/>
    </w:rPr>
  </w:style>
  <w:style w:type="character" w:styleId="Hipersaitas">
    <w:name w:val="Hyperlink"/>
    <w:basedOn w:val="Numatytasispastraiposriftas"/>
    <w:uiPriority w:val="99"/>
    <w:unhideWhenUsed/>
    <w:rsid w:val="009B2D31"/>
    <w:rPr>
      <w:strike w:val="0"/>
      <w:dstrike w:val="0"/>
      <w:color w:val="auto"/>
      <w:u w:val="none"/>
      <w:effect w:val="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9B2D31"/>
    <w:rPr>
      <w:rFonts w:ascii="Times New Roman" w:hAnsi="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2D31"/>
  </w:style>
  <w:style w:type="character" w:customStyle="1" w:styleId="Inaosramenys">
    <w:name w:val="Išnašos rašmenys"/>
    <w:basedOn w:val="Numatytasispastraiposriftas"/>
    <w:uiPriority w:val="99"/>
    <w:unhideWhenUsed/>
    <w:qFormat/>
    <w:rsid w:val="009B2D31"/>
    <w:rPr>
      <w:vertAlign w:val="superscrip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qFormat/>
    <w:rsid w:val="009B2D31"/>
    <w:rPr>
      <w:vertAlign w:val="superscript"/>
    </w:rPr>
  </w:style>
  <w:style w:type="character" w:customStyle="1" w:styleId="PoratDiagrama">
    <w:name w:val="Poraštė Diagrama"/>
    <w:aliases w:val=" Char7 Diagrama"/>
    <w:basedOn w:val="Numatytasispastraiposriftas"/>
    <w:link w:val="Porat"/>
    <w:uiPriority w:val="99"/>
    <w:qFormat/>
    <w:rsid w:val="009B2D31"/>
    <w:rPr>
      <w:rFonts w:ascii="Times New Roman" w:hAnsi="Times New Roman"/>
      <w:sz w:val="24"/>
      <w:szCs w:val="24"/>
    </w:rPr>
  </w:style>
  <w:style w:type="character" w:customStyle="1" w:styleId="BetarpDiagrama">
    <w:name w:val="Be tarpų Diagrama"/>
    <w:basedOn w:val="Numatytasispastraiposriftas"/>
    <w:link w:val="Betarp"/>
    <w:uiPriority w:val="1"/>
    <w:qFormat/>
    <w:rsid w:val="009B2D31"/>
  </w:style>
  <w:style w:type="character" w:customStyle="1" w:styleId="cf01">
    <w:name w:val="cf01"/>
    <w:basedOn w:val="Numatytasispastraiposriftas"/>
    <w:qFormat/>
    <w:rsid w:val="009B2D31"/>
    <w:rPr>
      <w:rFonts w:ascii="Segoe UI" w:hAnsi="Segoe UI" w:cs="Segoe UI"/>
      <w:sz w:val="18"/>
      <w:szCs w:val="18"/>
    </w:rPr>
  </w:style>
  <w:style w:type="character" w:customStyle="1" w:styleId="Stilius1">
    <w:name w:val="Stilius1"/>
    <w:basedOn w:val="Numatytasispastraiposriftas"/>
    <w:uiPriority w:val="1"/>
    <w:qFormat/>
    <w:rsid w:val="009B2D31"/>
    <w:rPr>
      <w:color w:val="BFBFBF" w:themeColor="background1" w:themeShade="BF"/>
    </w:rPr>
  </w:style>
  <w:style w:type="paragraph" w:styleId="Puslapioinaostekstas">
    <w:name w:val="footnote text"/>
    <w:aliases w:val=" Diagrama1,Diagrama1"/>
    <w:basedOn w:val="prastasis"/>
    <w:link w:val="PuslapioinaostekstasDiagrama"/>
    <w:uiPriority w:val="99"/>
    <w:unhideWhenUsed/>
    <w:rsid w:val="009B2D31"/>
    <w:rPr>
      <w:rFonts w:ascii="Times New Roman" w:eastAsiaTheme="minorHAnsi" w:hAnsi="Times New Roman"/>
      <w:sz w:val="20"/>
      <w:szCs w:val="20"/>
      <w:lang w:eastAsia="en-US"/>
    </w:rPr>
  </w:style>
  <w:style w:type="character" w:customStyle="1" w:styleId="PuslapioinaostekstasDiagrama1">
    <w:name w:val="Puslapio išnašos tekstas Diagrama1"/>
    <w:basedOn w:val="Numatytasispastraiposriftas"/>
    <w:uiPriority w:val="99"/>
    <w:semiHidden/>
    <w:rsid w:val="009B2D31"/>
    <w:rPr>
      <w:rFonts w:eastAsiaTheme="minorEastAsia"/>
      <w:sz w:val="20"/>
      <w:szCs w:val="2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B2D31"/>
    <w:pPr>
      <w:ind w:left="720"/>
      <w:contextualSpacing/>
    </w:pPr>
    <w:rPr>
      <w:rFonts w:eastAsiaTheme="minorHAnsi"/>
      <w:sz w:val="22"/>
      <w:szCs w:val="22"/>
      <w:lang w:eastAsia="en-US"/>
    </w:rPr>
  </w:style>
  <w:style w:type="paragraph" w:styleId="Porat">
    <w:name w:val="footer"/>
    <w:aliases w:val=" Char7"/>
    <w:basedOn w:val="prastasis"/>
    <w:link w:val="PoratDiagrama"/>
    <w:uiPriority w:val="99"/>
    <w:unhideWhenUsed/>
    <w:rsid w:val="009B2D31"/>
    <w:pPr>
      <w:tabs>
        <w:tab w:val="center" w:pos="4513"/>
        <w:tab w:val="right" w:pos="9026"/>
      </w:tabs>
    </w:pPr>
    <w:rPr>
      <w:rFonts w:ascii="Times New Roman" w:eastAsiaTheme="minorHAnsi" w:hAnsi="Times New Roman"/>
      <w:sz w:val="24"/>
      <w:szCs w:val="24"/>
      <w:lang w:eastAsia="en-US"/>
    </w:rPr>
  </w:style>
  <w:style w:type="character" w:customStyle="1" w:styleId="PoratDiagrama1">
    <w:name w:val="Poraštė Diagrama1"/>
    <w:basedOn w:val="Numatytasispastraiposriftas"/>
    <w:uiPriority w:val="99"/>
    <w:semiHidden/>
    <w:rsid w:val="009B2D31"/>
    <w:rPr>
      <w:rFonts w:eastAsiaTheme="minorEastAsia"/>
      <w:sz w:val="21"/>
      <w:szCs w:val="21"/>
      <w:lang w:eastAsia="lt-LT"/>
    </w:rPr>
  </w:style>
  <w:style w:type="paragraph" w:styleId="Betarp">
    <w:name w:val="No Spacing"/>
    <w:link w:val="BetarpDiagrama"/>
    <w:uiPriority w:val="1"/>
    <w:qFormat/>
    <w:rsid w:val="009B2D31"/>
    <w:pPr>
      <w:suppressAutoHyphens/>
      <w:spacing w:after="0" w:line="240" w:lineRule="auto"/>
    </w:pPr>
  </w:style>
  <w:style w:type="paragraph" w:styleId="Turinioantrat">
    <w:name w:val="TOC Heading"/>
    <w:basedOn w:val="Antrat1"/>
    <w:next w:val="prastasis"/>
    <w:uiPriority w:val="39"/>
    <w:unhideWhenUsed/>
    <w:qFormat/>
    <w:rsid w:val="009B2D31"/>
    <w:pPr>
      <w:outlineLvl w:val="9"/>
    </w:pPr>
  </w:style>
  <w:style w:type="paragraph" w:styleId="Turinys1">
    <w:name w:val="toc 1"/>
    <w:basedOn w:val="prastasis"/>
    <w:next w:val="prastasis"/>
    <w:autoRedefine/>
    <w:uiPriority w:val="39"/>
    <w:unhideWhenUsed/>
    <w:rsid w:val="009B2D31"/>
    <w:pPr>
      <w:tabs>
        <w:tab w:val="left" w:pos="142"/>
        <w:tab w:val="right" w:leader="dot" w:pos="9962"/>
      </w:tabs>
      <w:spacing w:after="0"/>
      <w:ind w:left="426" w:hanging="284"/>
    </w:pPr>
  </w:style>
  <w:style w:type="paragraph" w:customStyle="1" w:styleId="tajtip">
    <w:name w:val="tajtip"/>
    <w:basedOn w:val="prastasis"/>
    <w:qFormat/>
    <w:rsid w:val="009B2D31"/>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9B2D3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Turinys2">
    <w:name w:val="toc 2"/>
    <w:basedOn w:val="prastasis"/>
    <w:next w:val="prastasis"/>
    <w:autoRedefine/>
    <w:uiPriority w:val="39"/>
    <w:unhideWhenUsed/>
    <w:rsid w:val="009B2D31"/>
    <w:pPr>
      <w:tabs>
        <w:tab w:val="right" w:leader="dot" w:pos="9962"/>
      </w:tabs>
      <w:spacing w:after="0"/>
      <w:ind w:left="142" w:hanging="142"/>
    </w:pPr>
    <w:rPr>
      <w:rFonts w:ascii="Times New Roman" w:eastAsia="Calibri" w:hAnsi="Times New Roman" w:cs="Times New Roman"/>
      <w:bCs/>
      <w:sz w:val="24"/>
      <w:szCs w:val="24"/>
    </w:rPr>
  </w:style>
  <w:style w:type="paragraph" w:styleId="Paantrat">
    <w:name w:val="Subtitle"/>
    <w:basedOn w:val="prastasis"/>
    <w:next w:val="prastasis"/>
    <w:link w:val="PaantratDiagrama"/>
    <w:uiPriority w:val="11"/>
    <w:qFormat/>
    <w:rsid w:val="009B2D31"/>
    <w:pPr>
      <w:numPr>
        <w:ilvl w:val="1"/>
      </w:numPr>
      <w:suppressAutoHyphens w:val="0"/>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9B2D31"/>
    <w:rPr>
      <w:rFonts w:eastAsiaTheme="minorEastAsia"/>
      <w:caps/>
      <w:color w:val="404040" w:themeColor="text1" w:themeTint="BF"/>
      <w:spacing w:val="20"/>
      <w:sz w:val="28"/>
      <w:szCs w:val="28"/>
      <w:lang w:eastAsia="lt-LT"/>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Specialioji žyma,hd"/>
    <w:basedOn w:val="prastasis"/>
    <w:link w:val="AntratsDiagrama"/>
    <w:rsid w:val="009B2D31"/>
    <w:pPr>
      <w:tabs>
        <w:tab w:val="center" w:pos="4320"/>
        <w:tab w:val="right" w:pos="8640"/>
      </w:tabs>
      <w:suppressAutoHyphens w:val="0"/>
      <w:spacing w:after="0" w:line="240" w:lineRule="auto"/>
    </w:pPr>
    <w:rPr>
      <w:rFonts w:ascii="TimesLT" w:eastAsia="Times New Roman" w:hAnsi="TimesLT" w:cs="Times New Roman"/>
      <w:sz w:val="24"/>
      <w:szCs w:val="20"/>
      <w:lang w:eastAsia="en-US"/>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rsid w:val="009B2D31"/>
    <w:rPr>
      <w:rFonts w:ascii="TimesLT" w:eastAsia="Times New Roman" w:hAnsi="TimesLT" w:cs="Times New Roman"/>
      <w:sz w:val="24"/>
      <w:szCs w:val="20"/>
    </w:rPr>
  </w:style>
  <w:style w:type="paragraph" w:customStyle="1" w:styleId="Standard">
    <w:name w:val="Standard"/>
    <w:rsid w:val="009B2D31"/>
    <w:pPr>
      <w:suppressAutoHyphens/>
      <w:spacing w:after="200" w:line="276" w:lineRule="auto"/>
      <w:textAlignment w:val="baseline"/>
    </w:pPr>
    <w:rPr>
      <w:rFonts w:ascii="Times New Roman" w:eastAsia="Calibri" w:hAnsi="Times New Roman" w:cs="Calibri"/>
      <w:kern w:val="1"/>
      <w:sz w:val="24"/>
      <w:lang w:eastAsia="ar-SA"/>
    </w:rPr>
  </w:style>
  <w:style w:type="paragraph" w:customStyle="1" w:styleId="paragrafesrasas2lygis">
    <w:name w:val="_paragrafe sąrasas 2 lygis"/>
    <w:basedOn w:val="Pagrindiniotekstotrauka2"/>
    <w:link w:val="paragrafesrasas2lygisDiagrama"/>
    <w:qFormat/>
    <w:rsid w:val="009B2D31"/>
    <w:pPr>
      <w:suppressAutoHyphens w:val="0"/>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link w:val="paragrafesrasas2lygis"/>
    <w:rsid w:val="009B2D31"/>
    <w:rPr>
      <w:rFonts w:ascii="Times New Roman" w:eastAsia="Times New Roman" w:hAnsi="Times New Roman" w:cs="Times New Roman"/>
    </w:rPr>
  </w:style>
  <w:style w:type="paragraph" w:customStyle="1" w:styleId="Pagrindinistekstas1">
    <w:name w:val="Pagrindinis tekstas1"/>
    <w:link w:val="BodytextChar"/>
    <w:rsid w:val="009B2D3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locked/>
    <w:rsid w:val="009B2D31"/>
    <w:rPr>
      <w:rFonts w:ascii="TimesLT" w:eastAsia="Times New Roman" w:hAnsi="TimesLT" w:cs="Times New Roman"/>
      <w:sz w:val="20"/>
      <w:szCs w:val="20"/>
      <w:lang w:val="en-US"/>
    </w:rPr>
  </w:style>
  <w:style w:type="paragraph" w:styleId="prastasiniatinklio">
    <w:name w:val="Normal (Web)"/>
    <w:basedOn w:val="prastasis"/>
    <w:uiPriority w:val="99"/>
    <w:unhideWhenUsed/>
    <w:rsid w:val="009B2D31"/>
    <w:pPr>
      <w:suppressAutoHyphens w:val="0"/>
      <w:spacing w:before="100" w:beforeAutospacing="1" w:after="100" w:afterAutospacing="1" w:line="240" w:lineRule="auto"/>
    </w:pPr>
    <w:rPr>
      <w:rFonts w:ascii="Calibri" w:eastAsia="Calibri" w:hAnsi="Calibri" w:cs="Calibri"/>
      <w:sz w:val="22"/>
      <w:szCs w:val="22"/>
    </w:rPr>
  </w:style>
  <w:style w:type="paragraph" w:styleId="Pagrindiniotekstotrauka2">
    <w:name w:val="Body Text Indent 2"/>
    <w:basedOn w:val="prastasis"/>
    <w:link w:val="Pagrindiniotekstotrauka2Diagrama"/>
    <w:uiPriority w:val="99"/>
    <w:semiHidden/>
    <w:unhideWhenUsed/>
    <w:rsid w:val="009B2D31"/>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9B2D31"/>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image" Target="media/image5.wmf"/><Relationship Id="rId3" Type="http://schemas.openxmlformats.org/officeDocument/2006/relationships/styles" Target="styles.xml"/><Relationship Id="rId21" Type="http://schemas.openxmlformats.org/officeDocument/2006/relationships/hyperlink" Target="mailto:info@radviliskioligonine.lt%20" TargetMode="External"/><Relationship Id="rId7" Type="http://schemas.openxmlformats.org/officeDocument/2006/relationships/endnotes" Target="endnote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image" Target="media/image4.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image" Target="media/image3.wmf"/><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image" Target="media/image2.wmf"/><Relationship Id="rId28" Type="http://schemas.openxmlformats.org/officeDocument/2006/relationships/footer" Target="footer2.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vpt.lrv.lt/uploads/vpt/documents/files/LT_versija/CVP_IS/Mokymu_medziaga/Tiekejams/Kaip_parengti_ir_pateikti_pasiulyma_CVP_IS.pdf"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image" Target="media/image1.wmf"/><Relationship Id="rId27" Type="http://schemas.openxmlformats.org/officeDocument/2006/relationships/header" Target="header1.xml"/><Relationship Id="rId30" Type="http://schemas.openxmlformats.org/officeDocument/2006/relationships/footer" Target="footer4.xml"/><Relationship Id="rId8" Type="http://schemas.openxmlformats.org/officeDocument/2006/relationships/hyperlink" Target="https://www.e-tar.lt/portal/lt/legalAct/41e131d07ada11edbc04912defe897d1"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31C8E3173AF49B19398B4803E203F33"/>
        <w:category>
          <w:name w:val="Bendrosios nuostatos"/>
          <w:gallery w:val="placeholder"/>
        </w:category>
        <w:types>
          <w:type w:val="bbPlcHdr"/>
        </w:types>
        <w:behaviors>
          <w:behavior w:val="content"/>
        </w:behaviors>
        <w:guid w:val="{3339ADD9-777B-4EFB-B496-5F52104C8D9C}"/>
      </w:docPartPr>
      <w:docPartBody>
        <w:p w:rsidR="00B03A5D" w:rsidRDefault="00B03A5D" w:rsidP="00B03A5D">
          <w:pPr>
            <w:pStyle w:val="231C8E3173AF49B19398B4803E203F33"/>
          </w:pPr>
          <w:r w:rsidRPr="00BF1644">
            <w:rPr>
              <w:rStyle w:val="Vietosrezervavimoenklotekstas"/>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3A5D"/>
    <w:rsid w:val="00100337"/>
    <w:rsid w:val="0017672E"/>
    <w:rsid w:val="0024226D"/>
    <w:rsid w:val="00455121"/>
    <w:rsid w:val="00490470"/>
    <w:rsid w:val="00521B1D"/>
    <w:rsid w:val="0069143F"/>
    <w:rsid w:val="0096239A"/>
    <w:rsid w:val="00B03A5D"/>
    <w:rsid w:val="00CA6F60"/>
    <w:rsid w:val="00CC0D58"/>
    <w:rsid w:val="00CC3A4D"/>
    <w:rsid w:val="00F513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03A5D"/>
    <w:rPr>
      <w:color w:val="808080"/>
    </w:rPr>
  </w:style>
  <w:style w:type="paragraph" w:customStyle="1" w:styleId="231C8E3173AF49B19398B4803E203F33">
    <w:name w:val="231C8E3173AF49B19398B4803E203F33"/>
    <w:rsid w:val="00B03A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C7DEE7-6CAF-4355-9AD9-B65CDDDD6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63</Pages>
  <Words>101865</Words>
  <Characters>58064</Characters>
  <Application>Microsoft Office Word</Application>
  <DocSecurity>0</DocSecurity>
  <Lines>483</Lines>
  <Paragraphs>319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LENOVO2</dc:creator>
  <cp:keywords/>
  <dc:description/>
  <cp:lastModifiedBy>Vartotojas</cp:lastModifiedBy>
  <cp:revision>8</cp:revision>
  <dcterms:created xsi:type="dcterms:W3CDTF">2024-11-29T13:28:00Z</dcterms:created>
  <dcterms:modified xsi:type="dcterms:W3CDTF">2024-12-02T08:04:00Z</dcterms:modified>
</cp:coreProperties>
</file>